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8" w:rsidRPr="00CD3559" w:rsidRDefault="00E623E9" w:rsidP="00CD3559">
      <w:pPr>
        <w:pStyle w:val="Default"/>
        <w:jc w:val="center"/>
        <w:rPr>
          <w:b/>
        </w:rPr>
      </w:pPr>
      <w:r w:rsidRPr="00CD3559">
        <w:rPr>
          <w:b/>
        </w:rPr>
        <w:t>BSC105 – Human Biology (Fall 2018)</w:t>
      </w:r>
      <w:r w:rsidR="00A3210F" w:rsidRPr="00A3210F">
        <w:t xml:space="preserve"> </w:t>
      </w:r>
      <w:r w:rsidR="00A3210F" w:rsidRPr="00A3210F">
        <w:rPr>
          <w:b/>
        </w:rPr>
        <w:t>https://www.youtube.com/watch?v=xZ9nvYCDUUw</w:t>
      </w:r>
    </w:p>
    <w:p w:rsidR="00CD3559" w:rsidRPr="004219CD" w:rsidRDefault="00CD3559" w:rsidP="00CD3559">
      <w:pPr>
        <w:pStyle w:val="NormalWeb"/>
        <w:spacing w:before="120" w:beforeAutospacing="0" w:after="0" w:afterAutospacing="0"/>
        <w:ind w:left="547" w:hanging="547"/>
        <w:rPr>
          <w:rFonts w:asciiTheme="minorHAnsi" w:hAnsiTheme="minorHAnsi" w:cstheme="minorHAnsi"/>
        </w:rPr>
      </w:pPr>
      <w:r w:rsidRPr="004219CD">
        <w:rPr>
          <w:rFonts w:asciiTheme="minorHAnsi" w:eastAsiaTheme="minorEastAsia" w:hAnsiTheme="minorHAnsi" w:cstheme="minorHAnsi"/>
          <w:color w:val="000000" w:themeColor="text1"/>
          <w:kern w:val="24"/>
        </w:rPr>
        <w:t>Lecture S376</w:t>
      </w:r>
      <w:r w:rsidRPr="004219CD">
        <w:rPr>
          <w:rFonts w:asciiTheme="minorHAnsi" w:hAnsiTheme="minorHAnsi" w:cstheme="minorHAnsi"/>
        </w:rPr>
        <w:t xml:space="preserve"> </w:t>
      </w:r>
      <w:r w:rsidRPr="004219CD">
        <w:rPr>
          <w:rFonts w:asciiTheme="minorHAnsi" w:eastAsiaTheme="minorEastAsia" w:hAnsiTheme="minorHAnsi" w:cstheme="minorHAnsi"/>
          <w:color w:val="000000" w:themeColor="text1"/>
          <w:kern w:val="24"/>
        </w:rPr>
        <w:t>M, W, F 11a – 11:50a</w:t>
      </w:r>
    </w:p>
    <w:p w:rsidR="00CD3559" w:rsidRPr="004219CD" w:rsidRDefault="00CD3559" w:rsidP="00CD3559">
      <w:pPr>
        <w:pStyle w:val="NormalWeb"/>
        <w:spacing w:before="0" w:beforeAutospacing="0" w:after="0" w:afterAutospacing="0"/>
        <w:rPr>
          <w:rFonts w:asciiTheme="minorHAnsi" w:eastAsiaTheme="minorEastAsia" w:hAnsiTheme="minorHAnsi" w:cstheme="minorHAnsi"/>
          <w:color w:val="000000" w:themeColor="text1"/>
          <w:kern w:val="24"/>
        </w:rPr>
      </w:pPr>
      <w:r w:rsidRPr="004219CD">
        <w:rPr>
          <w:rFonts w:asciiTheme="minorHAnsi" w:eastAsiaTheme="minorEastAsia" w:hAnsiTheme="minorHAnsi" w:cstheme="minorHAnsi"/>
          <w:color w:val="000000" w:themeColor="text1"/>
          <w:kern w:val="24"/>
        </w:rPr>
        <w:t>Labs S273</w:t>
      </w:r>
    </w:p>
    <w:p w:rsidR="00CD3559" w:rsidRPr="004219CD" w:rsidRDefault="00CD3559" w:rsidP="00CD3559">
      <w:pPr>
        <w:pStyle w:val="NormalWeb"/>
        <w:spacing w:before="0" w:beforeAutospacing="0" w:after="0" w:afterAutospacing="0"/>
        <w:ind w:left="1094" w:hanging="547"/>
        <w:rPr>
          <w:rFonts w:asciiTheme="minorHAnsi" w:hAnsiTheme="minorHAnsi" w:cstheme="minorHAnsi"/>
        </w:rPr>
      </w:pPr>
      <w:r w:rsidRPr="004219CD">
        <w:rPr>
          <w:rFonts w:asciiTheme="minorHAnsi" w:eastAsiaTheme="minorEastAsia" w:hAnsiTheme="minorHAnsi" w:cstheme="minorHAnsi"/>
          <w:color w:val="000000" w:themeColor="text1"/>
          <w:kern w:val="24"/>
        </w:rPr>
        <w:t xml:space="preserve">Sec. 101 </w:t>
      </w:r>
      <w:r w:rsidRPr="004219CD">
        <w:rPr>
          <w:rFonts w:asciiTheme="minorHAnsi" w:hAnsiTheme="minorHAnsi" w:cstheme="minorHAnsi"/>
        </w:rPr>
        <w:t>M, 12:00p - 1:50p</w:t>
      </w:r>
    </w:p>
    <w:p w:rsidR="00CD3559" w:rsidRPr="004219CD" w:rsidRDefault="00CD3559" w:rsidP="00CD3559">
      <w:pPr>
        <w:pStyle w:val="NormalWeb"/>
        <w:spacing w:before="0" w:beforeAutospacing="0" w:after="0" w:afterAutospacing="0"/>
        <w:ind w:left="1094" w:hanging="547"/>
        <w:rPr>
          <w:rFonts w:asciiTheme="minorHAnsi" w:hAnsiTheme="minorHAnsi" w:cstheme="minorHAnsi"/>
        </w:rPr>
      </w:pPr>
      <w:r w:rsidRPr="004219CD">
        <w:rPr>
          <w:rFonts w:asciiTheme="minorHAnsi" w:hAnsiTheme="minorHAnsi" w:cstheme="minorHAnsi"/>
        </w:rPr>
        <w:t>Sec. 102 T, 08:00a - 09:50a</w:t>
      </w:r>
    </w:p>
    <w:p w:rsidR="00CD3559" w:rsidRPr="004219CD" w:rsidRDefault="00CD3559" w:rsidP="00CD3559">
      <w:pPr>
        <w:pStyle w:val="NormalWeb"/>
        <w:spacing w:before="0" w:beforeAutospacing="0" w:after="0" w:afterAutospacing="0"/>
        <w:ind w:left="1094" w:hanging="547"/>
        <w:rPr>
          <w:rFonts w:asciiTheme="minorHAnsi" w:hAnsiTheme="minorHAnsi" w:cstheme="minorHAnsi"/>
        </w:rPr>
      </w:pPr>
      <w:r w:rsidRPr="004219CD">
        <w:rPr>
          <w:rFonts w:asciiTheme="minorHAnsi" w:hAnsiTheme="minorHAnsi" w:cstheme="minorHAnsi"/>
        </w:rPr>
        <w:t>Sec. 103 T, 10:00a - 11:50a</w:t>
      </w:r>
    </w:p>
    <w:p w:rsidR="00CD3559" w:rsidRPr="004219CD" w:rsidRDefault="00CD3559" w:rsidP="00CD3559">
      <w:pPr>
        <w:pStyle w:val="NormalWeb"/>
        <w:spacing w:before="0" w:beforeAutospacing="0" w:after="0" w:afterAutospacing="0"/>
        <w:ind w:left="1094" w:hanging="547"/>
        <w:rPr>
          <w:rFonts w:asciiTheme="minorHAnsi" w:hAnsiTheme="minorHAnsi" w:cstheme="minorHAnsi"/>
        </w:rPr>
      </w:pPr>
      <w:r w:rsidRPr="004219CD">
        <w:rPr>
          <w:rFonts w:asciiTheme="minorHAnsi" w:hAnsiTheme="minorHAnsi" w:cstheme="minorHAnsi"/>
        </w:rPr>
        <w:t>Sec. 104 T, 12:00p - 1:50p </w:t>
      </w:r>
    </w:p>
    <w:p w:rsidR="00CD3559" w:rsidRPr="00845404" w:rsidRDefault="00CD3559" w:rsidP="00861795">
      <w:pPr>
        <w:pStyle w:val="NormalWeb"/>
        <w:spacing w:before="0" w:beforeAutospacing="0" w:after="0" w:afterAutospacing="0"/>
        <w:ind w:left="547" w:hanging="547"/>
      </w:pPr>
      <w:r w:rsidRPr="00845404">
        <w:rPr>
          <w:rFonts w:asciiTheme="minorHAnsi" w:eastAsiaTheme="minorEastAsia" w:hAnsi="Calibri" w:cstheme="minorBidi"/>
          <w:b/>
          <w:bCs/>
          <w:color w:val="000000" w:themeColor="text1"/>
          <w:kern w:val="24"/>
        </w:rPr>
        <w:t xml:space="preserve">Dr. Nicki LoCascio </w:t>
      </w:r>
      <w:r w:rsidRPr="00845404">
        <w:rPr>
          <w:rFonts w:asciiTheme="minorHAnsi" w:eastAsiaTheme="minorEastAsia" w:hAnsi="Calibri" w:cstheme="minorBidi"/>
          <w:color w:val="000000" w:themeColor="text1"/>
          <w:kern w:val="24"/>
        </w:rPr>
        <w:t>(Biology)</w:t>
      </w:r>
    </w:p>
    <w:p w:rsidR="00CD3559" w:rsidRPr="00845404" w:rsidRDefault="00CD3559" w:rsidP="00861795">
      <w:pPr>
        <w:pStyle w:val="NormalWeb"/>
        <w:spacing w:before="0" w:beforeAutospacing="0" w:after="0" w:afterAutospacing="0"/>
        <w:ind w:left="547" w:hanging="547"/>
      </w:pPr>
      <w:r w:rsidRPr="00845404">
        <w:rPr>
          <w:rFonts w:asciiTheme="minorHAnsi" w:eastAsiaTheme="minorEastAsia" w:hAnsi="Calibri" w:cstheme="minorBidi"/>
          <w:color w:val="000000" w:themeColor="text1"/>
          <w:kern w:val="24"/>
        </w:rPr>
        <w:t>Office: OM230 |</w:t>
      </w:r>
      <w:r>
        <w:rPr>
          <w:rFonts w:asciiTheme="minorHAnsi" w:eastAsiaTheme="minorEastAsia" w:hAnsi="Calibri" w:cstheme="minorBidi"/>
          <w:color w:val="000000" w:themeColor="text1"/>
          <w:kern w:val="24"/>
        </w:rPr>
        <w:t xml:space="preserve"> Phone:  304-696-3963 | E-mail: </w:t>
      </w:r>
      <w:hyperlink r:id="rId5" w:history="1">
        <w:r w:rsidRPr="00374CD9">
          <w:rPr>
            <w:rStyle w:val="Hyperlink"/>
            <w:rFonts w:asciiTheme="minorHAnsi" w:eastAsiaTheme="minorEastAsia" w:hAnsi="Calibri" w:cstheme="minorBidi"/>
            <w:kern w:val="24"/>
          </w:rPr>
          <w:t>locascio@marshall.edu</w:t>
        </w:r>
      </w:hyperlink>
    </w:p>
    <w:p w:rsidR="00861795" w:rsidRDefault="00CD3559" w:rsidP="00861795">
      <w:pPr>
        <w:pStyle w:val="NormalWeb"/>
        <w:spacing w:before="0" w:beforeAutospacing="0" w:after="0" w:afterAutospacing="0"/>
        <w:rPr>
          <w:rFonts w:asciiTheme="minorHAnsi" w:eastAsiaTheme="minorEastAsia" w:hAnsi="Calibri" w:cstheme="minorBidi"/>
          <w:b/>
          <w:bCs/>
          <w:color w:val="000000" w:themeColor="text1"/>
          <w:kern w:val="24"/>
        </w:rPr>
      </w:pPr>
      <w:r w:rsidRPr="00845404">
        <w:rPr>
          <w:rFonts w:asciiTheme="minorHAnsi" w:eastAsiaTheme="minorEastAsia" w:hAnsi="Calibri" w:cstheme="minorBidi"/>
          <w:color w:val="000000" w:themeColor="text1"/>
          <w:kern w:val="24"/>
        </w:rPr>
        <w:t>Office hours: T 3:30 - 5pm; W 1</w:t>
      </w:r>
      <w:r w:rsidR="001B4033">
        <w:rPr>
          <w:rFonts w:asciiTheme="minorHAnsi" w:eastAsiaTheme="minorEastAsia" w:hAnsi="Calibri" w:cstheme="minorBidi"/>
          <w:color w:val="000000" w:themeColor="text1"/>
          <w:kern w:val="24"/>
        </w:rPr>
        <w:t>2 - 1</w:t>
      </w:r>
      <w:r w:rsidRPr="00845404">
        <w:rPr>
          <w:rFonts w:asciiTheme="minorHAnsi" w:eastAsiaTheme="minorEastAsia" w:hAnsi="Calibri" w:cstheme="minorBidi"/>
          <w:color w:val="000000" w:themeColor="text1"/>
          <w:kern w:val="24"/>
        </w:rPr>
        <w:t xml:space="preserve">:30pm or by appointment. I make </w:t>
      </w:r>
      <w:r>
        <w:rPr>
          <w:rFonts w:asciiTheme="minorHAnsi" w:eastAsiaTheme="minorEastAsia" w:hAnsi="Calibri" w:cstheme="minorBidi"/>
          <w:color w:val="000000" w:themeColor="text1"/>
          <w:kern w:val="24"/>
        </w:rPr>
        <w:t>e</w:t>
      </w:r>
      <w:r w:rsidRPr="00845404">
        <w:rPr>
          <w:rFonts w:asciiTheme="minorHAnsi" w:eastAsiaTheme="minorEastAsia" w:hAnsi="Calibri" w:cstheme="minorBidi"/>
          <w:color w:val="000000" w:themeColor="text1"/>
          <w:kern w:val="24"/>
        </w:rPr>
        <w:t xml:space="preserve">very effort to keep my scheduled office hours. Please be aware that sometimes I have conflicts with required meetings and cannot be present. If you need to meet it is best to e‐mail me ahead of time. </w:t>
      </w:r>
      <w:r w:rsidRPr="00845404">
        <w:rPr>
          <w:rFonts w:asciiTheme="minorHAnsi" w:eastAsiaTheme="minorEastAsia" w:hAnsi="Calibri" w:cstheme="minorBidi"/>
          <w:b/>
          <w:bCs/>
          <w:color w:val="000000" w:themeColor="text1"/>
          <w:kern w:val="24"/>
        </w:rPr>
        <w:t xml:space="preserve">Please use above e‐mail account to contact me and NOT the </w:t>
      </w:r>
      <w:proofErr w:type="spellStart"/>
      <w:r w:rsidRPr="00845404">
        <w:rPr>
          <w:rFonts w:asciiTheme="minorHAnsi" w:eastAsiaTheme="minorEastAsia" w:hAnsi="Calibri" w:cstheme="minorBidi"/>
          <w:b/>
          <w:bCs/>
          <w:color w:val="000000" w:themeColor="text1"/>
          <w:kern w:val="24"/>
        </w:rPr>
        <w:t>MUOnline</w:t>
      </w:r>
      <w:proofErr w:type="spellEnd"/>
      <w:r w:rsidRPr="00845404">
        <w:rPr>
          <w:rFonts w:asciiTheme="minorHAnsi" w:eastAsiaTheme="minorEastAsia" w:hAnsi="Calibri" w:cstheme="minorBidi"/>
          <w:b/>
          <w:bCs/>
          <w:color w:val="000000" w:themeColor="text1"/>
          <w:kern w:val="24"/>
        </w:rPr>
        <w:t xml:space="preserve"> site.</w:t>
      </w:r>
    </w:p>
    <w:p w:rsidR="00CD3559" w:rsidRPr="004219CD" w:rsidRDefault="00CD3559" w:rsidP="00861795">
      <w:pPr>
        <w:pStyle w:val="NormalWeb"/>
        <w:spacing w:before="0" w:beforeAutospacing="0" w:after="0" w:afterAutospacing="0"/>
        <w:rPr>
          <w:rFonts w:asciiTheme="minorHAnsi" w:hAnsiTheme="minorHAnsi" w:cstheme="minorHAnsi"/>
        </w:rPr>
      </w:pPr>
      <w:r w:rsidRPr="00D1772F">
        <w:rPr>
          <w:rFonts w:asciiTheme="minorHAnsi" w:hAnsiTheme="minorHAnsi" w:cstheme="minorHAnsi"/>
          <w:b/>
        </w:rPr>
        <w:t>UNIVERSITY POLICIES</w:t>
      </w:r>
      <w:r w:rsidRPr="00D1772F">
        <w:rPr>
          <w:rFonts w:asciiTheme="minorHAnsi" w:hAnsiTheme="minorHAnsi" w:cstheme="minorHAnsi"/>
        </w:rPr>
        <w:t>:</w:t>
      </w:r>
      <w:r>
        <w:rPr>
          <w:rFonts w:asciiTheme="minorHAnsi" w:hAnsiTheme="minorHAnsi" w:cstheme="minorHAnsi"/>
        </w:rPr>
        <w:t xml:space="preserve"> </w:t>
      </w:r>
      <w:r w:rsidRPr="00D1772F">
        <w:rPr>
          <w:rFonts w:asciiTheme="minorHAnsi" w:hAnsiTheme="minorHAnsi" w:cstheme="minorHAnsi"/>
        </w:rPr>
        <w:t>By enrolling in this course, you agree to</w:t>
      </w:r>
      <w:r w:rsidR="0065547A">
        <w:rPr>
          <w:rFonts w:asciiTheme="minorHAnsi" w:hAnsiTheme="minorHAnsi" w:cstheme="minorHAnsi"/>
        </w:rPr>
        <w:t xml:space="preserve"> the University Policies listed </w:t>
      </w:r>
      <w:r w:rsidRPr="00D1772F">
        <w:rPr>
          <w:rFonts w:asciiTheme="minorHAnsi" w:hAnsiTheme="minorHAnsi" w:cstheme="minorHAnsi"/>
        </w:rPr>
        <w:t xml:space="preserve">below.  Please read the full text of each policy by going to </w:t>
      </w:r>
      <w:hyperlink r:id="rId6" w:history="1">
        <w:r w:rsidRPr="00D1772F">
          <w:rPr>
            <w:rStyle w:val="Hyperlink"/>
            <w:rFonts w:asciiTheme="minorHAnsi" w:hAnsiTheme="minorHAnsi" w:cstheme="minorHAnsi"/>
          </w:rPr>
          <w:t>www.marshall.edu/academic-affairs</w:t>
        </w:r>
      </w:hyperlink>
      <w:r w:rsidRPr="00D1772F">
        <w:rPr>
          <w:rFonts w:asciiTheme="minorHAnsi" w:hAnsiTheme="minorHAnsi" w:cstheme="minorHAnsi"/>
        </w:rPr>
        <w:t xml:space="preserve"> and clicking on “Marshall University Policies.”  Or, you can access the policies directly by going to </w:t>
      </w:r>
      <w:hyperlink r:id="rId7" w:history="1">
        <w:r w:rsidRPr="00D1772F">
          <w:rPr>
            <w:rStyle w:val="Hyperlink"/>
            <w:rFonts w:asciiTheme="minorHAnsi" w:hAnsiTheme="minorHAnsi" w:cstheme="minorHAnsi"/>
          </w:rPr>
          <w:t>www.marshall.edu/academic-affairs/policies/</w:t>
        </w:r>
      </w:hyperlink>
      <w:r w:rsidRPr="00D1772F">
        <w:rPr>
          <w:rFonts w:asciiTheme="minorHAnsi" w:hAnsiTheme="minorHAnsi" w:cstheme="minorHAnsi"/>
        </w:rPr>
        <w:t xml:space="preserve">.  Academic Dishonesty/Excused Absence Policy for Undergraduates/Computing Services Acceptable Use/Inclement Weather/Dead Week/Students with Disabilities/Academic Forgiveness/Academic Probation and Suspension/Academic Rights and </w:t>
      </w:r>
      <w:r w:rsidRPr="00485FE2">
        <w:rPr>
          <w:rFonts w:asciiTheme="minorHAnsi" w:hAnsiTheme="minorHAnsi" w:cstheme="minorHAnsi"/>
        </w:rPr>
        <w:t>Responsibilities of Students/</w:t>
      </w:r>
      <w:r w:rsidRPr="004219CD">
        <w:rPr>
          <w:rFonts w:asciiTheme="minorHAnsi" w:hAnsiTheme="minorHAnsi" w:cstheme="minorHAnsi"/>
        </w:rPr>
        <w:t>Affirmative Action/Sexual Harassment</w:t>
      </w:r>
    </w:p>
    <w:p w:rsidR="00914785" w:rsidRPr="004219CD" w:rsidRDefault="00CD3559" w:rsidP="00861795">
      <w:pPr>
        <w:autoSpaceDE w:val="0"/>
        <w:autoSpaceDN w:val="0"/>
        <w:adjustRightInd w:val="0"/>
        <w:spacing w:after="0" w:line="240" w:lineRule="auto"/>
        <w:rPr>
          <w:rFonts w:eastAsia="Clearface-Regular-DTC" w:cstheme="minorHAnsi"/>
          <w:sz w:val="24"/>
          <w:szCs w:val="24"/>
        </w:rPr>
      </w:pPr>
      <w:r w:rsidRPr="004219CD">
        <w:rPr>
          <w:rFonts w:eastAsiaTheme="minorEastAsia" w:cstheme="minorHAnsi"/>
          <w:b/>
          <w:bCs/>
          <w:color w:val="000000" w:themeColor="text1"/>
          <w:kern w:val="24"/>
          <w:sz w:val="24"/>
          <w:szCs w:val="24"/>
        </w:rPr>
        <w:t xml:space="preserve">COURSE DESCRIPTION: </w:t>
      </w:r>
      <w:r w:rsidRPr="004219CD">
        <w:rPr>
          <w:rFonts w:eastAsia="Clearface-Regular-DTC" w:cstheme="minorHAnsi"/>
          <w:sz w:val="24"/>
          <w:szCs w:val="24"/>
        </w:rPr>
        <w:t>Fundamentals of biological human structure, function, and interactions with the environment. Intended for non-science majors. Does not count for</w:t>
      </w:r>
      <w:r w:rsidR="004219CD">
        <w:rPr>
          <w:rFonts w:eastAsia="Clearface-Regular-DTC" w:cstheme="minorHAnsi"/>
          <w:sz w:val="24"/>
          <w:szCs w:val="24"/>
        </w:rPr>
        <w:t xml:space="preserve"> </w:t>
      </w:r>
      <w:r w:rsidRPr="004219CD">
        <w:rPr>
          <w:rFonts w:eastAsia="Clearface-Regular-DTC" w:cstheme="minorHAnsi"/>
          <w:sz w:val="24"/>
          <w:szCs w:val="24"/>
        </w:rPr>
        <w:t xml:space="preserve">health professions credit. </w:t>
      </w:r>
      <w:r w:rsidR="008F5474">
        <w:rPr>
          <w:rFonts w:eastAsia="Clearface-Regular-DTC" w:cstheme="minorHAnsi"/>
          <w:sz w:val="24"/>
          <w:szCs w:val="24"/>
        </w:rPr>
        <w:t>4Crs</w:t>
      </w:r>
      <w:r w:rsidR="00861795">
        <w:rPr>
          <w:rFonts w:eastAsia="Clearface-Regular-DTC" w:cstheme="minorHAnsi"/>
          <w:sz w:val="24"/>
          <w:szCs w:val="24"/>
        </w:rPr>
        <w:t xml:space="preserve">. </w:t>
      </w:r>
      <w:r w:rsidR="00914785">
        <w:rPr>
          <w:rFonts w:eastAsia="Clearface-Regular-DTC" w:cstheme="minorHAnsi"/>
          <w:sz w:val="24"/>
          <w:szCs w:val="24"/>
        </w:rPr>
        <w:t>No prerequisites</w:t>
      </w:r>
    </w:p>
    <w:p w:rsidR="00964757" w:rsidRDefault="004219CD" w:rsidP="004219CD">
      <w:pPr>
        <w:autoSpaceDE w:val="0"/>
        <w:autoSpaceDN w:val="0"/>
        <w:adjustRightInd w:val="0"/>
        <w:spacing w:after="0" w:line="240" w:lineRule="auto"/>
        <w:rPr>
          <w:rFonts w:cstheme="minorHAnsi"/>
          <w:sz w:val="24"/>
          <w:szCs w:val="24"/>
        </w:rPr>
      </w:pPr>
      <w:r w:rsidRPr="004219CD">
        <w:rPr>
          <w:rFonts w:cstheme="minorHAnsi"/>
          <w:sz w:val="24"/>
          <w:szCs w:val="24"/>
        </w:rPr>
        <w:t>Lectures will introduce students to how humans are related to other living organisms, cell</w:t>
      </w:r>
      <w:r>
        <w:rPr>
          <w:rFonts w:cstheme="minorHAnsi"/>
          <w:sz w:val="24"/>
          <w:szCs w:val="24"/>
        </w:rPr>
        <w:t xml:space="preserve"> </w:t>
      </w:r>
      <w:r w:rsidRPr="004219CD">
        <w:rPr>
          <w:rFonts w:cstheme="minorHAnsi"/>
          <w:sz w:val="24"/>
          <w:szCs w:val="24"/>
        </w:rPr>
        <w:t>function, basic human anatomy, and fundamental functions of the human body, human genetics,</w:t>
      </w:r>
      <w:r>
        <w:rPr>
          <w:rFonts w:cstheme="minorHAnsi"/>
          <w:sz w:val="24"/>
          <w:szCs w:val="24"/>
        </w:rPr>
        <w:t xml:space="preserve"> </w:t>
      </w:r>
      <w:r w:rsidRPr="004219CD">
        <w:rPr>
          <w:rFonts w:cstheme="minorHAnsi"/>
          <w:sz w:val="24"/>
          <w:szCs w:val="24"/>
        </w:rPr>
        <w:t>human evolution and human impact on the global ecology. In the laboratory, students will interact with</w:t>
      </w:r>
      <w:r>
        <w:rPr>
          <w:rFonts w:cstheme="minorHAnsi"/>
          <w:sz w:val="24"/>
          <w:szCs w:val="24"/>
        </w:rPr>
        <w:t xml:space="preserve"> </w:t>
      </w:r>
      <w:r w:rsidRPr="004219CD">
        <w:rPr>
          <w:rFonts w:cstheme="minorHAnsi"/>
          <w:sz w:val="24"/>
          <w:szCs w:val="24"/>
        </w:rPr>
        <w:t>and observe specimens as a way of reinforcing what was learned in the classroom.</w:t>
      </w:r>
      <w:r w:rsidR="00CD3559" w:rsidRPr="004219CD">
        <w:rPr>
          <w:rFonts w:cstheme="minorHAnsi"/>
          <w:sz w:val="24"/>
          <w:szCs w:val="24"/>
        </w:rPr>
        <w:t xml:space="preserve"> </w:t>
      </w:r>
    </w:p>
    <w:p w:rsidR="0065547A" w:rsidRPr="00867739" w:rsidRDefault="00867739" w:rsidP="0065547A">
      <w:pPr>
        <w:pStyle w:val="Default"/>
        <w:rPr>
          <w:rFonts w:asciiTheme="minorHAnsi" w:hAnsiTheme="minorHAnsi" w:cstheme="minorHAnsi"/>
          <w:b/>
          <w:bCs/>
        </w:rPr>
      </w:pPr>
      <w:r w:rsidRPr="00867739">
        <w:rPr>
          <w:rFonts w:asciiTheme="minorHAnsi" w:hAnsiTheme="minorHAnsi" w:cstheme="minorHAnsi"/>
          <w:b/>
          <w:bCs/>
        </w:rPr>
        <w:t>R</w:t>
      </w:r>
      <w:r w:rsidR="00C52412">
        <w:rPr>
          <w:rFonts w:asciiTheme="minorHAnsi" w:hAnsiTheme="minorHAnsi" w:cstheme="minorHAnsi"/>
          <w:b/>
          <w:bCs/>
        </w:rPr>
        <w:t>EQUIRED TEXTS</w:t>
      </w:r>
    </w:p>
    <w:p w:rsidR="0065547A" w:rsidRPr="00A75D82" w:rsidRDefault="0065547A" w:rsidP="0065547A">
      <w:pPr>
        <w:pStyle w:val="Default"/>
        <w:rPr>
          <w:rFonts w:asciiTheme="minorHAnsi" w:hAnsiTheme="minorHAnsi" w:cstheme="minorHAnsi"/>
        </w:rPr>
      </w:pPr>
      <w:r w:rsidRPr="00A75D82">
        <w:rPr>
          <w:rFonts w:asciiTheme="minorHAnsi" w:hAnsiTheme="minorHAnsi" w:cstheme="minorHAnsi"/>
          <w:b/>
          <w:bCs/>
        </w:rPr>
        <w:t xml:space="preserve">Lecture: </w:t>
      </w:r>
      <w:r w:rsidRPr="00A75D82">
        <w:rPr>
          <w:rFonts w:asciiTheme="minorHAnsi" w:hAnsiTheme="minorHAnsi" w:cstheme="minorHAnsi"/>
        </w:rPr>
        <w:t xml:space="preserve">Human Biology, 15th Edition. Sylvia S. </w:t>
      </w:r>
      <w:proofErr w:type="spellStart"/>
      <w:r w:rsidRPr="00A75D82">
        <w:rPr>
          <w:rFonts w:asciiTheme="minorHAnsi" w:hAnsiTheme="minorHAnsi" w:cstheme="minorHAnsi"/>
        </w:rPr>
        <w:t>Mader</w:t>
      </w:r>
      <w:proofErr w:type="spellEnd"/>
      <w:r w:rsidRPr="00A75D82">
        <w:rPr>
          <w:rFonts w:asciiTheme="minorHAnsi" w:hAnsiTheme="minorHAnsi" w:cstheme="minorHAnsi"/>
        </w:rPr>
        <w:t xml:space="preserve">, Michael </w:t>
      </w:r>
      <w:proofErr w:type="spellStart"/>
      <w:r w:rsidRPr="00A75D82">
        <w:rPr>
          <w:rFonts w:asciiTheme="minorHAnsi" w:hAnsiTheme="minorHAnsi" w:cstheme="minorHAnsi"/>
        </w:rPr>
        <w:t>Windelspecht</w:t>
      </w:r>
      <w:proofErr w:type="spellEnd"/>
      <w:r w:rsidRPr="00A75D82">
        <w:rPr>
          <w:rFonts w:asciiTheme="minorHAnsi" w:hAnsiTheme="minorHAnsi" w:cstheme="minorHAnsi"/>
        </w:rPr>
        <w:t xml:space="preserve">. </w:t>
      </w:r>
    </w:p>
    <w:p w:rsidR="0065547A" w:rsidRPr="00A75D82" w:rsidRDefault="0065547A" w:rsidP="0065547A">
      <w:pPr>
        <w:pStyle w:val="Default"/>
        <w:rPr>
          <w:rFonts w:asciiTheme="minorHAnsi" w:hAnsiTheme="minorHAnsi" w:cstheme="minorHAnsi"/>
        </w:rPr>
      </w:pPr>
      <w:r w:rsidRPr="00A75D82">
        <w:rPr>
          <w:rFonts w:asciiTheme="minorHAnsi" w:hAnsiTheme="minorHAnsi" w:cstheme="minorHAnsi"/>
        </w:rPr>
        <w:t xml:space="preserve">ISBN: 9781260152487 </w:t>
      </w:r>
    </w:p>
    <w:p w:rsidR="0065547A" w:rsidRPr="00A75D82" w:rsidRDefault="0065547A" w:rsidP="0065547A">
      <w:pPr>
        <w:pStyle w:val="Default"/>
        <w:rPr>
          <w:rFonts w:asciiTheme="minorHAnsi" w:hAnsiTheme="minorHAnsi" w:cstheme="minorHAnsi"/>
        </w:rPr>
      </w:pPr>
      <w:r w:rsidRPr="00A75D82">
        <w:rPr>
          <w:rFonts w:asciiTheme="minorHAnsi" w:hAnsiTheme="minorHAnsi" w:cstheme="minorHAnsi"/>
          <w:b/>
          <w:bCs/>
        </w:rPr>
        <w:t xml:space="preserve">Lab: </w:t>
      </w:r>
      <w:r w:rsidRPr="00A75D82">
        <w:rPr>
          <w:rFonts w:asciiTheme="minorHAnsi" w:hAnsiTheme="minorHAnsi" w:cstheme="minorHAnsi"/>
        </w:rPr>
        <w:t xml:space="preserve">Human Biology for Non-Majors Laboratory Manual. Susan Weinstein. 16th Edition. </w:t>
      </w:r>
    </w:p>
    <w:p w:rsidR="0065547A" w:rsidRDefault="0065547A" w:rsidP="0065547A">
      <w:pPr>
        <w:pStyle w:val="Default"/>
        <w:rPr>
          <w:rFonts w:asciiTheme="minorHAnsi" w:hAnsiTheme="minorHAnsi" w:cstheme="minorHAnsi"/>
        </w:rPr>
      </w:pPr>
      <w:r w:rsidRPr="00A75D82">
        <w:rPr>
          <w:rFonts w:asciiTheme="minorHAnsi" w:hAnsiTheme="minorHAnsi" w:cstheme="minorHAnsi"/>
        </w:rPr>
        <w:t xml:space="preserve">ISBN: 9781617403354 (Only available from the Marshall University Bookstore) </w:t>
      </w:r>
    </w:p>
    <w:p w:rsidR="009F1089" w:rsidRPr="009F1089" w:rsidRDefault="009F1089" w:rsidP="009F1089">
      <w:pPr>
        <w:autoSpaceDE w:val="0"/>
        <w:autoSpaceDN w:val="0"/>
        <w:adjustRightInd w:val="0"/>
        <w:spacing w:after="0" w:line="240" w:lineRule="auto"/>
        <w:rPr>
          <w:rFonts w:ascii="Calibri" w:hAnsi="Calibri" w:cs="Calibri"/>
          <w:color w:val="000000"/>
          <w:sz w:val="24"/>
          <w:szCs w:val="24"/>
        </w:rPr>
      </w:pPr>
      <w:r w:rsidRPr="009F1089">
        <w:rPr>
          <w:rFonts w:cs="Calibri-Bold"/>
          <w:b/>
          <w:bCs/>
          <w:color w:val="000000"/>
          <w:sz w:val="24"/>
          <w:szCs w:val="24"/>
        </w:rPr>
        <w:t>GRADING SCALE</w:t>
      </w:r>
      <w:r w:rsidRPr="009F1089">
        <w:rPr>
          <w:rFonts w:cs="Calibri"/>
          <w:color w:val="000000"/>
          <w:sz w:val="24"/>
          <w:szCs w:val="24"/>
        </w:rPr>
        <w:t>:</w:t>
      </w:r>
      <w:r w:rsidRPr="009F1089">
        <w:rPr>
          <w:rFonts w:ascii="Calibri" w:hAnsi="Calibri" w:cs="Calibri"/>
          <w:color w:val="000000"/>
          <w:sz w:val="24"/>
          <w:szCs w:val="24"/>
        </w:rPr>
        <w:t xml:space="preserve"> 100 ‐ 90</w:t>
      </w:r>
      <w:r w:rsidR="00581E94">
        <w:rPr>
          <w:rFonts w:ascii="Calibri" w:hAnsi="Calibri" w:cs="Calibri"/>
          <w:color w:val="000000"/>
          <w:sz w:val="24"/>
          <w:szCs w:val="24"/>
        </w:rPr>
        <w:t>%</w:t>
      </w:r>
      <w:r w:rsidRPr="009F1089">
        <w:rPr>
          <w:rFonts w:ascii="Calibri" w:hAnsi="Calibri" w:cs="Calibri"/>
          <w:color w:val="000000"/>
          <w:sz w:val="24"/>
          <w:szCs w:val="24"/>
        </w:rPr>
        <w:t xml:space="preserve"> = A; 89 ‐ 80</w:t>
      </w:r>
      <w:r w:rsidR="00581E94">
        <w:rPr>
          <w:rFonts w:ascii="Calibri" w:hAnsi="Calibri" w:cs="Calibri"/>
          <w:color w:val="000000"/>
          <w:sz w:val="24"/>
          <w:szCs w:val="24"/>
        </w:rPr>
        <w:t>%</w:t>
      </w:r>
      <w:r w:rsidRPr="009F1089">
        <w:rPr>
          <w:rFonts w:ascii="Calibri" w:hAnsi="Calibri" w:cs="Calibri"/>
          <w:color w:val="000000"/>
          <w:sz w:val="24"/>
          <w:szCs w:val="24"/>
        </w:rPr>
        <w:t xml:space="preserve"> = B; 79 ‐ 70</w:t>
      </w:r>
      <w:r w:rsidR="00581E94">
        <w:rPr>
          <w:rFonts w:ascii="Calibri" w:hAnsi="Calibri" w:cs="Calibri"/>
          <w:color w:val="000000"/>
          <w:sz w:val="24"/>
          <w:szCs w:val="24"/>
        </w:rPr>
        <w:t>%</w:t>
      </w:r>
      <w:r w:rsidRPr="009F1089">
        <w:rPr>
          <w:rFonts w:ascii="Calibri" w:hAnsi="Calibri" w:cs="Calibri"/>
          <w:color w:val="000000"/>
          <w:sz w:val="24"/>
          <w:szCs w:val="24"/>
        </w:rPr>
        <w:t xml:space="preserve"> = C; 69 ‐ 60</w:t>
      </w:r>
      <w:r w:rsidR="00581E94">
        <w:rPr>
          <w:rFonts w:ascii="Calibri" w:hAnsi="Calibri" w:cs="Calibri"/>
          <w:color w:val="000000"/>
          <w:sz w:val="24"/>
          <w:szCs w:val="24"/>
        </w:rPr>
        <w:t>%</w:t>
      </w:r>
      <w:r w:rsidRPr="009F1089">
        <w:rPr>
          <w:rFonts w:ascii="Calibri" w:hAnsi="Calibri" w:cs="Calibri"/>
          <w:color w:val="000000"/>
          <w:sz w:val="24"/>
          <w:szCs w:val="24"/>
        </w:rPr>
        <w:t xml:space="preserve"> = D, &lt; 59</w:t>
      </w:r>
      <w:r w:rsidR="00581E94">
        <w:rPr>
          <w:rFonts w:ascii="Calibri" w:hAnsi="Calibri" w:cs="Calibri"/>
          <w:color w:val="000000"/>
          <w:sz w:val="24"/>
          <w:szCs w:val="24"/>
        </w:rPr>
        <w:t xml:space="preserve">% </w:t>
      </w:r>
      <w:r w:rsidRPr="009F1089">
        <w:rPr>
          <w:rFonts w:ascii="Calibri" w:hAnsi="Calibri" w:cs="Calibri"/>
          <w:color w:val="000000"/>
          <w:sz w:val="24"/>
          <w:szCs w:val="24"/>
        </w:rPr>
        <w:t>= F</w:t>
      </w:r>
    </w:p>
    <w:p w:rsidR="009F1089" w:rsidRPr="009F1089" w:rsidRDefault="009F1089" w:rsidP="009F1089">
      <w:pPr>
        <w:widowControl w:val="0"/>
        <w:spacing w:after="0" w:line="240" w:lineRule="auto"/>
        <w:rPr>
          <w:rFonts w:cstheme="minorHAnsi"/>
          <w:b/>
          <w:sz w:val="24"/>
          <w:szCs w:val="24"/>
        </w:rPr>
      </w:pPr>
      <w:r w:rsidRPr="009F1089">
        <w:rPr>
          <w:rFonts w:cstheme="minorHAnsi"/>
          <w:b/>
          <w:sz w:val="24"/>
          <w:szCs w:val="24"/>
        </w:rPr>
        <w:t>ASSESSMENT OF STUDENT ACHIEVEMENT</w:t>
      </w:r>
    </w:p>
    <w:p w:rsidR="009F1089" w:rsidRPr="009F1089" w:rsidRDefault="009F1089" w:rsidP="001B4033">
      <w:pPr>
        <w:widowControl w:val="0"/>
        <w:spacing w:after="0" w:line="240" w:lineRule="auto"/>
        <w:ind w:firstLine="720"/>
        <w:rPr>
          <w:rFonts w:cstheme="minorHAnsi"/>
          <w:sz w:val="24"/>
          <w:szCs w:val="24"/>
        </w:rPr>
      </w:pPr>
      <w:r w:rsidRPr="009F1089">
        <w:rPr>
          <w:rFonts w:cstheme="minorHAnsi"/>
          <w:sz w:val="24"/>
          <w:szCs w:val="24"/>
        </w:rPr>
        <w:t>Exams</w:t>
      </w:r>
      <w:r w:rsidRPr="009F1089">
        <w:rPr>
          <w:rFonts w:cstheme="minorHAnsi"/>
          <w:sz w:val="24"/>
          <w:szCs w:val="24"/>
        </w:rPr>
        <w:tab/>
        <w:t>(4</w:t>
      </w:r>
      <w:r w:rsidR="00867739">
        <w:rPr>
          <w:rFonts w:cstheme="minorHAnsi"/>
          <w:sz w:val="24"/>
          <w:szCs w:val="24"/>
        </w:rPr>
        <w:t>)</w:t>
      </w:r>
      <w:r w:rsidR="00867739">
        <w:rPr>
          <w:rFonts w:cstheme="minorHAnsi"/>
          <w:sz w:val="24"/>
          <w:szCs w:val="24"/>
        </w:rPr>
        <w:tab/>
      </w:r>
      <w:r w:rsidR="00867739">
        <w:rPr>
          <w:rFonts w:cstheme="minorHAnsi"/>
          <w:sz w:val="24"/>
          <w:szCs w:val="24"/>
        </w:rPr>
        <w:tab/>
      </w:r>
      <w:r w:rsidR="00867739">
        <w:rPr>
          <w:rFonts w:cstheme="minorHAnsi"/>
          <w:sz w:val="24"/>
          <w:szCs w:val="24"/>
        </w:rPr>
        <w:tab/>
      </w:r>
      <w:r w:rsidR="00867739">
        <w:rPr>
          <w:rFonts w:cstheme="minorHAnsi"/>
          <w:sz w:val="24"/>
          <w:szCs w:val="24"/>
        </w:rPr>
        <w:tab/>
      </w:r>
      <w:r w:rsidR="00867739">
        <w:rPr>
          <w:rFonts w:cstheme="minorHAnsi"/>
          <w:sz w:val="24"/>
          <w:szCs w:val="24"/>
        </w:rPr>
        <w:tab/>
      </w:r>
      <w:r w:rsidR="00867739">
        <w:rPr>
          <w:rFonts w:cstheme="minorHAnsi"/>
          <w:sz w:val="24"/>
          <w:szCs w:val="24"/>
        </w:rPr>
        <w:tab/>
      </w:r>
      <w:r w:rsidR="00867739">
        <w:rPr>
          <w:rFonts w:cstheme="minorHAnsi"/>
          <w:sz w:val="24"/>
          <w:szCs w:val="24"/>
        </w:rPr>
        <w:tab/>
      </w:r>
      <w:r w:rsidR="00867739">
        <w:rPr>
          <w:rFonts w:cstheme="minorHAnsi"/>
          <w:sz w:val="24"/>
          <w:szCs w:val="24"/>
        </w:rPr>
        <w:tab/>
      </w:r>
      <w:r w:rsidR="00867739">
        <w:rPr>
          <w:rFonts w:cstheme="minorHAnsi"/>
          <w:sz w:val="24"/>
          <w:szCs w:val="24"/>
        </w:rPr>
        <w:tab/>
        <w:t>8</w:t>
      </w:r>
      <w:r w:rsidRPr="009F1089">
        <w:rPr>
          <w:rFonts w:cstheme="minorHAnsi"/>
          <w:sz w:val="24"/>
          <w:szCs w:val="24"/>
        </w:rPr>
        <w:t>0</w:t>
      </w:r>
      <w:r w:rsidR="00867739">
        <w:rPr>
          <w:rFonts w:cstheme="minorHAnsi"/>
          <w:sz w:val="24"/>
          <w:szCs w:val="24"/>
        </w:rPr>
        <w:t>%</w:t>
      </w:r>
    </w:p>
    <w:p w:rsidR="00867739" w:rsidRPr="008F50D5" w:rsidRDefault="00867739" w:rsidP="001B4033">
      <w:pPr>
        <w:widowControl w:val="0"/>
        <w:spacing w:after="0" w:line="240" w:lineRule="auto"/>
        <w:ind w:firstLine="720"/>
        <w:contextualSpacing/>
        <w:rPr>
          <w:rFonts w:eastAsia="Times New Roman" w:cstheme="minorHAnsi"/>
          <w:sz w:val="24"/>
          <w:szCs w:val="24"/>
        </w:rPr>
      </w:pPr>
      <w:r w:rsidRPr="008F50D5">
        <w:rPr>
          <w:rFonts w:eastAsia="Times New Roman" w:cstheme="minorHAnsi"/>
          <w:sz w:val="24"/>
          <w:szCs w:val="24"/>
        </w:rPr>
        <w:t>Laboratory</w:t>
      </w:r>
      <w:r w:rsidRPr="008F50D5">
        <w:rPr>
          <w:rFonts w:eastAsia="Times New Roman" w:cstheme="minorHAnsi"/>
          <w:sz w:val="24"/>
          <w:szCs w:val="24"/>
        </w:rPr>
        <w:tab/>
      </w:r>
      <w:r w:rsidRPr="008F50D5">
        <w:rPr>
          <w:rFonts w:eastAsia="Times New Roman" w:cstheme="minorHAnsi"/>
          <w:sz w:val="24"/>
          <w:szCs w:val="24"/>
        </w:rPr>
        <w:tab/>
      </w:r>
      <w:r w:rsidRPr="008F50D5">
        <w:rPr>
          <w:rFonts w:eastAsia="Times New Roman" w:cstheme="minorHAnsi"/>
          <w:sz w:val="24"/>
          <w:szCs w:val="24"/>
        </w:rPr>
        <w:tab/>
      </w:r>
      <w:r w:rsidRPr="008F50D5">
        <w:rPr>
          <w:rFonts w:eastAsia="Times New Roman" w:cstheme="minorHAnsi"/>
          <w:sz w:val="24"/>
          <w:szCs w:val="24"/>
        </w:rPr>
        <w:tab/>
      </w:r>
      <w:r w:rsidRPr="008F50D5">
        <w:rPr>
          <w:rFonts w:eastAsia="Times New Roman" w:cstheme="minorHAnsi"/>
          <w:sz w:val="24"/>
          <w:szCs w:val="24"/>
        </w:rPr>
        <w:tab/>
      </w:r>
      <w:r w:rsidRPr="008F50D5">
        <w:rPr>
          <w:rFonts w:eastAsia="Times New Roman" w:cstheme="minorHAnsi"/>
          <w:sz w:val="24"/>
          <w:szCs w:val="24"/>
        </w:rPr>
        <w:tab/>
      </w:r>
      <w:r w:rsidRPr="008F50D5">
        <w:rPr>
          <w:rFonts w:eastAsia="Times New Roman" w:cstheme="minorHAnsi"/>
          <w:sz w:val="24"/>
          <w:szCs w:val="24"/>
        </w:rPr>
        <w:tab/>
      </w:r>
      <w:r w:rsidRPr="008F50D5">
        <w:rPr>
          <w:rFonts w:eastAsia="Times New Roman" w:cstheme="minorHAnsi"/>
          <w:sz w:val="24"/>
          <w:szCs w:val="24"/>
        </w:rPr>
        <w:tab/>
      </w:r>
      <w:r w:rsidRPr="008F50D5">
        <w:rPr>
          <w:rFonts w:eastAsia="Times New Roman" w:cstheme="minorHAnsi"/>
          <w:sz w:val="24"/>
          <w:szCs w:val="24"/>
        </w:rPr>
        <w:tab/>
        <w:t>20%</w:t>
      </w:r>
    </w:p>
    <w:p w:rsidR="009F1089" w:rsidRPr="009F1089" w:rsidRDefault="009F1089" w:rsidP="00867739">
      <w:pPr>
        <w:widowControl w:val="0"/>
        <w:spacing w:after="0" w:line="240" w:lineRule="auto"/>
        <w:contextualSpacing/>
        <w:rPr>
          <w:rFonts w:eastAsia="Times New Roman" w:cstheme="minorHAnsi"/>
          <w:b/>
          <w:sz w:val="24"/>
          <w:szCs w:val="24"/>
        </w:rPr>
      </w:pPr>
      <w:r w:rsidRPr="009F1089">
        <w:rPr>
          <w:rFonts w:eastAsia="Times New Roman" w:cstheme="minorHAnsi"/>
          <w:b/>
          <w:sz w:val="24"/>
          <w:szCs w:val="24"/>
        </w:rPr>
        <w:t>TOTAL possible:</w:t>
      </w:r>
      <w:r w:rsidRPr="009F1089">
        <w:rPr>
          <w:rFonts w:eastAsia="Times New Roman" w:cstheme="minorHAnsi"/>
          <w:b/>
          <w:sz w:val="24"/>
          <w:szCs w:val="24"/>
        </w:rPr>
        <w:tab/>
      </w:r>
      <w:r w:rsidRPr="009F1089">
        <w:rPr>
          <w:rFonts w:eastAsia="Times New Roman" w:cstheme="minorHAnsi"/>
          <w:b/>
          <w:sz w:val="24"/>
          <w:szCs w:val="24"/>
        </w:rPr>
        <w:tab/>
      </w:r>
      <w:r w:rsidRPr="009F1089">
        <w:rPr>
          <w:rFonts w:eastAsia="Times New Roman" w:cstheme="minorHAnsi"/>
          <w:b/>
          <w:sz w:val="24"/>
          <w:szCs w:val="24"/>
        </w:rPr>
        <w:tab/>
      </w:r>
      <w:r w:rsidRPr="009F1089">
        <w:rPr>
          <w:rFonts w:eastAsia="Times New Roman" w:cstheme="minorHAnsi"/>
          <w:b/>
          <w:sz w:val="24"/>
          <w:szCs w:val="24"/>
        </w:rPr>
        <w:tab/>
      </w:r>
      <w:r w:rsidRPr="009F1089">
        <w:rPr>
          <w:rFonts w:eastAsia="Times New Roman" w:cstheme="minorHAnsi"/>
          <w:b/>
          <w:sz w:val="24"/>
          <w:szCs w:val="24"/>
        </w:rPr>
        <w:tab/>
      </w:r>
      <w:r w:rsidRPr="009F1089">
        <w:rPr>
          <w:rFonts w:eastAsia="Times New Roman" w:cstheme="minorHAnsi"/>
          <w:b/>
          <w:sz w:val="24"/>
          <w:szCs w:val="24"/>
        </w:rPr>
        <w:tab/>
      </w:r>
      <w:r w:rsidRPr="009F1089">
        <w:rPr>
          <w:rFonts w:eastAsia="Times New Roman" w:cstheme="minorHAnsi"/>
          <w:b/>
          <w:sz w:val="24"/>
          <w:szCs w:val="24"/>
        </w:rPr>
        <w:tab/>
      </w:r>
      <w:r w:rsidR="00A05E5D">
        <w:rPr>
          <w:rFonts w:eastAsia="Times New Roman" w:cstheme="minorHAnsi"/>
          <w:b/>
          <w:sz w:val="24"/>
          <w:szCs w:val="24"/>
        </w:rPr>
        <w:tab/>
      </w:r>
      <w:r w:rsidR="008F50D5" w:rsidRPr="005D6C89">
        <w:rPr>
          <w:rFonts w:eastAsia="Times New Roman" w:cstheme="minorHAnsi"/>
          <w:b/>
          <w:sz w:val="24"/>
          <w:szCs w:val="24"/>
        </w:rPr>
        <w:tab/>
      </w:r>
      <w:r w:rsidRPr="009F1089">
        <w:rPr>
          <w:rFonts w:eastAsia="Times New Roman" w:cstheme="minorHAnsi"/>
          <w:b/>
          <w:sz w:val="24"/>
          <w:szCs w:val="24"/>
        </w:rPr>
        <w:t>100</w:t>
      </w:r>
      <w:r w:rsidR="00867739" w:rsidRPr="005D6C89">
        <w:rPr>
          <w:rFonts w:eastAsia="Times New Roman" w:cstheme="minorHAnsi"/>
          <w:b/>
          <w:sz w:val="24"/>
          <w:szCs w:val="24"/>
        </w:rPr>
        <w:t>%</w:t>
      </w:r>
    </w:p>
    <w:p w:rsidR="00313D8A" w:rsidRDefault="008F50D5" w:rsidP="00581E94">
      <w:pPr>
        <w:autoSpaceDE w:val="0"/>
        <w:autoSpaceDN w:val="0"/>
        <w:adjustRightInd w:val="0"/>
        <w:spacing w:after="130" w:line="240" w:lineRule="auto"/>
        <w:rPr>
          <w:rFonts w:eastAsia="Times New Roman" w:cstheme="minorHAnsi"/>
          <w:color w:val="000000"/>
          <w:sz w:val="24"/>
        </w:rPr>
      </w:pPr>
      <w:r w:rsidRPr="008F50D5">
        <w:rPr>
          <w:rFonts w:eastAsia="Times New Roman" w:cstheme="minorHAnsi"/>
          <w:color w:val="000000"/>
          <w:sz w:val="24"/>
        </w:rPr>
        <w:t>Each exam, including the final, will be 20% of final grade. You will be tested on lecture notes and assigned readings from text chapters. Format for the exams will be objective and some short answer essays. Laboratory performance will contribute the other 20% of your course grade.</w:t>
      </w:r>
    </w:p>
    <w:p w:rsidR="00A05E5D" w:rsidRDefault="00A05E5D" w:rsidP="00581E94">
      <w:pPr>
        <w:autoSpaceDE w:val="0"/>
        <w:autoSpaceDN w:val="0"/>
        <w:adjustRightInd w:val="0"/>
        <w:spacing w:after="130" w:line="240" w:lineRule="auto"/>
        <w:rPr>
          <w:rFonts w:eastAsia="Times New Roman" w:cstheme="minorHAnsi"/>
          <w:color w:val="000000"/>
          <w:sz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2903"/>
        <w:gridCol w:w="2880"/>
      </w:tblGrid>
      <w:tr w:rsidR="0069500D" w:rsidRPr="0069500D" w:rsidTr="00166044">
        <w:trPr>
          <w:trHeight w:val="512"/>
        </w:trPr>
        <w:tc>
          <w:tcPr>
            <w:tcW w:w="4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00D" w:rsidRPr="0069500D" w:rsidRDefault="0069500D" w:rsidP="0069500D">
            <w:pPr>
              <w:widowControl w:val="0"/>
              <w:snapToGrid w:val="0"/>
              <w:spacing w:before="100" w:beforeAutospacing="1" w:after="100" w:afterAutospacing="1" w:line="240" w:lineRule="auto"/>
              <w:outlineLvl w:val="0"/>
              <w:rPr>
                <w:rFonts w:ascii="Calibri" w:eastAsia="Times New Roman" w:hAnsi="Calibri" w:cs="Times New Roman"/>
                <w:b/>
                <w:sz w:val="24"/>
                <w:szCs w:val="24"/>
              </w:rPr>
            </w:pPr>
            <w:r w:rsidRPr="0069500D">
              <w:rPr>
                <w:rFonts w:ascii="Calibri" w:eastAsia="Times New Roman" w:hAnsi="Calibri" w:cs="Times New Roman"/>
                <w:b/>
                <w:sz w:val="24"/>
                <w:szCs w:val="24"/>
              </w:rPr>
              <w:lastRenderedPageBreak/>
              <w:t xml:space="preserve">Course Student Learning Outcomes </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00D" w:rsidRPr="0069500D" w:rsidRDefault="0069500D" w:rsidP="0069500D">
            <w:pPr>
              <w:widowControl w:val="0"/>
              <w:snapToGrid w:val="0"/>
              <w:spacing w:before="100" w:beforeAutospacing="1" w:after="100" w:afterAutospacing="1" w:line="240" w:lineRule="auto"/>
              <w:outlineLvl w:val="0"/>
              <w:rPr>
                <w:rFonts w:ascii="Calibri" w:eastAsia="Times New Roman" w:hAnsi="Calibri" w:cs="Times New Roman"/>
                <w:b/>
                <w:sz w:val="24"/>
                <w:szCs w:val="24"/>
              </w:rPr>
            </w:pPr>
            <w:r w:rsidRPr="0069500D">
              <w:rPr>
                <w:rFonts w:ascii="Calibri" w:eastAsia="Times New Roman" w:hAnsi="Calibri" w:cs="Times New Roman"/>
                <w:b/>
                <w:sz w:val="24"/>
                <w:szCs w:val="24"/>
              </w:rPr>
              <w:t>How students will practice each outcome in this course</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500D" w:rsidRPr="0069500D" w:rsidRDefault="0069500D" w:rsidP="0069500D">
            <w:pPr>
              <w:widowControl w:val="0"/>
              <w:snapToGrid w:val="0"/>
              <w:spacing w:before="100" w:beforeAutospacing="1" w:after="100" w:afterAutospacing="1" w:line="240" w:lineRule="auto"/>
              <w:outlineLvl w:val="0"/>
              <w:rPr>
                <w:rFonts w:ascii="Calibri" w:eastAsia="Times New Roman" w:hAnsi="Calibri" w:cs="Times New Roman"/>
                <w:b/>
                <w:sz w:val="24"/>
                <w:szCs w:val="24"/>
              </w:rPr>
            </w:pPr>
            <w:r w:rsidRPr="0069500D">
              <w:rPr>
                <w:rFonts w:ascii="Calibri" w:eastAsia="Times New Roman" w:hAnsi="Calibri" w:cs="Times New Roman"/>
                <w:b/>
                <w:sz w:val="24"/>
                <w:szCs w:val="24"/>
              </w:rPr>
              <w:t>How student achievement of each outcome will be  assessed  in this course</w:t>
            </w:r>
          </w:p>
        </w:tc>
      </w:tr>
      <w:tr w:rsidR="0069500D" w:rsidRPr="0069500D" w:rsidTr="00166044">
        <w:trPr>
          <w:trHeight w:val="1095"/>
        </w:trPr>
        <w:tc>
          <w:tcPr>
            <w:tcW w:w="4477" w:type="dxa"/>
            <w:tcBorders>
              <w:top w:val="single" w:sz="4" w:space="0" w:color="auto"/>
              <w:left w:val="single" w:sz="4" w:space="0" w:color="auto"/>
              <w:bottom w:val="single" w:sz="4" w:space="0" w:color="auto"/>
              <w:right w:val="single" w:sz="4" w:space="0" w:color="auto"/>
            </w:tcBorders>
          </w:tcPr>
          <w:p w:rsidR="0069500D" w:rsidRPr="0069500D" w:rsidRDefault="002C3969" w:rsidP="0069500D">
            <w:pPr>
              <w:numPr>
                <w:ilvl w:val="0"/>
                <w:numId w:val="3"/>
              </w:numPr>
              <w:spacing w:after="0" w:line="240" w:lineRule="auto"/>
              <w:ind w:left="360"/>
              <w:contextualSpacing/>
              <w:rPr>
                <w:rFonts w:cstheme="minorHAnsi"/>
                <w:sz w:val="24"/>
                <w:szCs w:val="24"/>
              </w:rPr>
            </w:pPr>
            <w:r>
              <w:rPr>
                <w:rFonts w:ascii="Calibri" w:hAnsi="Calibri" w:cs="Calibri"/>
                <w:color w:val="000000"/>
              </w:rPr>
              <w:t>K</w:t>
            </w:r>
            <w:r w:rsidR="00964757">
              <w:rPr>
                <w:rFonts w:ascii="Calibri" w:hAnsi="Calibri" w:cs="Calibri"/>
                <w:color w:val="000000"/>
              </w:rPr>
              <w:t xml:space="preserve">now </w:t>
            </w:r>
            <w:r w:rsidR="0059399D">
              <w:rPr>
                <w:rFonts w:ascii="Calibri" w:hAnsi="Calibri" w:cs="Calibri"/>
                <w:color w:val="000000"/>
              </w:rPr>
              <w:t xml:space="preserve">the </w:t>
            </w:r>
            <w:r w:rsidR="00964757">
              <w:rPr>
                <w:rFonts w:ascii="Calibri" w:hAnsi="Calibri" w:cs="Calibri"/>
                <w:color w:val="000000"/>
              </w:rPr>
              <w:t>scientific method used in biologic investigations</w:t>
            </w:r>
          </w:p>
        </w:tc>
        <w:tc>
          <w:tcPr>
            <w:tcW w:w="2903" w:type="dxa"/>
            <w:tcBorders>
              <w:top w:val="single" w:sz="4" w:space="0" w:color="auto"/>
              <w:left w:val="single" w:sz="4" w:space="0" w:color="auto"/>
              <w:bottom w:val="single" w:sz="4" w:space="0" w:color="auto"/>
              <w:right w:val="single" w:sz="4" w:space="0" w:color="auto"/>
            </w:tcBorders>
          </w:tcPr>
          <w:p w:rsidR="0069500D" w:rsidRPr="0069500D" w:rsidRDefault="002C3969" w:rsidP="004D164A">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rFonts w:ascii="Calibri" w:eastAsia="Times New Roman" w:hAnsi="Calibri" w:cs="Times New Roman"/>
                <w:sz w:val="24"/>
                <w:szCs w:val="24"/>
              </w:rPr>
              <w:t>L</w:t>
            </w:r>
            <w:r w:rsidR="0069500D" w:rsidRPr="0069500D">
              <w:rPr>
                <w:rFonts w:ascii="Calibri" w:eastAsia="Times New Roman" w:hAnsi="Calibri" w:cs="Times New Roman"/>
                <w:sz w:val="24"/>
                <w:szCs w:val="24"/>
              </w:rPr>
              <w:t>ectures</w:t>
            </w:r>
            <w:r w:rsidR="004D164A">
              <w:rPr>
                <w:rFonts w:ascii="Calibri" w:eastAsia="Times New Roman" w:hAnsi="Calibri" w:cs="Times New Roman"/>
                <w:sz w:val="24"/>
                <w:szCs w:val="24"/>
              </w:rPr>
              <w:t xml:space="preserve">; </w:t>
            </w:r>
            <w:r>
              <w:rPr>
                <w:rFonts w:ascii="Calibri" w:eastAsia="Times New Roman" w:hAnsi="Calibri" w:cs="Times New Roman"/>
                <w:sz w:val="24"/>
                <w:szCs w:val="24"/>
              </w:rPr>
              <w:t>laboratory exercises</w:t>
            </w:r>
            <w:r w:rsidR="004D164A">
              <w:rPr>
                <w:rFonts w:ascii="Calibri" w:eastAsia="Times New Roman" w:hAnsi="Calibri" w:cs="Times New Roman"/>
                <w:sz w:val="24"/>
                <w:szCs w:val="24"/>
              </w:rPr>
              <w:t>;</w:t>
            </w:r>
            <w:r w:rsidR="004D164A" w:rsidRPr="0069500D">
              <w:rPr>
                <w:rFonts w:ascii="Calibri" w:eastAsia="Times New Roman" w:hAnsi="Calibri" w:cs="Times New Roman"/>
                <w:sz w:val="24"/>
                <w:szCs w:val="24"/>
              </w:rPr>
              <w:t xml:space="preserve"> </w:t>
            </w:r>
            <w:r w:rsidR="0065547A">
              <w:rPr>
                <w:rFonts w:ascii="Calibri" w:eastAsia="Times New Roman" w:hAnsi="Calibri" w:cs="Times New Roman"/>
                <w:sz w:val="24"/>
                <w:szCs w:val="24"/>
              </w:rPr>
              <w:t>c</w:t>
            </w:r>
            <w:r w:rsidR="004D164A">
              <w:rPr>
                <w:rFonts w:ascii="Calibri" w:eastAsia="Times New Roman" w:hAnsi="Calibri" w:cs="Times New Roman"/>
                <w:sz w:val="24"/>
                <w:szCs w:val="24"/>
              </w:rPr>
              <w:t>lass participation</w:t>
            </w:r>
          </w:p>
        </w:tc>
        <w:tc>
          <w:tcPr>
            <w:tcW w:w="2880" w:type="dxa"/>
            <w:tcBorders>
              <w:top w:val="single" w:sz="4" w:space="0" w:color="auto"/>
              <w:left w:val="single" w:sz="4" w:space="0" w:color="auto"/>
              <w:bottom w:val="single" w:sz="4" w:space="0" w:color="auto"/>
              <w:right w:val="single" w:sz="4" w:space="0" w:color="auto"/>
            </w:tcBorders>
          </w:tcPr>
          <w:p w:rsidR="0069500D" w:rsidRPr="0069500D" w:rsidRDefault="0069500D" w:rsidP="002C3969">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rFonts w:ascii="Calibri" w:eastAsia="Times New Roman" w:hAnsi="Calibri" w:cs="Times New Roman"/>
                <w:sz w:val="24"/>
                <w:szCs w:val="24"/>
              </w:rPr>
              <w:t xml:space="preserve">Exams; </w:t>
            </w:r>
            <w:r w:rsidR="002C3969">
              <w:rPr>
                <w:rFonts w:ascii="Calibri" w:eastAsia="Times New Roman" w:hAnsi="Calibri" w:cs="Times New Roman"/>
                <w:sz w:val="24"/>
                <w:szCs w:val="24"/>
              </w:rPr>
              <w:t>laboratory quizzes and report</w:t>
            </w:r>
          </w:p>
        </w:tc>
      </w:tr>
      <w:tr w:rsidR="0069500D" w:rsidRPr="0069500D" w:rsidTr="00166044">
        <w:trPr>
          <w:trHeight w:val="1095"/>
        </w:trPr>
        <w:tc>
          <w:tcPr>
            <w:tcW w:w="4477" w:type="dxa"/>
          </w:tcPr>
          <w:p w:rsidR="0069500D" w:rsidRPr="0069500D" w:rsidRDefault="002C3969" w:rsidP="0069500D">
            <w:pPr>
              <w:numPr>
                <w:ilvl w:val="0"/>
                <w:numId w:val="2"/>
              </w:numPr>
              <w:spacing w:before="100" w:beforeAutospacing="1" w:after="100" w:afterAutospacing="1" w:line="240" w:lineRule="auto"/>
              <w:contextualSpacing/>
              <w:rPr>
                <w:rFonts w:cstheme="minorHAnsi"/>
                <w:sz w:val="24"/>
                <w:szCs w:val="24"/>
              </w:rPr>
            </w:pPr>
            <w:r>
              <w:rPr>
                <w:rFonts w:ascii="Calibri" w:hAnsi="Calibri" w:cs="Calibri"/>
                <w:color w:val="000000"/>
              </w:rPr>
              <w:t xml:space="preserve">Understand </w:t>
            </w:r>
            <w:r w:rsidRPr="004219CD">
              <w:rPr>
                <w:rFonts w:cstheme="minorHAnsi"/>
                <w:sz w:val="24"/>
                <w:szCs w:val="24"/>
              </w:rPr>
              <w:t>how humans are related to other living organism</w:t>
            </w:r>
            <w:r>
              <w:rPr>
                <w:rFonts w:cstheme="minorHAnsi"/>
                <w:sz w:val="24"/>
                <w:szCs w:val="24"/>
              </w:rPr>
              <w:t>s</w:t>
            </w:r>
            <w:r w:rsidR="00020654">
              <w:rPr>
                <w:rFonts w:cstheme="minorHAnsi"/>
                <w:sz w:val="24"/>
                <w:szCs w:val="24"/>
              </w:rPr>
              <w:t xml:space="preserve"> and </w:t>
            </w:r>
            <w:r w:rsidR="00020654">
              <w:rPr>
                <w:rFonts w:ascii="Calibri" w:hAnsi="Calibri" w:cs="Calibri"/>
                <w:color w:val="000000"/>
              </w:rPr>
              <w:t>understand the unity and diversity of life at the molecular and cellular levels</w:t>
            </w:r>
          </w:p>
        </w:tc>
        <w:tc>
          <w:tcPr>
            <w:tcW w:w="2903" w:type="dxa"/>
          </w:tcPr>
          <w:p w:rsidR="0069500D" w:rsidRPr="0069500D" w:rsidRDefault="002C3969" w:rsidP="00D75565">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rFonts w:ascii="Calibri" w:eastAsia="Times New Roman" w:hAnsi="Calibri" w:cs="Times New Roman"/>
                <w:sz w:val="24"/>
                <w:szCs w:val="24"/>
              </w:rPr>
              <w:t>Lectures</w:t>
            </w:r>
            <w:r w:rsidR="00D75565">
              <w:rPr>
                <w:rFonts w:ascii="Calibri" w:eastAsia="Times New Roman" w:hAnsi="Calibri" w:cs="Times New Roman"/>
                <w:sz w:val="24"/>
                <w:szCs w:val="24"/>
              </w:rPr>
              <w:t>,</w:t>
            </w:r>
            <w:r>
              <w:rPr>
                <w:rFonts w:ascii="Calibri" w:eastAsia="Times New Roman" w:hAnsi="Calibri" w:cs="Times New Roman"/>
                <w:sz w:val="24"/>
                <w:szCs w:val="24"/>
              </w:rPr>
              <w:t xml:space="preserve"> laboratory exercises</w:t>
            </w:r>
            <w:r w:rsidRPr="0069500D">
              <w:rPr>
                <w:sz w:val="24"/>
                <w:szCs w:val="24"/>
              </w:rPr>
              <w:t xml:space="preserve"> </w:t>
            </w:r>
            <w:r>
              <w:rPr>
                <w:sz w:val="24"/>
                <w:szCs w:val="24"/>
              </w:rPr>
              <w:t>and class discussion.</w:t>
            </w:r>
          </w:p>
        </w:tc>
        <w:tc>
          <w:tcPr>
            <w:tcW w:w="2880" w:type="dxa"/>
          </w:tcPr>
          <w:p w:rsidR="0069500D" w:rsidRPr="0069500D" w:rsidRDefault="004D164A" w:rsidP="004D164A">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sz w:val="24"/>
                <w:szCs w:val="24"/>
              </w:rPr>
              <w:t>Exams</w:t>
            </w:r>
            <w:r>
              <w:rPr>
                <w:sz w:val="24"/>
                <w:szCs w:val="24"/>
              </w:rPr>
              <w:t xml:space="preserve">; </w:t>
            </w:r>
            <w:r w:rsidR="00D75565">
              <w:rPr>
                <w:rFonts w:ascii="Calibri" w:eastAsia="Times New Roman" w:hAnsi="Calibri" w:cs="Times New Roman"/>
                <w:sz w:val="24"/>
                <w:szCs w:val="24"/>
              </w:rPr>
              <w:t>laboratory</w:t>
            </w:r>
            <w:r>
              <w:rPr>
                <w:sz w:val="24"/>
                <w:szCs w:val="24"/>
              </w:rPr>
              <w:t xml:space="preserve"> quizzes</w:t>
            </w:r>
          </w:p>
        </w:tc>
      </w:tr>
      <w:tr w:rsidR="0069500D" w:rsidRPr="0069500D" w:rsidTr="00166044">
        <w:trPr>
          <w:trHeight w:val="1095"/>
        </w:trPr>
        <w:tc>
          <w:tcPr>
            <w:tcW w:w="4477" w:type="dxa"/>
          </w:tcPr>
          <w:p w:rsidR="0069500D" w:rsidRPr="0069500D" w:rsidRDefault="0069500D" w:rsidP="00D75565">
            <w:pPr>
              <w:numPr>
                <w:ilvl w:val="0"/>
                <w:numId w:val="2"/>
              </w:numPr>
              <w:spacing w:after="0" w:line="240" w:lineRule="auto"/>
              <w:contextualSpacing/>
              <w:rPr>
                <w:rFonts w:cstheme="minorHAnsi"/>
                <w:sz w:val="24"/>
                <w:szCs w:val="24"/>
              </w:rPr>
            </w:pPr>
            <w:r w:rsidRPr="0069500D">
              <w:rPr>
                <w:sz w:val="24"/>
                <w:szCs w:val="24"/>
              </w:rPr>
              <w:t xml:space="preserve">Demonstrate an understanding of structure and function relationships using </w:t>
            </w:r>
            <w:r w:rsidR="002C3969">
              <w:rPr>
                <w:sz w:val="24"/>
                <w:szCs w:val="24"/>
              </w:rPr>
              <w:t>basic human anatomy and physiology</w:t>
            </w:r>
          </w:p>
        </w:tc>
        <w:tc>
          <w:tcPr>
            <w:tcW w:w="2903" w:type="dxa"/>
          </w:tcPr>
          <w:p w:rsidR="0069500D" w:rsidRPr="0069500D" w:rsidRDefault="0069500D" w:rsidP="0061028D">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sz w:val="24"/>
                <w:szCs w:val="24"/>
              </w:rPr>
              <w:t xml:space="preserve">Lectures; </w:t>
            </w:r>
            <w:r w:rsidR="0061028D">
              <w:rPr>
                <w:rFonts w:ascii="Calibri" w:eastAsia="Times New Roman" w:hAnsi="Calibri" w:cs="Times New Roman"/>
                <w:sz w:val="24"/>
                <w:szCs w:val="24"/>
              </w:rPr>
              <w:t>laboratory exercises; c</w:t>
            </w:r>
            <w:r w:rsidRPr="0069500D">
              <w:rPr>
                <w:sz w:val="24"/>
                <w:szCs w:val="24"/>
              </w:rPr>
              <w:t>lass discussion and assigned readings.</w:t>
            </w:r>
          </w:p>
        </w:tc>
        <w:tc>
          <w:tcPr>
            <w:tcW w:w="2880" w:type="dxa"/>
          </w:tcPr>
          <w:p w:rsidR="0069500D" w:rsidRPr="0069500D" w:rsidRDefault="004D164A" w:rsidP="0061028D">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sz w:val="24"/>
                <w:szCs w:val="24"/>
              </w:rPr>
              <w:t>Exams</w:t>
            </w:r>
            <w:r w:rsidR="0061028D">
              <w:rPr>
                <w:sz w:val="24"/>
                <w:szCs w:val="24"/>
              </w:rPr>
              <w:t xml:space="preserve">; </w:t>
            </w:r>
            <w:r w:rsidR="0061028D">
              <w:rPr>
                <w:rFonts w:ascii="Calibri" w:eastAsia="Times New Roman" w:hAnsi="Calibri" w:cs="Times New Roman"/>
                <w:sz w:val="24"/>
                <w:szCs w:val="24"/>
              </w:rPr>
              <w:t>laboratory</w:t>
            </w:r>
            <w:r w:rsidR="0061028D">
              <w:rPr>
                <w:sz w:val="24"/>
                <w:szCs w:val="24"/>
              </w:rPr>
              <w:t xml:space="preserve"> quizzes</w:t>
            </w:r>
          </w:p>
        </w:tc>
      </w:tr>
      <w:tr w:rsidR="0069500D" w:rsidRPr="0069500D" w:rsidTr="00166044">
        <w:trPr>
          <w:trHeight w:val="1025"/>
        </w:trPr>
        <w:tc>
          <w:tcPr>
            <w:tcW w:w="4477" w:type="dxa"/>
            <w:tcBorders>
              <w:top w:val="single" w:sz="4" w:space="0" w:color="auto"/>
              <w:left w:val="single" w:sz="4" w:space="0" w:color="auto"/>
              <w:bottom w:val="single" w:sz="4" w:space="0" w:color="auto"/>
              <w:right w:val="single" w:sz="4" w:space="0" w:color="auto"/>
            </w:tcBorders>
          </w:tcPr>
          <w:p w:rsidR="0069500D" w:rsidRPr="0069500D" w:rsidRDefault="00020654" w:rsidP="0069500D">
            <w:pPr>
              <w:numPr>
                <w:ilvl w:val="0"/>
                <w:numId w:val="2"/>
              </w:numPr>
              <w:spacing w:before="100" w:beforeAutospacing="1" w:after="100" w:afterAutospacing="1" w:line="240" w:lineRule="auto"/>
              <w:contextualSpacing/>
              <w:rPr>
                <w:rFonts w:cstheme="minorHAnsi"/>
                <w:color w:val="232A1D"/>
                <w:sz w:val="24"/>
                <w:szCs w:val="24"/>
              </w:rPr>
            </w:pPr>
            <w:r>
              <w:rPr>
                <w:rFonts w:ascii="Calibri" w:hAnsi="Calibri" w:cs="Calibri"/>
                <w:color w:val="000000"/>
              </w:rPr>
              <w:t>Understand the relationships between form and function in biological organization</w:t>
            </w:r>
          </w:p>
        </w:tc>
        <w:tc>
          <w:tcPr>
            <w:tcW w:w="2903" w:type="dxa"/>
            <w:tcBorders>
              <w:top w:val="single" w:sz="4" w:space="0" w:color="auto"/>
              <w:left w:val="single" w:sz="4" w:space="0" w:color="auto"/>
              <w:bottom w:val="single" w:sz="4" w:space="0" w:color="auto"/>
              <w:right w:val="single" w:sz="4" w:space="0" w:color="auto"/>
            </w:tcBorders>
          </w:tcPr>
          <w:p w:rsidR="0069500D" w:rsidRPr="0069500D" w:rsidRDefault="0061028D" w:rsidP="0061028D">
            <w:pPr>
              <w:widowControl w:val="0"/>
              <w:snapToGrid w:val="0"/>
              <w:spacing w:before="100" w:beforeAutospacing="1" w:after="100" w:afterAutospacing="1" w:line="240" w:lineRule="auto"/>
              <w:outlineLvl w:val="0"/>
              <w:rPr>
                <w:rFonts w:ascii="Calibri" w:eastAsia="Times New Roman" w:hAnsi="Calibri" w:cs="Times New Roman"/>
                <w:sz w:val="24"/>
                <w:szCs w:val="24"/>
              </w:rPr>
            </w:pPr>
            <w:r>
              <w:rPr>
                <w:rFonts w:ascii="Calibri" w:eastAsia="Times New Roman" w:hAnsi="Calibri" w:cs="Times New Roman"/>
                <w:sz w:val="24"/>
                <w:szCs w:val="24"/>
              </w:rPr>
              <w:t>Lectures; preparing notes on readings; r</w:t>
            </w:r>
            <w:r w:rsidR="0069500D" w:rsidRPr="0069500D">
              <w:rPr>
                <w:rFonts w:ascii="Calibri" w:eastAsia="Times New Roman" w:hAnsi="Calibri" w:cs="Times New Roman"/>
                <w:sz w:val="24"/>
                <w:szCs w:val="24"/>
              </w:rPr>
              <w:t xml:space="preserve">esponding to questions in class; </w:t>
            </w:r>
            <w:r>
              <w:rPr>
                <w:rFonts w:ascii="Calibri" w:eastAsia="Times New Roman" w:hAnsi="Calibri" w:cs="Times New Roman"/>
                <w:sz w:val="24"/>
                <w:szCs w:val="24"/>
              </w:rPr>
              <w:t>c</w:t>
            </w:r>
            <w:r w:rsidR="0069500D" w:rsidRPr="0069500D">
              <w:rPr>
                <w:rFonts w:ascii="Calibri" w:eastAsia="Times New Roman" w:hAnsi="Calibri" w:cs="Times New Roman"/>
                <w:sz w:val="24"/>
                <w:szCs w:val="24"/>
              </w:rPr>
              <w:t>lass discussion</w:t>
            </w:r>
          </w:p>
        </w:tc>
        <w:tc>
          <w:tcPr>
            <w:tcW w:w="2880" w:type="dxa"/>
            <w:tcBorders>
              <w:top w:val="single" w:sz="4" w:space="0" w:color="auto"/>
              <w:left w:val="single" w:sz="4" w:space="0" w:color="auto"/>
              <w:bottom w:val="single" w:sz="4" w:space="0" w:color="auto"/>
              <w:right w:val="single" w:sz="4" w:space="0" w:color="auto"/>
            </w:tcBorders>
          </w:tcPr>
          <w:p w:rsidR="0069500D" w:rsidRPr="0069500D" w:rsidRDefault="004D164A" w:rsidP="0061028D">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sz w:val="24"/>
                <w:szCs w:val="24"/>
              </w:rPr>
              <w:t>Exams</w:t>
            </w:r>
          </w:p>
        </w:tc>
      </w:tr>
      <w:tr w:rsidR="0069500D" w:rsidRPr="0069500D" w:rsidTr="00166044">
        <w:trPr>
          <w:trHeight w:val="1095"/>
        </w:trPr>
        <w:tc>
          <w:tcPr>
            <w:tcW w:w="4477" w:type="dxa"/>
            <w:tcBorders>
              <w:top w:val="single" w:sz="4" w:space="0" w:color="auto"/>
              <w:left w:val="single" w:sz="4" w:space="0" w:color="auto"/>
              <w:bottom w:val="single" w:sz="4" w:space="0" w:color="auto"/>
              <w:right w:val="single" w:sz="4" w:space="0" w:color="auto"/>
            </w:tcBorders>
          </w:tcPr>
          <w:p w:rsidR="0069500D" w:rsidRPr="004D164A" w:rsidRDefault="004D164A" w:rsidP="004D164A">
            <w:pPr>
              <w:pStyle w:val="ListParagraph"/>
              <w:numPr>
                <w:ilvl w:val="0"/>
                <w:numId w:val="4"/>
              </w:numPr>
              <w:autoSpaceDE w:val="0"/>
              <w:autoSpaceDN w:val="0"/>
              <w:adjustRightInd w:val="0"/>
              <w:spacing w:after="0" w:line="240" w:lineRule="auto"/>
              <w:rPr>
                <w:rFonts w:ascii="Calibri" w:hAnsi="Calibri" w:cs="Calibri"/>
                <w:color w:val="000000"/>
              </w:rPr>
            </w:pPr>
            <w:r w:rsidRPr="004D164A">
              <w:rPr>
                <w:rFonts w:ascii="Calibri" w:hAnsi="Calibri" w:cs="Calibri"/>
                <w:color w:val="000000"/>
              </w:rPr>
              <w:t>K</w:t>
            </w:r>
            <w:r w:rsidR="00020654" w:rsidRPr="004D164A">
              <w:rPr>
                <w:rFonts w:ascii="Calibri" w:hAnsi="Calibri" w:cs="Calibri"/>
                <w:color w:val="000000"/>
              </w:rPr>
              <w:t>now how heredity is transmitted through generations making possible the continuity of life</w:t>
            </w:r>
          </w:p>
        </w:tc>
        <w:tc>
          <w:tcPr>
            <w:tcW w:w="2903" w:type="dxa"/>
            <w:tcBorders>
              <w:top w:val="single" w:sz="4" w:space="0" w:color="auto"/>
              <w:left w:val="single" w:sz="4" w:space="0" w:color="auto"/>
              <w:bottom w:val="single" w:sz="4" w:space="0" w:color="auto"/>
              <w:right w:val="single" w:sz="4" w:space="0" w:color="auto"/>
            </w:tcBorders>
          </w:tcPr>
          <w:p w:rsidR="0069500D" w:rsidRPr="0069500D" w:rsidRDefault="0069500D" w:rsidP="0061028D">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rFonts w:ascii="Calibri" w:eastAsia="Times New Roman" w:hAnsi="Calibri" w:cs="Times New Roman"/>
                <w:sz w:val="24"/>
                <w:szCs w:val="24"/>
              </w:rPr>
              <w:t xml:space="preserve">Lectures; </w:t>
            </w:r>
            <w:r w:rsidR="0061028D">
              <w:rPr>
                <w:rFonts w:ascii="Calibri" w:eastAsia="Times New Roman" w:hAnsi="Calibri" w:cs="Times New Roman"/>
                <w:sz w:val="24"/>
                <w:szCs w:val="24"/>
              </w:rPr>
              <w:t>laboratory exercises</w:t>
            </w:r>
            <w:r w:rsidR="0061028D">
              <w:rPr>
                <w:sz w:val="24"/>
                <w:szCs w:val="24"/>
              </w:rPr>
              <w:t>; r</w:t>
            </w:r>
            <w:r w:rsidRPr="0069500D">
              <w:rPr>
                <w:rFonts w:ascii="Calibri" w:eastAsia="Times New Roman" w:hAnsi="Calibri" w:cs="Times New Roman"/>
                <w:sz w:val="24"/>
                <w:szCs w:val="24"/>
              </w:rPr>
              <w:t>es</w:t>
            </w:r>
            <w:r w:rsidR="0061028D">
              <w:rPr>
                <w:rFonts w:ascii="Calibri" w:eastAsia="Times New Roman" w:hAnsi="Calibri" w:cs="Times New Roman"/>
                <w:sz w:val="24"/>
                <w:szCs w:val="24"/>
              </w:rPr>
              <w:t>ponding to questions in class; c</w:t>
            </w:r>
            <w:r w:rsidRPr="0069500D">
              <w:rPr>
                <w:rFonts w:ascii="Calibri" w:eastAsia="Times New Roman" w:hAnsi="Calibri" w:cs="Times New Roman"/>
                <w:sz w:val="24"/>
                <w:szCs w:val="24"/>
              </w:rPr>
              <w:t>lass discussion</w:t>
            </w:r>
          </w:p>
        </w:tc>
        <w:tc>
          <w:tcPr>
            <w:tcW w:w="2880" w:type="dxa"/>
            <w:tcBorders>
              <w:top w:val="single" w:sz="4" w:space="0" w:color="auto"/>
              <w:left w:val="single" w:sz="4" w:space="0" w:color="auto"/>
              <w:bottom w:val="single" w:sz="4" w:space="0" w:color="auto"/>
              <w:right w:val="single" w:sz="4" w:space="0" w:color="auto"/>
            </w:tcBorders>
          </w:tcPr>
          <w:p w:rsidR="0069500D" w:rsidRPr="0069500D" w:rsidRDefault="004D164A" w:rsidP="0069500D">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sz w:val="24"/>
                <w:szCs w:val="24"/>
              </w:rPr>
              <w:t>Exams</w:t>
            </w:r>
            <w:r>
              <w:rPr>
                <w:sz w:val="24"/>
                <w:szCs w:val="24"/>
              </w:rPr>
              <w:t xml:space="preserve">; </w:t>
            </w:r>
            <w:r w:rsidR="00D75565">
              <w:rPr>
                <w:rFonts w:ascii="Calibri" w:eastAsia="Times New Roman" w:hAnsi="Calibri" w:cs="Times New Roman"/>
                <w:sz w:val="24"/>
                <w:szCs w:val="24"/>
              </w:rPr>
              <w:t>laboratory</w:t>
            </w:r>
            <w:r>
              <w:rPr>
                <w:sz w:val="24"/>
                <w:szCs w:val="24"/>
              </w:rPr>
              <w:t xml:space="preserve"> quizzes</w:t>
            </w:r>
          </w:p>
        </w:tc>
      </w:tr>
      <w:tr w:rsidR="004D164A" w:rsidRPr="0069500D" w:rsidTr="00166044">
        <w:trPr>
          <w:trHeight w:val="1095"/>
        </w:trPr>
        <w:tc>
          <w:tcPr>
            <w:tcW w:w="4477" w:type="dxa"/>
            <w:tcBorders>
              <w:top w:val="single" w:sz="4" w:space="0" w:color="auto"/>
              <w:left w:val="single" w:sz="4" w:space="0" w:color="auto"/>
              <w:bottom w:val="single" w:sz="4" w:space="0" w:color="auto"/>
              <w:right w:val="single" w:sz="4" w:space="0" w:color="auto"/>
            </w:tcBorders>
          </w:tcPr>
          <w:p w:rsidR="004D164A" w:rsidRPr="004D164A" w:rsidRDefault="004D164A" w:rsidP="00861795">
            <w:pPr>
              <w:pStyle w:val="ListParagraph"/>
              <w:numPr>
                <w:ilvl w:val="0"/>
                <w:numId w:val="5"/>
              </w:numPr>
              <w:autoSpaceDE w:val="0"/>
              <w:autoSpaceDN w:val="0"/>
              <w:adjustRightInd w:val="0"/>
              <w:spacing w:after="0" w:line="240" w:lineRule="auto"/>
              <w:rPr>
                <w:rFonts w:ascii="Calibri" w:hAnsi="Calibri" w:cs="Calibri"/>
                <w:color w:val="000000"/>
              </w:rPr>
            </w:pPr>
            <w:r w:rsidRPr="004D164A">
              <w:rPr>
                <w:rFonts w:ascii="Calibri" w:hAnsi="Calibri" w:cs="Calibri"/>
                <w:color w:val="000000"/>
              </w:rPr>
              <w:t>Understand and</w:t>
            </w:r>
            <w:r w:rsidR="00861795">
              <w:rPr>
                <w:rFonts w:ascii="Calibri" w:hAnsi="Calibri" w:cs="Calibri"/>
                <w:color w:val="000000"/>
              </w:rPr>
              <w:t xml:space="preserve"> connect</w:t>
            </w:r>
            <w:r w:rsidRPr="004D164A">
              <w:rPr>
                <w:rFonts w:ascii="Calibri" w:hAnsi="Calibri" w:cs="Calibri"/>
                <w:color w:val="000000"/>
              </w:rPr>
              <w:t xml:space="preserve"> knowledge of cell biology, genetics and evolution as they apply to human biology</w:t>
            </w:r>
          </w:p>
        </w:tc>
        <w:tc>
          <w:tcPr>
            <w:tcW w:w="2903" w:type="dxa"/>
            <w:tcBorders>
              <w:top w:val="single" w:sz="4" w:space="0" w:color="auto"/>
              <w:left w:val="single" w:sz="4" w:space="0" w:color="auto"/>
              <w:bottom w:val="single" w:sz="4" w:space="0" w:color="auto"/>
              <w:right w:val="single" w:sz="4" w:space="0" w:color="auto"/>
            </w:tcBorders>
          </w:tcPr>
          <w:p w:rsidR="004D164A" w:rsidRPr="0069500D" w:rsidRDefault="00D75565" w:rsidP="0061028D">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rFonts w:ascii="Calibri" w:eastAsia="Times New Roman" w:hAnsi="Calibri" w:cs="Times New Roman"/>
                <w:sz w:val="24"/>
                <w:szCs w:val="24"/>
              </w:rPr>
              <w:t xml:space="preserve">Lectures; </w:t>
            </w:r>
            <w:r w:rsidR="0061028D">
              <w:rPr>
                <w:rFonts w:ascii="Calibri" w:eastAsia="Times New Roman" w:hAnsi="Calibri" w:cs="Times New Roman"/>
                <w:sz w:val="24"/>
                <w:szCs w:val="24"/>
              </w:rPr>
              <w:t>r</w:t>
            </w:r>
            <w:r w:rsidRPr="0069500D">
              <w:rPr>
                <w:rFonts w:ascii="Calibri" w:eastAsia="Times New Roman" w:hAnsi="Calibri" w:cs="Times New Roman"/>
                <w:sz w:val="24"/>
                <w:szCs w:val="24"/>
              </w:rPr>
              <w:t>es</w:t>
            </w:r>
            <w:r w:rsidR="0061028D">
              <w:rPr>
                <w:rFonts w:ascii="Calibri" w:eastAsia="Times New Roman" w:hAnsi="Calibri" w:cs="Times New Roman"/>
                <w:sz w:val="24"/>
                <w:szCs w:val="24"/>
              </w:rPr>
              <w:t>ponding to questions in class; c</w:t>
            </w:r>
            <w:r w:rsidRPr="0069500D">
              <w:rPr>
                <w:rFonts w:ascii="Calibri" w:eastAsia="Times New Roman" w:hAnsi="Calibri" w:cs="Times New Roman"/>
                <w:sz w:val="24"/>
                <w:szCs w:val="24"/>
              </w:rPr>
              <w:t>lass discussion</w:t>
            </w:r>
          </w:p>
        </w:tc>
        <w:tc>
          <w:tcPr>
            <w:tcW w:w="2880" w:type="dxa"/>
            <w:tcBorders>
              <w:top w:val="single" w:sz="4" w:space="0" w:color="auto"/>
              <w:left w:val="single" w:sz="4" w:space="0" w:color="auto"/>
              <w:bottom w:val="single" w:sz="4" w:space="0" w:color="auto"/>
              <w:right w:val="single" w:sz="4" w:space="0" w:color="auto"/>
            </w:tcBorders>
          </w:tcPr>
          <w:p w:rsidR="004D164A" w:rsidRPr="0069500D" w:rsidRDefault="0061028D" w:rsidP="0069500D">
            <w:pPr>
              <w:widowControl w:val="0"/>
              <w:snapToGrid w:val="0"/>
              <w:spacing w:before="100" w:beforeAutospacing="1" w:after="100" w:afterAutospacing="1" w:line="240" w:lineRule="auto"/>
              <w:outlineLvl w:val="0"/>
              <w:rPr>
                <w:rFonts w:ascii="Calibri" w:eastAsia="Times New Roman" w:hAnsi="Calibri" w:cs="Times New Roman"/>
                <w:sz w:val="24"/>
                <w:szCs w:val="24"/>
              </w:rPr>
            </w:pPr>
            <w:r w:rsidRPr="0069500D">
              <w:rPr>
                <w:sz w:val="24"/>
                <w:szCs w:val="24"/>
              </w:rPr>
              <w:t>Exams</w:t>
            </w:r>
          </w:p>
        </w:tc>
      </w:tr>
    </w:tbl>
    <w:p w:rsidR="0069500D" w:rsidRPr="001B4033" w:rsidRDefault="0069500D">
      <w:pPr>
        <w:pStyle w:val="Default"/>
        <w:rPr>
          <w:b/>
          <w:bCs/>
        </w:rPr>
      </w:pPr>
    </w:p>
    <w:p w:rsidR="0065547A" w:rsidRPr="00A47D04" w:rsidRDefault="00313D8A" w:rsidP="0065547A">
      <w:pPr>
        <w:autoSpaceDE w:val="0"/>
        <w:autoSpaceDN w:val="0"/>
        <w:adjustRightInd w:val="0"/>
        <w:spacing w:after="0" w:line="240" w:lineRule="auto"/>
        <w:rPr>
          <w:rStyle w:val="Hyperlink"/>
          <w:rFonts w:cstheme="minorHAnsi"/>
        </w:rPr>
      </w:pPr>
      <w:r>
        <w:rPr>
          <w:rFonts w:cstheme="minorHAnsi"/>
          <w:b/>
          <w:bCs/>
          <w:color w:val="000000"/>
          <w:sz w:val="24"/>
          <w:szCs w:val="24"/>
        </w:rPr>
        <w:t xml:space="preserve">LECTURE </w:t>
      </w:r>
      <w:r w:rsidR="0065547A" w:rsidRPr="001B4033">
        <w:rPr>
          <w:rFonts w:cstheme="minorHAnsi"/>
          <w:b/>
          <w:bCs/>
          <w:color w:val="000000"/>
          <w:sz w:val="24"/>
          <w:szCs w:val="24"/>
        </w:rPr>
        <w:t xml:space="preserve">ATTENDANCE POLICY: </w:t>
      </w:r>
      <w:r w:rsidR="008F50D5" w:rsidRPr="001B4033">
        <w:rPr>
          <w:rFonts w:eastAsia="Times New Roman" w:cstheme="minorHAnsi"/>
          <w:i/>
          <w:sz w:val="24"/>
          <w:szCs w:val="24"/>
        </w:rPr>
        <w:t xml:space="preserve">Attendance in lectures is strongly encouraged. You are responsible for any material missed by being absent. </w:t>
      </w:r>
      <w:r w:rsidR="0065547A" w:rsidRPr="001B4033">
        <w:rPr>
          <w:rFonts w:cstheme="minorHAnsi"/>
          <w:color w:val="000000"/>
          <w:sz w:val="24"/>
          <w:szCs w:val="24"/>
        </w:rPr>
        <w:t xml:space="preserve">Absences due to illness, death in the immediate family, or institutional activities will be excused with the appropriate written notification to the instructor. See Marshall University Undergraduate Catalogue ‐ Academic Information for guidelines. Until final grades have been submitted you are expected to keep copies of all </w:t>
      </w:r>
      <w:r w:rsidR="0065547A" w:rsidRPr="00A47D04">
        <w:rPr>
          <w:rFonts w:cstheme="minorHAnsi"/>
          <w:color w:val="000000"/>
        </w:rPr>
        <w:t xml:space="preserve">submitted and graded work (quizzes, papers </w:t>
      </w:r>
      <w:proofErr w:type="spellStart"/>
      <w:r w:rsidR="0065547A" w:rsidRPr="00A47D04">
        <w:rPr>
          <w:rFonts w:cstheme="minorHAnsi"/>
          <w:color w:val="000000"/>
        </w:rPr>
        <w:t>etc</w:t>
      </w:r>
      <w:proofErr w:type="spellEnd"/>
      <w:r w:rsidR="0065547A" w:rsidRPr="00A47D04">
        <w:rPr>
          <w:rFonts w:cstheme="minorHAnsi"/>
          <w:color w:val="000000"/>
        </w:rPr>
        <w:t xml:space="preserve">).No makeup exams will be permitted without an official excuse sent by Dean of Students office. Form available at </w:t>
      </w:r>
      <w:hyperlink r:id="rId8" w:history="1">
        <w:r w:rsidR="00867739" w:rsidRPr="00A47D04">
          <w:rPr>
            <w:rStyle w:val="Hyperlink"/>
            <w:rFonts w:cstheme="minorHAnsi"/>
          </w:rPr>
          <w:t>http://www.marshall.edu/student-affairs/excused-absence-form/</w:t>
        </w:r>
      </w:hyperlink>
    </w:p>
    <w:p w:rsidR="00A47D04" w:rsidRPr="00A47D04" w:rsidRDefault="00A47D04" w:rsidP="00A47D04">
      <w:pPr>
        <w:autoSpaceDE w:val="0"/>
        <w:autoSpaceDN w:val="0"/>
        <w:adjustRightInd w:val="0"/>
        <w:spacing w:after="0" w:line="240" w:lineRule="auto"/>
        <w:rPr>
          <w:rFonts w:cstheme="minorHAnsi"/>
          <w:color w:val="000000"/>
        </w:rPr>
      </w:pPr>
      <w:r w:rsidRPr="00A47D04">
        <w:rPr>
          <w:rFonts w:cstheme="minorHAnsi"/>
          <w:i/>
          <w:iCs/>
        </w:rPr>
        <w:t>Herd Path Program</w:t>
      </w:r>
      <w:r w:rsidRPr="00A47D04">
        <w:rPr>
          <w:rFonts w:cstheme="minorHAnsi"/>
          <w:i/>
          <w:iCs/>
        </w:rPr>
        <w:t xml:space="preserve"> </w:t>
      </w:r>
      <w:r w:rsidRPr="00A47D04">
        <w:rPr>
          <w:rFonts w:cstheme="minorHAnsi"/>
          <w:iCs/>
        </w:rPr>
        <w:t>- lecture sessions will be participating in this freshman retention program. Please swipe your MU ID card at the scanner when you enter.</w:t>
      </w:r>
      <w:bookmarkStart w:id="0" w:name="_GoBack"/>
      <w:bookmarkEnd w:id="0"/>
    </w:p>
    <w:p w:rsidR="00313D8A" w:rsidRDefault="00867739" w:rsidP="00313D8A">
      <w:pPr>
        <w:autoSpaceDE w:val="0"/>
        <w:autoSpaceDN w:val="0"/>
        <w:adjustRightInd w:val="0"/>
        <w:spacing w:after="0" w:line="240" w:lineRule="auto"/>
        <w:rPr>
          <w:rFonts w:cstheme="minorHAnsi"/>
          <w:sz w:val="24"/>
          <w:szCs w:val="24"/>
        </w:rPr>
      </w:pPr>
      <w:r w:rsidRPr="001B4033">
        <w:rPr>
          <w:rFonts w:cstheme="minorHAnsi"/>
          <w:b/>
          <w:bCs/>
          <w:sz w:val="24"/>
          <w:szCs w:val="24"/>
        </w:rPr>
        <w:t xml:space="preserve">LABORATORY ATTENDANCE </w:t>
      </w:r>
      <w:r w:rsidR="00313D8A" w:rsidRPr="001B4033">
        <w:rPr>
          <w:rFonts w:cstheme="minorHAnsi"/>
          <w:b/>
          <w:bCs/>
          <w:color w:val="000000"/>
          <w:sz w:val="24"/>
          <w:szCs w:val="24"/>
        </w:rPr>
        <w:t>POLICY</w:t>
      </w:r>
      <w:r w:rsidR="00313D8A" w:rsidRPr="001B4033">
        <w:rPr>
          <w:rFonts w:cstheme="minorHAnsi"/>
          <w:b/>
          <w:bCs/>
          <w:sz w:val="24"/>
          <w:szCs w:val="24"/>
        </w:rPr>
        <w:t xml:space="preserve"> </w:t>
      </w:r>
      <w:r w:rsidRPr="001B4033">
        <w:rPr>
          <w:rFonts w:cstheme="minorHAnsi"/>
          <w:b/>
          <w:bCs/>
          <w:sz w:val="24"/>
          <w:szCs w:val="24"/>
        </w:rPr>
        <w:t xml:space="preserve">AND LAB GRADES: </w:t>
      </w:r>
      <w:r w:rsidRPr="001B4033">
        <w:rPr>
          <w:rFonts w:cstheme="minorHAnsi"/>
          <w:sz w:val="24"/>
          <w:szCs w:val="24"/>
        </w:rPr>
        <w:t xml:space="preserve">Your lab grade will be calculated from 13 exercises. </w:t>
      </w:r>
      <w:r w:rsidR="00313D8A">
        <w:rPr>
          <w:rFonts w:eastAsia="Times New Roman" w:cstheme="minorHAnsi"/>
        </w:rPr>
        <w:t xml:space="preserve">For each of the </w:t>
      </w:r>
      <w:r w:rsidR="00313D8A" w:rsidRPr="00581E94">
        <w:rPr>
          <w:rFonts w:cstheme="minorHAnsi"/>
          <w:bCs/>
          <w:color w:val="000000"/>
          <w:sz w:val="24"/>
          <w:szCs w:val="24"/>
        </w:rPr>
        <w:t xml:space="preserve">13 </w:t>
      </w:r>
      <w:r w:rsidR="00313D8A">
        <w:rPr>
          <w:rFonts w:cstheme="minorHAnsi"/>
          <w:bCs/>
        </w:rPr>
        <w:t>laboratory exercises students must turn in to their GA a</w:t>
      </w:r>
      <w:r w:rsidR="00313D8A" w:rsidRPr="00581E94">
        <w:rPr>
          <w:rFonts w:cstheme="minorHAnsi"/>
          <w:bCs/>
          <w:color w:val="000000"/>
          <w:sz w:val="24"/>
          <w:szCs w:val="24"/>
        </w:rPr>
        <w:t xml:space="preserve"> data sheet</w:t>
      </w:r>
      <w:r w:rsidR="00313D8A">
        <w:rPr>
          <w:rFonts w:cstheme="minorHAnsi"/>
          <w:bCs/>
        </w:rPr>
        <w:t xml:space="preserve">. </w:t>
      </w:r>
      <w:r w:rsidR="00313D8A" w:rsidRPr="00581E94">
        <w:rPr>
          <w:rFonts w:cstheme="minorHAnsi"/>
          <w:color w:val="000000"/>
          <w:sz w:val="24"/>
          <w:szCs w:val="24"/>
        </w:rPr>
        <w:t xml:space="preserve">Each data sheet </w:t>
      </w:r>
      <w:r w:rsidR="00313D8A" w:rsidRPr="00581E94">
        <w:rPr>
          <w:rFonts w:cstheme="minorHAnsi"/>
          <w:bCs/>
          <w:color w:val="000000"/>
          <w:sz w:val="24"/>
          <w:szCs w:val="24"/>
        </w:rPr>
        <w:t xml:space="preserve">must </w:t>
      </w:r>
      <w:r w:rsidR="00313D8A" w:rsidRPr="00581E94">
        <w:rPr>
          <w:rFonts w:cstheme="minorHAnsi"/>
          <w:color w:val="000000"/>
          <w:sz w:val="24"/>
          <w:szCs w:val="24"/>
        </w:rPr>
        <w:t xml:space="preserve">be handed in by the end of each lab period; no late data sheets will be accepted. Any data sheet not turned in before the student leaves lab will be counted as a zero. </w:t>
      </w:r>
      <w:r w:rsidR="00313D8A">
        <w:rPr>
          <w:rFonts w:cstheme="minorHAnsi"/>
          <w:color w:val="000000"/>
          <w:sz w:val="24"/>
          <w:szCs w:val="24"/>
        </w:rPr>
        <w:t>During the semester o</w:t>
      </w:r>
      <w:r w:rsidR="00313D8A" w:rsidRPr="00581E94">
        <w:rPr>
          <w:rFonts w:cstheme="minorHAnsi"/>
          <w:bCs/>
          <w:color w:val="000000"/>
          <w:sz w:val="24"/>
          <w:szCs w:val="24"/>
        </w:rPr>
        <w:t xml:space="preserve">ne </w:t>
      </w:r>
      <w:r w:rsidR="00313D8A" w:rsidRPr="00581E94">
        <w:rPr>
          <w:rFonts w:cstheme="minorHAnsi"/>
          <w:color w:val="000000"/>
          <w:sz w:val="24"/>
          <w:szCs w:val="24"/>
        </w:rPr>
        <w:t xml:space="preserve">data sheet grade will be dropped, resulting in a total of </w:t>
      </w:r>
      <w:r w:rsidR="00313D8A" w:rsidRPr="00581E94">
        <w:rPr>
          <w:rFonts w:cstheme="minorHAnsi"/>
          <w:bCs/>
          <w:color w:val="000000"/>
          <w:sz w:val="24"/>
          <w:szCs w:val="24"/>
        </w:rPr>
        <w:t xml:space="preserve">120 points possible </w:t>
      </w:r>
      <w:r w:rsidR="00313D8A">
        <w:rPr>
          <w:rFonts w:cstheme="minorHAnsi"/>
          <w:bCs/>
          <w:color w:val="000000"/>
          <w:sz w:val="24"/>
          <w:szCs w:val="24"/>
        </w:rPr>
        <w:t xml:space="preserve">(10 points/data sheet) </w:t>
      </w:r>
      <w:r w:rsidR="00313D8A" w:rsidRPr="00581E94">
        <w:rPr>
          <w:rFonts w:cstheme="minorHAnsi"/>
          <w:color w:val="000000"/>
          <w:sz w:val="24"/>
          <w:szCs w:val="24"/>
        </w:rPr>
        <w:t xml:space="preserve">for the lab portion of your course grade. </w:t>
      </w:r>
      <w:r w:rsidR="00313D8A">
        <w:rPr>
          <w:rFonts w:cstheme="minorHAnsi"/>
          <w:color w:val="000000"/>
          <w:sz w:val="24"/>
          <w:szCs w:val="24"/>
        </w:rPr>
        <w:t>There are no makeup labs and s</w:t>
      </w:r>
      <w:r w:rsidR="00313D8A" w:rsidRPr="00581E94">
        <w:rPr>
          <w:rFonts w:cstheme="minorHAnsi"/>
          <w:color w:val="000000"/>
          <w:sz w:val="24"/>
          <w:szCs w:val="24"/>
        </w:rPr>
        <w:t xml:space="preserve">tudents with unexcused absences will </w:t>
      </w:r>
      <w:r w:rsidR="00313D8A" w:rsidRPr="00581E94">
        <w:rPr>
          <w:rFonts w:cstheme="minorHAnsi"/>
          <w:bCs/>
          <w:color w:val="000000"/>
          <w:sz w:val="24"/>
          <w:szCs w:val="24"/>
        </w:rPr>
        <w:t xml:space="preserve">receive a zero </w:t>
      </w:r>
      <w:r w:rsidR="00313D8A" w:rsidRPr="00581E94">
        <w:rPr>
          <w:rFonts w:cstheme="minorHAnsi"/>
          <w:color w:val="000000"/>
          <w:sz w:val="24"/>
          <w:szCs w:val="24"/>
        </w:rPr>
        <w:t xml:space="preserve">for that week's data sheet.  A student who feels they have reason to ask for an exception to the absence policy must speak to their lecturer. Any such adjustments are made by course lecturer, not by the GA. MU's policy on </w:t>
      </w:r>
      <w:r w:rsidR="00313D8A" w:rsidRPr="00581E94">
        <w:rPr>
          <w:rFonts w:cstheme="minorHAnsi"/>
          <w:color w:val="000000"/>
          <w:sz w:val="24"/>
          <w:szCs w:val="24"/>
        </w:rPr>
        <w:lastRenderedPageBreak/>
        <w:t xml:space="preserve">Excused Absences: </w:t>
      </w:r>
      <w:r w:rsidR="00313D8A" w:rsidRPr="00581E94">
        <w:rPr>
          <w:rFonts w:cstheme="minorHAnsi"/>
          <w:color w:val="0000FF"/>
          <w:sz w:val="24"/>
          <w:szCs w:val="24"/>
        </w:rPr>
        <w:t xml:space="preserve">http://www.marshall.edu/academic-affairs/policies/#ExcusedAbsences </w:t>
      </w:r>
      <w:r w:rsidRPr="001B4033">
        <w:rPr>
          <w:rFonts w:cstheme="minorHAnsi"/>
          <w:sz w:val="24"/>
          <w:szCs w:val="24"/>
        </w:rPr>
        <w:t>Please make sur</w:t>
      </w:r>
      <w:r w:rsidR="00313D8A">
        <w:rPr>
          <w:rFonts w:cstheme="minorHAnsi"/>
          <w:sz w:val="24"/>
          <w:szCs w:val="24"/>
        </w:rPr>
        <w:t>e you know how to contact your G</w:t>
      </w:r>
      <w:r w:rsidRPr="001B4033">
        <w:rPr>
          <w:rFonts w:cstheme="minorHAnsi"/>
          <w:sz w:val="24"/>
          <w:szCs w:val="24"/>
        </w:rPr>
        <w:t xml:space="preserve">A during the semester. </w:t>
      </w:r>
    </w:p>
    <w:p w:rsidR="00FD72EF" w:rsidRPr="001B4033" w:rsidRDefault="00FD72EF" w:rsidP="00313D8A">
      <w:pPr>
        <w:autoSpaceDE w:val="0"/>
        <w:autoSpaceDN w:val="0"/>
        <w:adjustRightInd w:val="0"/>
        <w:spacing w:after="0" w:line="240" w:lineRule="auto"/>
        <w:rPr>
          <w:rFonts w:cstheme="minorHAnsi"/>
          <w:color w:val="000000"/>
          <w:sz w:val="24"/>
          <w:szCs w:val="24"/>
        </w:rPr>
      </w:pPr>
      <w:r w:rsidRPr="001B4033">
        <w:rPr>
          <w:rFonts w:cstheme="minorHAnsi"/>
          <w:b/>
          <w:bCs/>
          <w:color w:val="000000"/>
          <w:sz w:val="24"/>
          <w:szCs w:val="24"/>
        </w:rPr>
        <w:t xml:space="preserve">COMPUTER LITERACY: </w:t>
      </w:r>
      <w:r w:rsidR="00A75D82" w:rsidRPr="001B4033">
        <w:rPr>
          <w:rFonts w:cstheme="minorHAnsi"/>
          <w:color w:val="000000"/>
          <w:sz w:val="24"/>
          <w:szCs w:val="24"/>
        </w:rPr>
        <w:t xml:space="preserve">Course materials </w:t>
      </w:r>
      <w:r w:rsidRPr="001B4033">
        <w:rPr>
          <w:rFonts w:cstheme="minorHAnsi"/>
          <w:color w:val="000000"/>
          <w:sz w:val="24"/>
          <w:szCs w:val="24"/>
        </w:rPr>
        <w:t>are located on course website at</w:t>
      </w:r>
    </w:p>
    <w:p w:rsidR="00FD72EF" w:rsidRPr="00A75D82" w:rsidRDefault="00FD72EF" w:rsidP="00313D8A">
      <w:pPr>
        <w:autoSpaceDE w:val="0"/>
        <w:autoSpaceDN w:val="0"/>
        <w:adjustRightInd w:val="0"/>
        <w:spacing w:after="0" w:line="240" w:lineRule="auto"/>
        <w:rPr>
          <w:rFonts w:cstheme="minorHAnsi"/>
          <w:color w:val="000000"/>
          <w:sz w:val="24"/>
          <w:szCs w:val="24"/>
        </w:rPr>
      </w:pPr>
      <w:r w:rsidRPr="00A75D82">
        <w:rPr>
          <w:rFonts w:cstheme="minorHAnsi"/>
          <w:b/>
          <w:bCs/>
          <w:color w:val="646464"/>
          <w:sz w:val="24"/>
          <w:szCs w:val="24"/>
        </w:rPr>
        <w:t>http://www.marshall.edu/muonline</w:t>
      </w:r>
      <w:r w:rsidRPr="00A75D82">
        <w:rPr>
          <w:rFonts w:cstheme="minorHAnsi"/>
          <w:color w:val="000000"/>
          <w:sz w:val="24"/>
          <w:szCs w:val="24"/>
        </w:rPr>
        <w:t xml:space="preserve">. Log‐in using your </w:t>
      </w:r>
      <w:proofErr w:type="spellStart"/>
      <w:r w:rsidRPr="00A75D82">
        <w:rPr>
          <w:rFonts w:cstheme="minorHAnsi"/>
          <w:color w:val="000000"/>
          <w:sz w:val="24"/>
          <w:szCs w:val="24"/>
        </w:rPr>
        <w:t>MyMU</w:t>
      </w:r>
      <w:proofErr w:type="spellEnd"/>
      <w:r w:rsidRPr="00A75D82">
        <w:rPr>
          <w:rFonts w:cstheme="minorHAnsi"/>
          <w:color w:val="000000"/>
          <w:sz w:val="24"/>
          <w:szCs w:val="24"/>
        </w:rPr>
        <w:t xml:space="preserve"> us</w:t>
      </w:r>
      <w:r w:rsidR="00A75D82" w:rsidRPr="00A75D82">
        <w:rPr>
          <w:rFonts w:cstheme="minorHAnsi"/>
          <w:color w:val="000000"/>
          <w:sz w:val="24"/>
          <w:szCs w:val="24"/>
        </w:rPr>
        <w:t>er name and password. If BSC 105</w:t>
      </w:r>
      <w:r w:rsidRPr="00A75D82">
        <w:rPr>
          <w:rFonts w:cstheme="minorHAnsi"/>
          <w:color w:val="000000"/>
          <w:sz w:val="24"/>
          <w:szCs w:val="24"/>
        </w:rPr>
        <w:t xml:space="preserve"> is not listed on homepage, notify instructor immediately.</w:t>
      </w:r>
    </w:p>
    <w:p w:rsidR="00FD72EF" w:rsidRPr="00A75D82" w:rsidRDefault="00FD72EF" w:rsidP="00FD72EF">
      <w:pPr>
        <w:autoSpaceDE w:val="0"/>
        <w:autoSpaceDN w:val="0"/>
        <w:adjustRightInd w:val="0"/>
        <w:spacing w:after="0" w:line="240" w:lineRule="auto"/>
        <w:rPr>
          <w:rFonts w:cstheme="minorHAnsi"/>
          <w:color w:val="000000"/>
          <w:sz w:val="24"/>
          <w:szCs w:val="24"/>
        </w:rPr>
      </w:pPr>
      <w:r w:rsidRPr="00A75D82">
        <w:rPr>
          <w:rFonts w:cstheme="minorHAnsi"/>
          <w:b/>
          <w:bCs/>
          <w:color w:val="000000"/>
          <w:sz w:val="24"/>
          <w:szCs w:val="24"/>
        </w:rPr>
        <w:t xml:space="preserve">WITHDRAWAL: </w:t>
      </w:r>
      <w:r w:rsidRPr="00A75D82">
        <w:rPr>
          <w:rFonts w:cstheme="minorHAnsi"/>
          <w:color w:val="000000"/>
          <w:sz w:val="24"/>
          <w:szCs w:val="24"/>
        </w:rPr>
        <w:t>If you are not happy with your academic performance in this class please come see me. Students should keep the W date for this semester, October 26, clearly in mind. Do not just stop attending. This will result in an F on your transcripts. The Biology department does have graduate students available for tutoring.</w:t>
      </w:r>
    </w:p>
    <w:p w:rsidR="00FD72EF" w:rsidRPr="00FD72EF" w:rsidRDefault="00C52412" w:rsidP="00FD72EF">
      <w:pPr>
        <w:autoSpaceDE w:val="0"/>
        <w:autoSpaceDN w:val="0"/>
        <w:adjustRightInd w:val="0"/>
        <w:spacing w:after="0" w:line="240" w:lineRule="auto"/>
        <w:rPr>
          <w:rFonts w:cstheme="minorHAnsi"/>
          <w:b/>
          <w:smallCaps/>
          <w:color w:val="000000"/>
          <w:sz w:val="24"/>
          <w:szCs w:val="24"/>
        </w:rPr>
      </w:pPr>
      <w:r w:rsidRPr="00FD72EF">
        <w:rPr>
          <w:rFonts w:cstheme="minorHAnsi"/>
          <w:b/>
          <w:smallCaps/>
          <w:color w:val="000000"/>
          <w:sz w:val="24"/>
          <w:szCs w:val="24"/>
        </w:rPr>
        <w:t xml:space="preserve">ELECTRONIC DEVICES: </w:t>
      </w:r>
      <w:r w:rsidR="00FD72EF" w:rsidRPr="00FD72EF">
        <w:rPr>
          <w:rFonts w:cstheme="minorHAnsi"/>
          <w:iCs/>
          <w:color w:val="000000"/>
          <w:sz w:val="24"/>
          <w:szCs w:val="24"/>
        </w:rPr>
        <w:t xml:space="preserve">No electronic devices, </w:t>
      </w:r>
      <w:r w:rsidR="00FD72EF" w:rsidRPr="00FD72EF">
        <w:rPr>
          <w:rFonts w:cstheme="minorHAnsi"/>
          <w:iCs/>
          <w:color w:val="000000"/>
          <w:sz w:val="24"/>
          <w:szCs w:val="24"/>
          <w:u w:val="single"/>
        </w:rPr>
        <w:t>EVER</w:t>
      </w:r>
      <w:r w:rsidR="00FD72EF" w:rsidRPr="00FD72EF">
        <w:rPr>
          <w:rFonts w:cstheme="minorHAnsi"/>
          <w:iCs/>
          <w:color w:val="000000"/>
          <w:sz w:val="24"/>
          <w:szCs w:val="24"/>
        </w:rPr>
        <w:t>, during tests. Cell phones are to be turned off during lecture. Please inform the instructor should there be a need to have a cell phone on. Students will be asked to leave if they are causing a distraction for instructor or other students.</w:t>
      </w:r>
    </w:p>
    <w:p w:rsidR="00FD72EF" w:rsidRPr="00FD72EF" w:rsidRDefault="00FD72EF" w:rsidP="00FD72EF">
      <w:pPr>
        <w:autoSpaceDE w:val="0"/>
        <w:autoSpaceDN w:val="0"/>
        <w:adjustRightInd w:val="0"/>
        <w:spacing w:after="0" w:line="240" w:lineRule="auto"/>
        <w:jc w:val="center"/>
        <w:rPr>
          <w:rFonts w:cstheme="minorHAnsi"/>
          <w:color w:val="000000"/>
          <w:sz w:val="24"/>
          <w:szCs w:val="24"/>
        </w:rPr>
      </w:pPr>
      <w:r w:rsidRPr="00FD72EF">
        <w:rPr>
          <w:rFonts w:cstheme="minorHAnsi"/>
          <w:b/>
          <w:bCs/>
          <w:i/>
          <w:iCs/>
          <w:color w:val="000000"/>
          <w:sz w:val="24"/>
          <w:szCs w:val="24"/>
        </w:rPr>
        <w:t>ACADEMIC DISHONESTY IN ANY FORM WILL NOT BE TOLERATED</w:t>
      </w:r>
      <w:r w:rsidRPr="00FD72EF">
        <w:rPr>
          <w:rFonts w:cstheme="minorHAnsi"/>
          <w:color w:val="000000"/>
          <w:sz w:val="24"/>
          <w:szCs w:val="24"/>
        </w:rPr>
        <w:t>.</w:t>
      </w:r>
    </w:p>
    <w:p w:rsidR="00C52412" w:rsidRDefault="00FD72EF" w:rsidP="001B4033">
      <w:pPr>
        <w:autoSpaceDE w:val="0"/>
        <w:autoSpaceDN w:val="0"/>
        <w:adjustRightInd w:val="0"/>
        <w:spacing w:after="0" w:line="240" w:lineRule="auto"/>
        <w:rPr>
          <w:rFonts w:cstheme="minorHAnsi"/>
          <w:color w:val="000000"/>
          <w:sz w:val="24"/>
          <w:szCs w:val="24"/>
        </w:rPr>
      </w:pPr>
      <w:r w:rsidRPr="00FD72EF">
        <w:rPr>
          <w:rFonts w:cstheme="minorHAnsi"/>
          <w:color w:val="000000"/>
          <w:sz w:val="24"/>
          <w:szCs w:val="24"/>
        </w:rPr>
        <w:t>All written assignments, quizzes, and exams are to be independent efforts of each student. If you have any questions please ask.</w:t>
      </w:r>
    </w:p>
    <w:p w:rsidR="00C52412" w:rsidRDefault="00C52412" w:rsidP="001B4033">
      <w:pPr>
        <w:autoSpaceDE w:val="0"/>
        <w:autoSpaceDN w:val="0"/>
        <w:adjustRightInd w:val="0"/>
        <w:spacing w:after="0" w:line="240" w:lineRule="auto"/>
        <w:rPr>
          <w:rFonts w:cstheme="minorHAnsi"/>
          <w:color w:val="000000"/>
          <w:sz w:val="24"/>
          <w:szCs w:val="24"/>
        </w:rPr>
      </w:pPr>
    </w:p>
    <w:p w:rsidR="00313D8A" w:rsidRDefault="00313D8A" w:rsidP="001B4033">
      <w:pPr>
        <w:autoSpaceDE w:val="0"/>
        <w:autoSpaceDN w:val="0"/>
        <w:adjustRightInd w:val="0"/>
        <w:spacing w:after="0" w:line="240" w:lineRule="auto"/>
        <w:rPr>
          <w:rFonts w:cstheme="minorHAnsi"/>
          <w:color w:val="000000"/>
          <w:sz w:val="24"/>
          <w:szCs w:val="24"/>
        </w:rPr>
      </w:pPr>
    </w:p>
    <w:p w:rsidR="00A75D82" w:rsidRDefault="00313D8A" w:rsidP="00313D8A">
      <w:pPr>
        <w:autoSpaceDE w:val="0"/>
        <w:autoSpaceDN w:val="0"/>
        <w:adjustRightInd w:val="0"/>
        <w:spacing w:after="0" w:line="240" w:lineRule="auto"/>
        <w:jc w:val="center"/>
        <w:rPr>
          <w:rFonts w:eastAsia="Times New Roman" w:cstheme="minorHAnsi"/>
          <w:b/>
          <w:bCs/>
          <w:color w:val="000000"/>
          <w:kern w:val="32"/>
          <w:sz w:val="24"/>
          <w:szCs w:val="24"/>
        </w:rPr>
      </w:pPr>
      <w:r>
        <w:rPr>
          <w:rFonts w:eastAsia="Times New Roman" w:cstheme="minorHAnsi"/>
          <w:b/>
          <w:bCs/>
          <w:color w:val="000000"/>
          <w:kern w:val="32"/>
          <w:sz w:val="24"/>
          <w:szCs w:val="24"/>
        </w:rPr>
        <w:t>LECTURE</w:t>
      </w:r>
      <w:r w:rsidR="00A75D82" w:rsidRPr="00A75D82">
        <w:rPr>
          <w:rFonts w:eastAsia="Times New Roman" w:cstheme="minorHAnsi"/>
          <w:b/>
          <w:bCs/>
          <w:color w:val="000000"/>
          <w:kern w:val="32"/>
          <w:sz w:val="24"/>
          <w:szCs w:val="24"/>
        </w:rPr>
        <w:t xml:space="preserve"> SCHEDULE [Subject to Change]</w:t>
      </w:r>
    </w:p>
    <w:p w:rsidR="00313D8A" w:rsidRPr="00A75D82" w:rsidRDefault="00313D8A" w:rsidP="00313D8A">
      <w:pPr>
        <w:autoSpaceDE w:val="0"/>
        <w:autoSpaceDN w:val="0"/>
        <w:adjustRightInd w:val="0"/>
        <w:spacing w:after="0" w:line="240" w:lineRule="auto"/>
        <w:jc w:val="center"/>
        <w:rPr>
          <w:rFonts w:eastAsia="Times New Roman" w:cstheme="minorHAnsi"/>
          <w:b/>
          <w:bCs/>
          <w:color w:val="000000"/>
          <w:kern w:val="32"/>
          <w:sz w:val="24"/>
          <w:szCs w:val="24"/>
        </w:rPr>
      </w:pPr>
    </w:p>
    <w:tbl>
      <w:tblPr>
        <w:tblStyle w:val="TableGrid"/>
        <w:tblW w:w="0" w:type="auto"/>
        <w:tblLook w:val="04A0" w:firstRow="1" w:lastRow="0" w:firstColumn="1" w:lastColumn="0" w:noHBand="0" w:noVBand="1"/>
      </w:tblPr>
      <w:tblGrid>
        <w:gridCol w:w="895"/>
        <w:gridCol w:w="86"/>
        <w:gridCol w:w="1894"/>
        <w:gridCol w:w="5221"/>
        <w:gridCol w:w="1254"/>
      </w:tblGrid>
      <w:tr w:rsidR="00AE700B" w:rsidRPr="00966313" w:rsidTr="005D6C89">
        <w:tc>
          <w:tcPr>
            <w:tcW w:w="981" w:type="dxa"/>
            <w:gridSpan w:val="2"/>
          </w:tcPr>
          <w:p w:rsidR="00AE700B" w:rsidRPr="00AE700B" w:rsidRDefault="00AE700B" w:rsidP="00AE700B">
            <w:pPr>
              <w:jc w:val="center"/>
              <w:rPr>
                <w:rFonts w:cstheme="minorHAnsi"/>
                <w:b/>
                <w:sz w:val="24"/>
                <w:szCs w:val="24"/>
              </w:rPr>
            </w:pPr>
            <w:r w:rsidRPr="00AE700B">
              <w:rPr>
                <w:rFonts w:cstheme="minorHAnsi"/>
                <w:b/>
                <w:sz w:val="24"/>
                <w:szCs w:val="24"/>
              </w:rPr>
              <w:t>Week #</w:t>
            </w:r>
          </w:p>
        </w:tc>
        <w:tc>
          <w:tcPr>
            <w:tcW w:w="1894" w:type="dxa"/>
          </w:tcPr>
          <w:p w:rsidR="00AE700B" w:rsidRPr="00AE700B" w:rsidRDefault="00AE700B" w:rsidP="00AE700B">
            <w:pPr>
              <w:jc w:val="center"/>
              <w:rPr>
                <w:rFonts w:cstheme="minorHAnsi"/>
                <w:b/>
                <w:sz w:val="24"/>
                <w:szCs w:val="24"/>
              </w:rPr>
            </w:pPr>
            <w:r w:rsidRPr="00AE700B">
              <w:rPr>
                <w:rFonts w:cstheme="minorHAnsi"/>
                <w:b/>
                <w:sz w:val="24"/>
                <w:szCs w:val="24"/>
              </w:rPr>
              <w:t>Week of:</w:t>
            </w:r>
          </w:p>
        </w:tc>
        <w:tc>
          <w:tcPr>
            <w:tcW w:w="5221" w:type="dxa"/>
          </w:tcPr>
          <w:p w:rsidR="00AE700B" w:rsidRPr="00AE700B" w:rsidRDefault="00AE700B" w:rsidP="00AE700B">
            <w:pPr>
              <w:jc w:val="center"/>
              <w:rPr>
                <w:rFonts w:cstheme="minorHAnsi"/>
                <w:b/>
                <w:sz w:val="24"/>
                <w:szCs w:val="24"/>
              </w:rPr>
            </w:pPr>
            <w:r w:rsidRPr="00AE700B">
              <w:rPr>
                <w:rFonts w:cstheme="minorHAnsi"/>
                <w:b/>
                <w:sz w:val="24"/>
                <w:szCs w:val="24"/>
              </w:rPr>
              <w:t>Topic</w:t>
            </w:r>
          </w:p>
        </w:tc>
        <w:tc>
          <w:tcPr>
            <w:tcW w:w="1254" w:type="dxa"/>
          </w:tcPr>
          <w:p w:rsidR="00AE700B" w:rsidRPr="00AE700B" w:rsidRDefault="00AE700B" w:rsidP="00AE700B">
            <w:pPr>
              <w:jc w:val="center"/>
              <w:rPr>
                <w:rFonts w:cstheme="minorHAnsi"/>
                <w:b/>
                <w:sz w:val="24"/>
                <w:szCs w:val="24"/>
              </w:rPr>
            </w:pPr>
            <w:r w:rsidRPr="00AE700B">
              <w:rPr>
                <w:rFonts w:cstheme="minorHAnsi"/>
                <w:b/>
                <w:sz w:val="24"/>
                <w:szCs w:val="24"/>
              </w:rPr>
              <w:t>Chapter(s)</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August 20</w:t>
            </w:r>
          </w:p>
        </w:tc>
        <w:tc>
          <w:tcPr>
            <w:tcW w:w="5221" w:type="dxa"/>
          </w:tcPr>
          <w:p w:rsidR="004C1A35" w:rsidRPr="00966313" w:rsidRDefault="004C1A35">
            <w:pPr>
              <w:rPr>
                <w:rFonts w:cstheme="minorHAnsi"/>
                <w:sz w:val="24"/>
                <w:szCs w:val="24"/>
              </w:rPr>
            </w:pPr>
            <w:r w:rsidRPr="00966313">
              <w:rPr>
                <w:rFonts w:cstheme="minorHAnsi"/>
                <w:sz w:val="24"/>
                <w:szCs w:val="24"/>
              </w:rPr>
              <w:t xml:space="preserve">Exploring Life and Science / Chemistry of Life </w:t>
            </w:r>
          </w:p>
        </w:tc>
        <w:tc>
          <w:tcPr>
            <w:tcW w:w="1254" w:type="dxa"/>
          </w:tcPr>
          <w:p w:rsidR="004C1A35" w:rsidRPr="00966313" w:rsidRDefault="004C1A35" w:rsidP="003679A8">
            <w:pPr>
              <w:pStyle w:val="Default"/>
              <w:rPr>
                <w:rFonts w:asciiTheme="minorHAnsi" w:hAnsiTheme="minorHAnsi" w:cstheme="minorHAnsi"/>
              </w:rPr>
            </w:pPr>
            <w:r w:rsidRPr="00966313">
              <w:rPr>
                <w:rFonts w:asciiTheme="minorHAnsi" w:hAnsiTheme="minorHAnsi" w:cstheme="minorHAnsi"/>
              </w:rPr>
              <w:t xml:space="preserve">1, 2 </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August 27</w:t>
            </w:r>
          </w:p>
        </w:tc>
        <w:tc>
          <w:tcPr>
            <w:tcW w:w="5221" w:type="dxa"/>
          </w:tcPr>
          <w:p w:rsidR="004C1A35" w:rsidRPr="00966313" w:rsidRDefault="004C1A35">
            <w:pPr>
              <w:rPr>
                <w:rFonts w:cstheme="minorHAnsi"/>
                <w:sz w:val="24"/>
                <w:szCs w:val="24"/>
              </w:rPr>
            </w:pPr>
            <w:r w:rsidRPr="00966313">
              <w:rPr>
                <w:rFonts w:cstheme="minorHAnsi"/>
                <w:sz w:val="24"/>
                <w:szCs w:val="24"/>
              </w:rPr>
              <w:t xml:space="preserve">Cell Structure and Function / Organization of Body Systems </w:t>
            </w:r>
          </w:p>
        </w:tc>
        <w:tc>
          <w:tcPr>
            <w:tcW w:w="1254" w:type="dxa"/>
          </w:tcPr>
          <w:p w:rsidR="004C1A35" w:rsidRPr="00966313" w:rsidRDefault="004C1A35">
            <w:pPr>
              <w:rPr>
                <w:rFonts w:cstheme="minorHAnsi"/>
                <w:sz w:val="24"/>
                <w:szCs w:val="24"/>
              </w:rPr>
            </w:pPr>
            <w:r w:rsidRPr="00966313">
              <w:rPr>
                <w:rFonts w:cstheme="minorHAnsi"/>
                <w:sz w:val="24"/>
                <w:szCs w:val="24"/>
              </w:rPr>
              <w:t>3, 4</w:t>
            </w:r>
          </w:p>
        </w:tc>
      </w:tr>
      <w:tr w:rsidR="003679A8" w:rsidRPr="00966313" w:rsidTr="005D6C89">
        <w:tc>
          <w:tcPr>
            <w:tcW w:w="895" w:type="dxa"/>
          </w:tcPr>
          <w:p w:rsidR="003679A8" w:rsidRPr="00966313" w:rsidRDefault="003679A8" w:rsidP="003679A8">
            <w:pPr>
              <w:rPr>
                <w:rFonts w:cstheme="minorHAnsi"/>
                <w:sz w:val="24"/>
                <w:szCs w:val="24"/>
              </w:rPr>
            </w:pPr>
          </w:p>
        </w:tc>
        <w:tc>
          <w:tcPr>
            <w:tcW w:w="1980" w:type="dxa"/>
            <w:gridSpan w:val="2"/>
          </w:tcPr>
          <w:p w:rsidR="003679A8" w:rsidRPr="00966313" w:rsidRDefault="003679A8">
            <w:pPr>
              <w:rPr>
                <w:rFonts w:cstheme="minorHAnsi"/>
                <w:sz w:val="24"/>
                <w:szCs w:val="24"/>
              </w:rPr>
            </w:pPr>
            <w:r w:rsidRPr="00966313">
              <w:rPr>
                <w:rFonts w:cstheme="minorHAnsi"/>
                <w:sz w:val="24"/>
                <w:szCs w:val="24"/>
              </w:rPr>
              <w:t>September 3</w:t>
            </w:r>
          </w:p>
        </w:tc>
        <w:tc>
          <w:tcPr>
            <w:tcW w:w="6475" w:type="dxa"/>
            <w:gridSpan w:val="2"/>
          </w:tcPr>
          <w:p w:rsidR="003679A8" w:rsidRPr="00966313" w:rsidRDefault="003679A8">
            <w:pPr>
              <w:rPr>
                <w:rFonts w:cstheme="minorHAnsi"/>
                <w:sz w:val="24"/>
                <w:szCs w:val="24"/>
              </w:rPr>
            </w:pPr>
            <w:r w:rsidRPr="00966313">
              <w:rPr>
                <w:rFonts w:cstheme="minorHAnsi"/>
                <w:sz w:val="24"/>
                <w:szCs w:val="24"/>
              </w:rPr>
              <w:t>Labor Day Holiday- University Closed</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September 5</w:t>
            </w:r>
          </w:p>
        </w:tc>
        <w:tc>
          <w:tcPr>
            <w:tcW w:w="5221" w:type="dxa"/>
          </w:tcPr>
          <w:p w:rsidR="004C1A35" w:rsidRPr="00966313" w:rsidRDefault="004C1A35">
            <w:pPr>
              <w:rPr>
                <w:rFonts w:cstheme="minorHAnsi"/>
                <w:sz w:val="24"/>
                <w:szCs w:val="24"/>
              </w:rPr>
            </w:pPr>
            <w:r w:rsidRPr="00966313">
              <w:rPr>
                <w:rFonts w:cstheme="minorHAnsi"/>
                <w:sz w:val="24"/>
                <w:szCs w:val="24"/>
              </w:rPr>
              <w:t xml:space="preserve">Cardiovascular Sys: Heart, Vessels </w:t>
            </w:r>
          </w:p>
        </w:tc>
        <w:tc>
          <w:tcPr>
            <w:tcW w:w="1254" w:type="dxa"/>
          </w:tcPr>
          <w:p w:rsidR="004C1A35" w:rsidRPr="00966313" w:rsidRDefault="004C1A35">
            <w:pPr>
              <w:rPr>
                <w:rFonts w:cstheme="minorHAnsi"/>
                <w:sz w:val="24"/>
                <w:szCs w:val="24"/>
              </w:rPr>
            </w:pPr>
            <w:r w:rsidRPr="00966313">
              <w:rPr>
                <w:rFonts w:cstheme="minorHAnsi"/>
                <w:sz w:val="24"/>
                <w:szCs w:val="24"/>
              </w:rPr>
              <w:t>5</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September 10</w:t>
            </w:r>
          </w:p>
        </w:tc>
        <w:tc>
          <w:tcPr>
            <w:tcW w:w="5221" w:type="dxa"/>
          </w:tcPr>
          <w:p w:rsidR="004C1A35" w:rsidRPr="00966313" w:rsidRDefault="004C1A35">
            <w:pPr>
              <w:rPr>
                <w:rFonts w:cstheme="minorHAnsi"/>
                <w:sz w:val="24"/>
                <w:szCs w:val="24"/>
              </w:rPr>
            </w:pPr>
            <w:r w:rsidRPr="00966313">
              <w:rPr>
                <w:rFonts w:cstheme="minorHAnsi"/>
                <w:sz w:val="24"/>
                <w:szCs w:val="24"/>
              </w:rPr>
              <w:t xml:space="preserve">Cardiovascular Sys: Blood / </w:t>
            </w:r>
            <w:r w:rsidRPr="00966313">
              <w:rPr>
                <w:rFonts w:cstheme="minorHAnsi"/>
                <w:b/>
                <w:bCs/>
                <w:sz w:val="24"/>
                <w:szCs w:val="24"/>
              </w:rPr>
              <w:t xml:space="preserve">Exam 1 </w:t>
            </w:r>
            <w:r w:rsidR="006B3F14">
              <w:rPr>
                <w:rFonts w:cstheme="minorHAnsi"/>
                <w:b/>
                <w:bCs/>
                <w:sz w:val="24"/>
                <w:szCs w:val="24"/>
              </w:rPr>
              <w:t xml:space="preserve">  </w:t>
            </w:r>
            <w:r w:rsidR="00A75D82">
              <w:rPr>
                <w:rFonts w:cstheme="minorHAnsi"/>
                <w:b/>
                <w:bCs/>
                <w:sz w:val="24"/>
                <w:szCs w:val="24"/>
              </w:rPr>
              <w:t>9/14/18</w:t>
            </w:r>
          </w:p>
        </w:tc>
        <w:tc>
          <w:tcPr>
            <w:tcW w:w="1254" w:type="dxa"/>
          </w:tcPr>
          <w:p w:rsidR="004C1A35" w:rsidRPr="00966313" w:rsidRDefault="004C1A35">
            <w:pPr>
              <w:rPr>
                <w:rFonts w:cstheme="minorHAnsi"/>
                <w:sz w:val="24"/>
                <w:szCs w:val="24"/>
              </w:rPr>
            </w:pPr>
            <w:r w:rsidRPr="00966313">
              <w:rPr>
                <w:rFonts w:cstheme="minorHAnsi"/>
                <w:sz w:val="24"/>
                <w:szCs w:val="24"/>
              </w:rPr>
              <w:t>6</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September 17</w:t>
            </w:r>
          </w:p>
        </w:tc>
        <w:tc>
          <w:tcPr>
            <w:tcW w:w="5221" w:type="dxa"/>
          </w:tcPr>
          <w:p w:rsidR="004C1A35" w:rsidRPr="00966313" w:rsidRDefault="004C1A35">
            <w:pPr>
              <w:rPr>
                <w:rFonts w:cstheme="minorHAnsi"/>
                <w:sz w:val="24"/>
                <w:szCs w:val="24"/>
              </w:rPr>
            </w:pPr>
            <w:r w:rsidRPr="00966313">
              <w:rPr>
                <w:rFonts w:cstheme="minorHAnsi"/>
                <w:sz w:val="24"/>
                <w:szCs w:val="24"/>
              </w:rPr>
              <w:t xml:space="preserve">Lymphatic and Immune System / Biology of Infectious Diseases </w:t>
            </w:r>
          </w:p>
        </w:tc>
        <w:tc>
          <w:tcPr>
            <w:tcW w:w="1254" w:type="dxa"/>
          </w:tcPr>
          <w:p w:rsidR="004C1A35" w:rsidRPr="00966313" w:rsidRDefault="004C1A35">
            <w:pPr>
              <w:rPr>
                <w:rFonts w:cstheme="minorHAnsi"/>
                <w:sz w:val="24"/>
                <w:szCs w:val="24"/>
              </w:rPr>
            </w:pPr>
            <w:r w:rsidRPr="00966313">
              <w:rPr>
                <w:rFonts w:cstheme="minorHAnsi"/>
                <w:sz w:val="24"/>
                <w:szCs w:val="24"/>
              </w:rPr>
              <w:t>7, 8</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September 24</w:t>
            </w:r>
          </w:p>
        </w:tc>
        <w:tc>
          <w:tcPr>
            <w:tcW w:w="5221" w:type="dxa"/>
          </w:tcPr>
          <w:p w:rsidR="004C1A35" w:rsidRPr="00966313" w:rsidRDefault="004C1A35">
            <w:pPr>
              <w:rPr>
                <w:rFonts w:cstheme="minorHAnsi"/>
                <w:sz w:val="24"/>
                <w:szCs w:val="24"/>
              </w:rPr>
            </w:pPr>
            <w:r w:rsidRPr="00966313">
              <w:rPr>
                <w:rFonts w:cstheme="minorHAnsi"/>
                <w:sz w:val="24"/>
                <w:szCs w:val="24"/>
              </w:rPr>
              <w:t xml:space="preserve">Digestive System / Respiratory System </w:t>
            </w:r>
          </w:p>
        </w:tc>
        <w:tc>
          <w:tcPr>
            <w:tcW w:w="1254" w:type="dxa"/>
          </w:tcPr>
          <w:p w:rsidR="004C1A35" w:rsidRPr="00966313" w:rsidRDefault="004C1A35">
            <w:pPr>
              <w:rPr>
                <w:rFonts w:cstheme="minorHAnsi"/>
                <w:sz w:val="24"/>
                <w:szCs w:val="24"/>
              </w:rPr>
            </w:pPr>
            <w:r w:rsidRPr="00966313">
              <w:rPr>
                <w:rFonts w:cstheme="minorHAnsi"/>
                <w:sz w:val="24"/>
                <w:szCs w:val="24"/>
              </w:rPr>
              <w:t>9, 10</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October 1</w:t>
            </w:r>
          </w:p>
        </w:tc>
        <w:tc>
          <w:tcPr>
            <w:tcW w:w="5221" w:type="dxa"/>
          </w:tcPr>
          <w:p w:rsidR="004C1A35" w:rsidRPr="00966313" w:rsidRDefault="004C1A35">
            <w:pPr>
              <w:rPr>
                <w:rFonts w:cstheme="minorHAnsi"/>
                <w:sz w:val="24"/>
                <w:szCs w:val="24"/>
              </w:rPr>
            </w:pPr>
            <w:r w:rsidRPr="00966313">
              <w:rPr>
                <w:rFonts w:cstheme="minorHAnsi"/>
                <w:sz w:val="24"/>
                <w:szCs w:val="24"/>
              </w:rPr>
              <w:t xml:space="preserve">Urinary System / Skeletal System </w:t>
            </w:r>
          </w:p>
        </w:tc>
        <w:tc>
          <w:tcPr>
            <w:tcW w:w="1254" w:type="dxa"/>
          </w:tcPr>
          <w:p w:rsidR="004C1A35" w:rsidRPr="00966313" w:rsidRDefault="004C1A35">
            <w:pPr>
              <w:rPr>
                <w:rFonts w:cstheme="minorHAnsi"/>
                <w:sz w:val="24"/>
                <w:szCs w:val="24"/>
              </w:rPr>
            </w:pPr>
            <w:r w:rsidRPr="00966313">
              <w:rPr>
                <w:rFonts w:cstheme="minorHAnsi"/>
                <w:sz w:val="24"/>
                <w:szCs w:val="24"/>
              </w:rPr>
              <w:t>11, 12</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October 8</w:t>
            </w:r>
          </w:p>
        </w:tc>
        <w:tc>
          <w:tcPr>
            <w:tcW w:w="5221" w:type="dxa"/>
          </w:tcPr>
          <w:p w:rsidR="004C1A35" w:rsidRPr="00966313" w:rsidRDefault="004C1A35" w:rsidP="003679A8">
            <w:pPr>
              <w:pStyle w:val="Default"/>
              <w:rPr>
                <w:rFonts w:asciiTheme="minorHAnsi" w:hAnsiTheme="minorHAnsi" w:cstheme="minorHAnsi"/>
              </w:rPr>
            </w:pPr>
            <w:r w:rsidRPr="00966313">
              <w:rPr>
                <w:rFonts w:asciiTheme="minorHAnsi" w:hAnsiTheme="minorHAnsi" w:cstheme="minorHAnsi"/>
              </w:rPr>
              <w:t xml:space="preserve">Muscular System / </w:t>
            </w:r>
            <w:r w:rsidRPr="00966313">
              <w:rPr>
                <w:rFonts w:asciiTheme="minorHAnsi" w:hAnsiTheme="minorHAnsi" w:cstheme="minorHAnsi"/>
                <w:b/>
                <w:bCs/>
              </w:rPr>
              <w:t xml:space="preserve">Exam 2 </w:t>
            </w:r>
            <w:r w:rsidR="006B3F14">
              <w:rPr>
                <w:rFonts w:asciiTheme="minorHAnsi" w:hAnsiTheme="minorHAnsi" w:cstheme="minorHAnsi"/>
                <w:b/>
                <w:bCs/>
              </w:rPr>
              <w:t xml:space="preserve">  10/2/18</w:t>
            </w:r>
          </w:p>
        </w:tc>
        <w:tc>
          <w:tcPr>
            <w:tcW w:w="1254" w:type="dxa"/>
          </w:tcPr>
          <w:p w:rsidR="004C1A35" w:rsidRPr="00966313" w:rsidRDefault="004229A3" w:rsidP="003679A8">
            <w:pPr>
              <w:pStyle w:val="Default"/>
              <w:rPr>
                <w:rFonts w:asciiTheme="minorHAnsi" w:hAnsiTheme="minorHAnsi" w:cstheme="minorHAnsi"/>
              </w:rPr>
            </w:pPr>
            <w:r>
              <w:rPr>
                <w:rFonts w:asciiTheme="minorHAnsi" w:hAnsiTheme="minorHAnsi" w:cstheme="minorHAnsi"/>
              </w:rPr>
              <w:t>13</w:t>
            </w:r>
          </w:p>
        </w:tc>
      </w:tr>
      <w:tr w:rsidR="00DE391F" w:rsidRPr="00966313" w:rsidTr="005D6C89">
        <w:tc>
          <w:tcPr>
            <w:tcW w:w="895" w:type="dxa"/>
          </w:tcPr>
          <w:p w:rsidR="00DE391F" w:rsidRPr="00966313" w:rsidRDefault="00DE391F" w:rsidP="00DE391F">
            <w:pPr>
              <w:pStyle w:val="ListParagraph"/>
              <w:rPr>
                <w:rFonts w:cstheme="minorHAnsi"/>
                <w:sz w:val="24"/>
                <w:szCs w:val="24"/>
              </w:rPr>
            </w:pPr>
          </w:p>
        </w:tc>
        <w:tc>
          <w:tcPr>
            <w:tcW w:w="1980" w:type="dxa"/>
            <w:gridSpan w:val="2"/>
          </w:tcPr>
          <w:p w:rsidR="00DE391F" w:rsidRPr="00966313" w:rsidRDefault="00DE391F">
            <w:pPr>
              <w:rPr>
                <w:rFonts w:cstheme="minorHAnsi"/>
                <w:sz w:val="24"/>
                <w:szCs w:val="24"/>
              </w:rPr>
            </w:pPr>
            <w:r w:rsidRPr="00966313">
              <w:rPr>
                <w:rFonts w:cstheme="minorHAnsi"/>
                <w:sz w:val="24"/>
                <w:szCs w:val="24"/>
              </w:rPr>
              <w:t>October 8</w:t>
            </w:r>
          </w:p>
        </w:tc>
        <w:tc>
          <w:tcPr>
            <w:tcW w:w="6475" w:type="dxa"/>
            <w:gridSpan w:val="2"/>
          </w:tcPr>
          <w:p w:rsidR="00DE391F" w:rsidRPr="00966313" w:rsidRDefault="00DE391F">
            <w:pPr>
              <w:rPr>
                <w:rFonts w:cstheme="minorHAnsi"/>
                <w:sz w:val="24"/>
                <w:szCs w:val="24"/>
              </w:rPr>
            </w:pPr>
            <w:r w:rsidRPr="00966313">
              <w:rPr>
                <w:rFonts w:cstheme="minorHAnsi"/>
                <w:sz w:val="24"/>
                <w:szCs w:val="24"/>
              </w:rPr>
              <w:t>Freshmen/Sophomore midterm grades due</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October 15</w:t>
            </w:r>
          </w:p>
        </w:tc>
        <w:tc>
          <w:tcPr>
            <w:tcW w:w="5221" w:type="dxa"/>
          </w:tcPr>
          <w:p w:rsidR="004C1A35" w:rsidRPr="00966313" w:rsidRDefault="004C1A35">
            <w:pPr>
              <w:rPr>
                <w:rFonts w:cstheme="minorHAnsi"/>
                <w:sz w:val="24"/>
                <w:szCs w:val="24"/>
              </w:rPr>
            </w:pPr>
            <w:r w:rsidRPr="00966313">
              <w:rPr>
                <w:rFonts w:cstheme="minorHAnsi"/>
                <w:sz w:val="24"/>
                <w:szCs w:val="24"/>
              </w:rPr>
              <w:t xml:space="preserve">Nervous System / Senses </w:t>
            </w:r>
          </w:p>
        </w:tc>
        <w:tc>
          <w:tcPr>
            <w:tcW w:w="1254" w:type="dxa"/>
          </w:tcPr>
          <w:p w:rsidR="004C1A35" w:rsidRPr="00966313" w:rsidRDefault="004C1A35">
            <w:pPr>
              <w:rPr>
                <w:rFonts w:cstheme="minorHAnsi"/>
                <w:sz w:val="24"/>
                <w:szCs w:val="24"/>
              </w:rPr>
            </w:pPr>
            <w:r w:rsidRPr="00966313">
              <w:rPr>
                <w:rFonts w:cstheme="minorHAnsi"/>
                <w:sz w:val="24"/>
                <w:szCs w:val="24"/>
              </w:rPr>
              <w:t>14, 15</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October 22</w:t>
            </w:r>
          </w:p>
        </w:tc>
        <w:tc>
          <w:tcPr>
            <w:tcW w:w="5221" w:type="dxa"/>
          </w:tcPr>
          <w:p w:rsidR="004C1A35" w:rsidRPr="00966313" w:rsidRDefault="004C1A35">
            <w:pPr>
              <w:rPr>
                <w:rFonts w:cstheme="minorHAnsi"/>
                <w:sz w:val="24"/>
                <w:szCs w:val="24"/>
              </w:rPr>
            </w:pPr>
            <w:r w:rsidRPr="00966313">
              <w:rPr>
                <w:rFonts w:cstheme="minorHAnsi"/>
                <w:sz w:val="24"/>
                <w:szCs w:val="24"/>
              </w:rPr>
              <w:t xml:space="preserve">Endocrine System, Reproductive System </w:t>
            </w:r>
          </w:p>
        </w:tc>
        <w:tc>
          <w:tcPr>
            <w:tcW w:w="1254" w:type="dxa"/>
          </w:tcPr>
          <w:p w:rsidR="004C1A35" w:rsidRPr="00966313" w:rsidRDefault="004C1A35">
            <w:pPr>
              <w:rPr>
                <w:rFonts w:cstheme="minorHAnsi"/>
                <w:sz w:val="24"/>
                <w:szCs w:val="24"/>
              </w:rPr>
            </w:pPr>
            <w:r w:rsidRPr="00966313">
              <w:rPr>
                <w:rFonts w:cstheme="minorHAnsi"/>
                <w:sz w:val="24"/>
                <w:szCs w:val="24"/>
              </w:rPr>
              <w:t>16, 17</w:t>
            </w:r>
          </w:p>
        </w:tc>
      </w:tr>
      <w:tr w:rsidR="009E1C3F" w:rsidRPr="00966313" w:rsidTr="005D6C89">
        <w:tc>
          <w:tcPr>
            <w:tcW w:w="895" w:type="dxa"/>
          </w:tcPr>
          <w:p w:rsidR="009E1C3F" w:rsidRPr="00966313" w:rsidRDefault="009E1C3F" w:rsidP="009E1C3F">
            <w:pPr>
              <w:pStyle w:val="ListParagraph"/>
              <w:rPr>
                <w:rFonts w:cstheme="minorHAnsi"/>
                <w:sz w:val="24"/>
                <w:szCs w:val="24"/>
              </w:rPr>
            </w:pPr>
          </w:p>
        </w:tc>
        <w:tc>
          <w:tcPr>
            <w:tcW w:w="1980" w:type="dxa"/>
            <w:gridSpan w:val="2"/>
          </w:tcPr>
          <w:p w:rsidR="009E1C3F" w:rsidRPr="00966313" w:rsidRDefault="009E1C3F">
            <w:pPr>
              <w:rPr>
                <w:rFonts w:cstheme="minorHAnsi"/>
                <w:sz w:val="24"/>
                <w:szCs w:val="24"/>
              </w:rPr>
            </w:pPr>
            <w:r w:rsidRPr="00966313">
              <w:rPr>
                <w:rFonts w:cstheme="minorHAnsi"/>
                <w:sz w:val="24"/>
                <w:szCs w:val="24"/>
              </w:rPr>
              <w:t>October 26</w:t>
            </w:r>
          </w:p>
        </w:tc>
        <w:tc>
          <w:tcPr>
            <w:tcW w:w="6475" w:type="dxa"/>
            <w:gridSpan w:val="2"/>
          </w:tcPr>
          <w:p w:rsidR="009E1C3F" w:rsidRPr="00966313" w:rsidRDefault="009E1C3F">
            <w:pPr>
              <w:rPr>
                <w:rFonts w:cstheme="minorHAnsi"/>
                <w:sz w:val="24"/>
                <w:szCs w:val="24"/>
              </w:rPr>
            </w:pPr>
            <w:r w:rsidRPr="00966313">
              <w:rPr>
                <w:rFonts w:cstheme="minorHAnsi"/>
                <w:sz w:val="24"/>
                <w:szCs w:val="24"/>
              </w:rPr>
              <w:t>Last day to drop a full semester individual course</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October 29</w:t>
            </w:r>
          </w:p>
        </w:tc>
        <w:tc>
          <w:tcPr>
            <w:tcW w:w="5221" w:type="dxa"/>
          </w:tcPr>
          <w:p w:rsidR="004C1A35" w:rsidRPr="00966313" w:rsidRDefault="004C1A35">
            <w:pPr>
              <w:rPr>
                <w:rFonts w:cstheme="minorHAnsi"/>
                <w:sz w:val="24"/>
                <w:szCs w:val="24"/>
              </w:rPr>
            </w:pPr>
            <w:r w:rsidRPr="00966313">
              <w:rPr>
                <w:rFonts w:cstheme="minorHAnsi"/>
                <w:sz w:val="24"/>
                <w:szCs w:val="24"/>
              </w:rPr>
              <w:t>Development and Aging / Patterns of Chromosome Inheritance</w:t>
            </w:r>
          </w:p>
        </w:tc>
        <w:tc>
          <w:tcPr>
            <w:tcW w:w="1254" w:type="dxa"/>
          </w:tcPr>
          <w:p w:rsidR="004C1A35" w:rsidRPr="00966313" w:rsidRDefault="004C1A35">
            <w:pPr>
              <w:rPr>
                <w:rFonts w:cstheme="minorHAnsi"/>
                <w:sz w:val="24"/>
                <w:szCs w:val="24"/>
              </w:rPr>
            </w:pPr>
            <w:r w:rsidRPr="00966313">
              <w:rPr>
                <w:rFonts w:cstheme="minorHAnsi"/>
                <w:sz w:val="24"/>
                <w:szCs w:val="24"/>
              </w:rPr>
              <w:t>18, 19</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November 5</w:t>
            </w:r>
          </w:p>
        </w:tc>
        <w:tc>
          <w:tcPr>
            <w:tcW w:w="5221" w:type="dxa"/>
          </w:tcPr>
          <w:p w:rsidR="004C1A35" w:rsidRPr="00966313" w:rsidRDefault="004C1A35">
            <w:pPr>
              <w:rPr>
                <w:rFonts w:cstheme="minorHAnsi"/>
                <w:sz w:val="24"/>
                <w:szCs w:val="24"/>
              </w:rPr>
            </w:pPr>
            <w:r w:rsidRPr="00966313">
              <w:rPr>
                <w:rFonts w:cstheme="minorHAnsi"/>
                <w:sz w:val="24"/>
                <w:szCs w:val="24"/>
              </w:rPr>
              <w:t xml:space="preserve">Cancer / </w:t>
            </w:r>
            <w:r w:rsidRPr="00966313">
              <w:rPr>
                <w:rFonts w:cstheme="minorHAnsi"/>
                <w:b/>
                <w:bCs/>
                <w:sz w:val="24"/>
                <w:szCs w:val="24"/>
              </w:rPr>
              <w:t xml:space="preserve">Exam 3 </w:t>
            </w:r>
            <w:r w:rsidR="006B3F14">
              <w:rPr>
                <w:rFonts w:cstheme="minorHAnsi"/>
                <w:b/>
                <w:bCs/>
                <w:sz w:val="24"/>
                <w:szCs w:val="24"/>
              </w:rPr>
              <w:t xml:space="preserve">  11/9/18</w:t>
            </w:r>
          </w:p>
        </w:tc>
        <w:tc>
          <w:tcPr>
            <w:tcW w:w="1254" w:type="dxa"/>
          </w:tcPr>
          <w:p w:rsidR="004C1A35" w:rsidRPr="00966313" w:rsidRDefault="004C1A35">
            <w:pPr>
              <w:rPr>
                <w:rFonts w:cstheme="minorHAnsi"/>
                <w:sz w:val="24"/>
                <w:szCs w:val="24"/>
              </w:rPr>
            </w:pPr>
            <w:r w:rsidRPr="00966313">
              <w:rPr>
                <w:rFonts w:cstheme="minorHAnsi"/>
                <w:sz w:val="24"/>
                <w:szCs w:val="24"/>
              </w:rPr>
              <w:t>20</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November 12</w:t>
            </w:r>
          </w:p>
        </w:tc>
        <w:tc>
          <w:tcPr>
            <w:tcW w:w="5221" w:type="dxa"/>
          </w:tcPr>
          <w:p w:rsidR="004C1A35" w:rsidRPr="00966313" w:rsidRDefault="004C1A35">
            <w:pPr>
              <w:rPr>
                <w:rFonts w:cstheme="minorHAnsi"/>
                <w:sz w:val="24"/>
                <w:szCs w:val="24"/>
              </w:rPr>
            </w:pPr>
            <w:r w:rsidRPr="00966313">
              <w:rPr>
                <w:rFonts w:cstheme="minorHAnsi"/>
                <w:sz w:val="24"/>
                <w:szCs w:val="24"/>
              </w:rPr>
              <w:t xml:space="preserve">Patterns of Genetic Inheritance / DNA Biology and Technology </w:t>
            </w:r>
          </w:p>
        </w:tc>
        <w:tc>
          <w:tcPr>
            <w:tcW w:w="1254" w:type="dxa"/>
          </w:tcPr>
          <w:p w:rsidR="004C1A35" w:rsidRPr="00966313" w:rsidRDefault="004C1A35">
            <w:pPr>
              <w:rPr>
                <w:rFonts w:cstheme="minorHAnsi"/>
                <w:sz w:val="24"/>
                <w:szCs w:val="24"/>
              </w:rPr>
            </w:pPr>
            <w:r w:rsidRPr="00966313">
              <w:rPr>
                <w:rFonts w:cstheme="minorHAnsi"/>
                <w:sz w:val="24"/>
                <w:szCs w:val="24"/>
              </w:rPr>
              <w:t>21, 22</w:t>
            </w:r>
          </w:p>
        </w:tc>
      </w:tr>
      <w:tr w:rsidR="004C1A35" w:rsidRPr="00966313" w:rsidTr="005D6C89">
        <w:tc>
          <w:tcPr>
            <w:tcW w:w="895" w:type="dxa"/>
          </w:tcPr>
          <w:p w:rsidR="004C1A35" w:rsidRPr="00966313" w:rsidRDefault="004C1A35" w:rsidP="009E1C3F">
            <w:pPr>
              <w:pStyle w:val="ListParagraph"/>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November 19 - 24</w:t>
            </w:r>
          </w:p>
        </w:tc>
        <w:tc>
          <w:tcPr>
            <w:tcW w:w="6475" w:type="dxa"/>
            <w:gridSpan w:val="2"/>
          </w:tcPr>
          <w:p w:rsidR="004C1A35" w:rsidRPr="00966313" w:rsidRDefault="004C1A35">
            <w:pPr>
              <w:rPr>
                <w:rFonts w:cstheme="minorHAnsi"/>
                <w:sz w:val="24"/>
                <w:szCs w:val="24"/>
              </w:rPr>
            </w:pPr>
            <w:r w:rsidRPr="00966313">
              <w:rPr>
                <w:rFonts w:cstheme="minorHAnsi"/>
                <w:sz w:val="24"/>
                <w:szCs w:val="24"/>
              </w:rPr>
              <w:t>Thanksgiving Break</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November 26</w:t>
            </w:r>
          </w:p>
        </w:tc>
        <w:tc>
          <w:tcPr>
            <w:tcW w:w="5221" w:type="dxa"/>
          </w:tcPr>
          <w:p w:rsidR="004C1A35" w:rsidRPr="00966313" w:rsidRDefault="004C1A35">
            <w:pPr>
              <w:rPr>
                <w:rFonts w:cstheme="minorHAnsi"/>
                <w:sz w:val="24"/>
                <w:szCs w:val="24"/>
              </w:rPr>
            </w:pPr>
            <w:r w:rsidRPr="00966313">
              <w:rPr>
                <w:rFonts w:cstheme="minorHAnsi"/>
                <w:sz w:val="24"/>
                <w:szCs w:val="24"/>
              </w:rPr>
              <w:t xml:space="preserve">Human Evolution / Global Ecology and Human Interference </w:t>
            </w:r>
          </w:p>
        </w:tc>
        <w:tc>
          <w:tcPr>
            <w:tcW w:w="1254" w:type="dxa"/>
          </w:tcPr>
          <w:p w:rsidR="004C1A35" w:rsidRPr="00966313" w:rsidRDefault="004C1A35">
            <w:pPr>
              <w:rPr>
                <w:rFonts w:cstheme="minorHAnsi"/>
                <w:sz w:val="24"/>
                <w:szCs w:val="24"/>
              </w:rPr>
            </w:pPr>
            <w:r w:rsidRPr="00966313">
              <w:rPr>
                <w:rFonts w:cstheme="minorHAnsi"/>
                <w:sz w:val="24"/>
                <w:szCs w:val="24"/>
              </w:rPr>
              <w:t>23, 24</w:t>
            </w:r>
          </w:p>
        </w:tc>
      </w:tr>
      <w:tr w:rsidR="004C1A35" w:rsidRPr="00966313" w:rsidTr="005D6C89">
        <w:tc>
          <w:tcPr>
            <w:tcW w:w="895" w:type="dxa"/>
          </w:tcPr>
          <w:p w:rsidR="004C1A35" w:rsidRPr="00966313" w:rsidRDefault="004C1A35" w:rsidP="004C1A35">
            <w:p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December 3 - 7</w:t>
            </w:r>
          </w:p>
        </w:tc>
        <w:tc>
          <w:tcPr>
            <w:tcW w:w="5221" w:type="dxa"/>
          </w:tcPr>
          <w:p w:rsidR="004C1A35" w:rsidRPr="00966313" w:rsidRDefault="004C1A35">
            <w:pPr>
              <w:rPr>
                <w:rFonts w:cstheme="minorHAnsi"/>
                <w:sz w:val="24"/>
                <w:szCs w:val="24"/>
              </w:rPr>
            </w:pPr>
            <w:r w:rsidRPr="00966313">
              <w:rPr>
                <w:rFonts w:cstheme="minorHAnsi"/>
                <w:sz w:val="24"/>
                <w:szCs w:val="24"/>
              </w:rPr>
              <w:t>Dead week</w:t>
            </w:r>
          </w:p>
        </w:tc>
        <w:tc>
          <w:tcPr>
            <w:tcW w:w="1254" w:type="dxa"/>
          </w:tcPr>
          <w:p w:rsidR="004C1A35" w:rsidRPr="00966313" w:rsidRDefault="004C1A35">
            <w:pPr>
              <w:rPr>
                <w:rFonts w:cstheme="minorHAnsi"/>
                <w:sz w:val="24"/>
                <w:szCs w:val="24"/>
              </w:rPr>
            </w:pP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4C1A35">
            <w:pPr>
              <w:rPr>
                <w:rFonts w:cstheme="minorHAnsi"/>
                <w:sz w:val="24"/>
                <w:szCs w:val="24"/>
              </w:rPr>
            </w:pPr>
            <w:r w:rsidRPr="00966313">
              <w:rPr>
                <w:rFonts w:cstheme="minorHAnsi"/>
                <w:sz w:val="24"/>
                <w:szCs w:val="24"/>
              </w:rPr>
              <w:t>December 3</w:t>
            </w:r>
          </w:p>
        </w:tc>
        <w:tc>
          <w:tcPr>
            <w:tcW w:w="5221" w:type="dxa"/>
          </w:tcPr>
          <w:p w:rsidR="004C1A35" w:rsidRPr="00966313" w:rsidRDefault="004C1A35">
            <w:pPr>
              <w:rPr>
                <w:rFonts w:cstheme="minorHAnsi"/>
                <w:sz w:val="24"/>
                <w:szCs w:val="24"/>
              </w:rPr>
            </w:pPr>
            <w:r w:rsidRPr="00966313">
              <w:rPr>
                <w:rFonts w:cstheme="minorHAnsi"/>
                <w:sz w:val="24"/>
                <w:szCs w:val="24"/>
              </w:rPr>
              <w:t xml:space="preserve">Human Population, Global Resources, and Conservation </w:t>
            </w:r>
          </w:p>
        </w:tc>
        <w:tc>
          <w:tcPr>
            <w:tcW w:w="1254" w:type="dxa"/>
          </w:tcPr>
          <w:p w:rsidR="004C1A35" w:rsidRPr="00966313" w:rsidRDefault="004C1A35">
            <w:pPr>
              <w:rPr>
                <w:rFonts w:cstheme="minorHAnsi"/>
                <w:sz w:val="24"/>
                <w:szCs w:val="24"/>
              </w:rPr>
            </w:pPr>
            <w:r w:rsidRPr="00966313">
              <w:rPr>
                <w:rFonts w:cstheme="minorHAnsi"/>
                <w:sz w:val="24"/>
                <w:szCs w:val="24"/>
              </w:rPr>
              <w:t>25</w:t>
            </w:r>
          </w:p>
        </w:tc>
      </w:tr>
      <w:tr w:rsidR="004C1A35" w:rsidRPr="00966313" w:rsidTr="005D6C89">
        <w:tc>
          <w:tcPr>
            <w:tcW w:w="895" w:type="dxa"/>
          </w:tcPr>
          <w:p w:rsidR="004C1A35" w:rsidRPr="00966313" w:rsidRDefault="004C1A35" w:rsidP="009E1C3F">
            <w:pPr>
              <w:pStyle w:val="ListParagraph"/>
              <w:numPr>
                <w:ilvl w:val="0"/>
                <w:numId w:val="1"/>
              </w:numPr>
              <w:rPr>
                <w:rFonts w:cstheme="minorHAnsi"/>
                <w:sz w:val="24"/>
                <w:szCs w:val="24"/>
              </w:rPr>
            </w:pPr>
          </w:p>
        </w:tc>
        <w:tc>
          <w:tcPr>
            <w:tcW w:w="1980" w:type="dxa"/>
            <w:gridSpan w:val="2"/>
          </w:tcPr>
          <w:p w:rsidR="004C1A35" w:rsidRPr="00966313" w:rsidRDefault="0099228A">
            <w:pPr>
              <w:rPr>
                <w:rFonts w:cstheme="minorHAnsi"/>
                <w:sz w:val="24"/>
                <w:szCs w:val="24"/>
              </w:rPr>
            </w:pPr>
            <w:r>
              <w:rPr>
                <w:rFonts w:cstheme="minorHAnsi"/>
                <w:sz w:val="24"/>
                <w:szCs w:val="24"/>
              </w:rPr>
              <w:t>December 11</w:t>
            </w:r>
          </w:p>
        </w:tc>
        <w:tc>
          <w:tcPr>
            <w:tcW w:w="5221" w:type="dxa"/>
          </w:tcPr>
          <w:p w:rsidR="004C1A35" w:rsidRPr="0099228A" w:rsidRDefault="0099228A">
            <w:pPr>
              <w:rPr>
                <w:rFonts w:cstheme="minorHAnsi"/>
                <w:b/>
                <w:sz w:val="24"/>
                <w:szCs w:val="24"/>
              </w:rPr>
            </w:pPr>
            <w:r w:rsidRPr="0099228A">
              <w:rPr>
                <w:rFonts w:cstheme="minorHAnsi"/>
                <w:b/>
                <w:sz w:val="24"/>
                <w:szCs w:val="24"/>
              </w:rPr>
              <w:t>Final Exam 10:15 – 12:15</w:t>
            </w:r>
          </w:p>
        </w:tc>
        <w:tc>
          <w:tcPr>
            <w:tcW w:w="1254" w:type="dxa"/>
          </w:tcPr>
          <w:p w:rsidR="004C1A35" w:rsidRPr="00966313" w:rsidRDefault="004C1A35">
            <w:pPr>
              <w:rPr>
                <w:rFonts w:cstheme="minorHAnsi"/>
                <w:sz w:val="24"/>
                <w:szCs w:val="24"/>
              </w:rPr>
            </w:pPr>
          </w:p>
        </w:tc>
      </w:tr>
    </w:tbl>
    <w:p w:rsidR="00A7437F" w:rsidRDefault="00A7437F"/>
    <w:p w:rsidR="00A7437F" w:rsidRPr="00313D8A" w:rsidRDefault="00313D8A" w:rsidP="00313D8A">
      <w:pPr>
        <w:jc w:val="center"/>
        <w:rPr>
          <w:b/>
          <w:sz w:val="24"/>
          <w:szCs w:val="24"/>
        </w:rPr>
      </w:pPr>
      <w:r w:rsidRPr="00313D8A">
        <w:rPr>
          <w:b/>
          <w:sz w:val="24"/>
          <w:szCs w:val="24"/>
        </w:rPr>
        <w:t>LABORATORY SCHEDULE</w:t>
      </w:r>
    </w:p>
    <w:tbl>
      <w:tblPr>
        <w:tblStyle w:val="TableGrid"/>
        <w:tblW w:w="0" w:type="auto"/>
        <w:jc w:val="center"/>
        <w:tblLook w:val="04A0" w:firstRow="1" w:lastRow="0" w:firstColumn="1" w:lastColumn="0" w:noHBand="0" w:noVBand="1"/>
      </w:tblPr>
      <w:tblGrid>
        <w:gridCol w:w="811"/>
        <w:gridCol w:w="1620"/>
        <w:gridCol w:w="5575"/>
      </w:tblGrid>
      <w:tr w:rsidR="00B7663F" w:rsidRPr="00A7437F" w:rsidTr="00313D8A">
        <w:trPr>
          <w:jc w:val="center"/>
        </w:trPr>
        <w:tc>
          <w:tcPr>
            <w:tcW w:w="811" w:type="dxa"/>
          </w:tcPr>
          <w:p w:rsidR="00B7663F" w:rsidRPr="00B7663F" w:rsidRDefault="00B7663F" w:rsidP="00B7663F">
            <w:pPr>
              <w:pStyle w:val="ListParagraph"/>
              <w:widowControl w:val="0"/>
              <w:tabs>
                <w:tab w:val="left" w:pos="1345"/>
                <w:tab w:val="right" w:leader="dot" w:pos="10067"/>
              </w:tabs>
              <w:autoSpaceDE w:val="0"/>
              <w:autoSpaceDN w:val="0"/>
              <w:spacing w:before="9"/>
              <w:rPr>
                <w:color w:val="1D1D1D"/>
                <w:sz w:val="24"/>
              </w:rPr>
            </w:pPr>
          </w:p>
        </w:tc>
        <w:tc>
          <w:tcPr>
            <w:tcW w:w="1620" w:type="dxa"/>
          </w:tcPr>
          <w:p w:rsidR="00B7663F" w:rsidRPr="00966313" w:rsidRDefault="00B7663F" w:rsidP="00B7663F">
            <w:pPr>
              <w:rPr>
                <w:rFonts w:cstheme="minorHAnsi"/>
                <w:sz w:val="24"/>
                <w:szCs w:val="24"/>
              </w:rPr>
            </w:pPr>
            <w:r w:rsidRPr="00AE700B">
              <w:rPr>
                <w:rFonts w:cstheme="minorHAnsi"/>
                <w:b/>
                <w:sz w:val="24"/>
                <w:szCs w:val="24"/>
              </w:rPr>
              <w:t>Week of:</w:t>
            </w:r>
          </w:p>
        </w:tc>
        <w:tc>
          <w:tcPr>
            <w:tcW w:w="5575" w:type="dxa"/>
          </w:tcPr>
          <w:p w:rsidR="00B7663F" w:rsidRPr="00B7663F" w:rsidRDefault="00B7663F" w:rsidP="00B7663F">
            <w:pPr>
              <w:widowControl w:val="0"/>
              <w:tabs>
                <w:tab w:val="left" w:pos="1345"/>
                <w:tab w:val="right" w:leader="dot" w:pos="10067"/>
              </w:tabs>
              <w:autoSpaceDE w:val="0"/>
              <w:autoSpaceDN w:val="0"/>
              <w:spacing w:before="9"/>
              <w:rPr>
                <w:b/>
                <w:color w:val="1D1D1D"/>
                <w:sz w:val="24"/>
              </w:rPr>
            </w:pPr>
            <w:r w:rsidRPr="00B7663F">
              <w:rPr>
                <w:b/>
                <w:color w:val="1D1D1D"/>
                <w:sz w:val="24"/>
              </w:rPr>
              <w:t>Laboratory Exercise</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45"/>
                <w:tab w:val="right" w:leader="dot" w:pos="10067"/>
              </w:tabs>
              <w:autoSpaceDE w:val="0"/>
              <w:autoSpaceDN w:val="0"/>
              <w:spacing w:before="9"/>
              <w:jc w:val="both"/>
              <w:rPr>
                <w:color w:val="1D1D1D"/>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August 20</w:t>
            </w:r>
          </w:p>
        </w:tc>
        <w:tc>
          <w:tcPr>
            <w:tcW w:w="5575" w:type="dxa"/>
          </w:tcPr>
          <w:p w:rsidR="00B7663F" w:rsidRPr="00A7437F" w:rsidRDefault="00B7663F" w:rsidP="00B7663F">
            <w:pPr>
              <w:widowControl w:val="0"/>
              <w:tabs>
                <w:tab w:val="left" w:pos="1345"/>
                <w:tab w:val="right" w:leader="dot" w:pos="10067"/>
              </w:tabs>
              <w:autoSpaceDE w:val="0"/>
              <w:autoSpaceDN w:val="0"/>
              <w:spacing w:before="9"/>
              <w:rPr>
                <w:color w:val="1D1D1D"/>
                <w:sz w:val="24"/>
              </w:rPr>
            </w:pPr>
            <w:r w:rsidRPr="00A7437F">
              <w:rPr>
                <w:color w:val="1D1D1D"/>
                <w:sz w:val="24"/>
              </w:rPr>
              <w:t>Laboratory</w:t>
            </w:r>
            <w:r w:rsidRPr="00A7437F">
              <w:rPr>
                <w:color w:val="1D1D1D"/>
                <w:spacing w:val="8"/>
                <w:sz w:val="24"/>
              </w:rPr>
              <w:t xml:space="preserve"> </w:t>
            </w:r>
            <w:r w:rsidRPr="00A7437F">
              <w:rPr>
                <w:color w:val="1D1D1D"/>
                <w:sz w:val="24"/>
              </w:rPr>
              <w:t>Safety</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30"/>
                <w:tab w:val="right" w:leader="dot" w:pos="10061"/>
              </w:tabs>
              <w:autoSpaceDE w:val="0"/>
              <w:autoSpaceDN w:val="0"/>
              <w:spacing w:before="3"/>
              <w:jc w:val="both"/>
              <w:rPr>
                <w:color w:val="181818"/>
                <w:position w:val="1"/>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August 27</w:t>
            </w:r>
          </w:p>
        </w:tc>
        <w:tc>
          <w:tcPr>
            <w:tcW w:w="5575" w:type="dxa"/>
          </w:tcPr>
          <w:p w:rsidR="00B7663F" w:rsidRPr="00A7437F" w:rsidRDefault="00B7663F" w:rsidP="00B7663F">
            <w:pPr>
              <w:widowControl w:val="0"/>
              <w:tabs>
                <w:tab w:val="left" w:pos="1330"/>
                <w:tab w:val="right" w:leader="dot" w:pos="10061"/>
              </w:tabs>
              <w:autoSpaceDE w:val="0"/>
              <w:autoSpaceDN w:val="0"/>
              <w:spacing w:before="3"/>
              <w:rPr>
                <w:color w:val="171717"/>
                <w:sz w:val="24"/>
              </w:rPr>
            </w:pPr>
            <w:r w:rsidRPr="00A7437F">
              <w:rPr>
                <w:color w:val="181818"/>
                <w:position w:val="1"/>
                <w:sz w:val="24"/>
              </w:rPr>
              <w:t>Scientific Measurement and</w:t>
            </w:r>
            <w:r w:rsidRPr="00A7437F">
              <w:rPr>
                <w:color w:val="181818"/>
                <w:spacing w:val="25"/>
                <w:position w:val="1"/>
                <w:sz w:val="24"/>
              </w:rPr>
              <w:t xml:space="preserve"> </w:t>
            </w:r>
            <w:r w:rsidRPr="00A7437F">
              <w:rPr>
                <w:color w:val="181818"/>
                <w:position w:val="1"/>
                <w:sz w:val="24"/>
              </w:rPr>
              <w:t>Data</w:t>
            </w:r>
            <w:r w:rsidRPr="00A7437F">
              <w:rPr>
                <w:color w:val="181818"/>
                <w:spacing w:val="17"/>
                <w:position w:val="1"/>
                <w:sz w:val="24"/>
              </w:rPr>
              <w:t xml:space="preserve"> </w:t>
            </w:r>
            <w:r w:rsidRPr="00A7437F">
              <w:rPr>
                <w:color w:val="181818"/>
                <w:position w:val="1"/>
                <w:sz w:val="24"/>
              </w:rPr>
              <w:t>Presentation</w:t>
            </w:r>
          </w:p>
        </w:tc>
      </w:tr>
      <w:tr w:rsidR="00B7663F" w:rsidRPr="00A7437F" w:rsidTr="00313D8A">
        <w:trPr>
          <w:jc w:val="center"/>
        </w:trPr>
        <w:tc>
          <w:tcPr>
            <w:tcW w:w="811" w:type="dxa"/>
          </w:tcPr>
          <w:p w:rsidR="00B7663F" w:rsidRPr="00B7663F" w:rsidRDefault="00B7663F" w:rsidP="00B7663F">
            <w:pPr>
              <w:pStyle w:val="ListParagraph"/>
              <w:widowControl w:val="0"/>
              <w:tabs>
                <w:tab w:val="left" w:pos="1330"/>
                <w:tab w:val="right" w:leader="dot" w:pos="10061"/>
              </w:tabs>
              <w:autoSpaceDE w:val="0"/>
              <w:autoSpaceDN w:val="0"/>
              <w:spacing w:before="3"/>
              <w:jc w:val="both"/>
              <w:rPr>
                <w:color w:val="171717"/>
                <w:sz w:val="24"/>
              </w:rPr>
            </w:pPr>
          </w:p>
        </w:tc>
        <w:tc>
          <w:tcPr>
            <w:tcW w:w="1620" w:type="dxa"/>
          </w:tcPr>
          <w:p w:rsidR="00B7663F" w:rsidRPr="00B7663F" w:rsidRDefault="00B7663F" w:rsidP="00B7663F">
            <w:pPr>
              <w:rPr>
                <w:rFonts w:cstheme="minorHAnsi"/>
                <w:b/>
                <w:sz w:val="24"/>
                <w:szCs w:val="24"/>
              </w:rPr>
            </w:pPr>
            <w:r w:rsidRPr="00B7663F">
              <w:rPr>
                <w:rFonts w:cstheme="minorHAnsi"/>
                <w:b/>
                <w:sz w:val="24"/>
                <w:szCs w:val="24"/>
              </w:rPr>
              <w:t>September 3</w:t>
            </w:r>
          </w:p>
        </w:tc>
        <w:tc>
          <w:tcPr>
            <w:tcW w:w="5575" w:type="dxa"/>
          </w:tcPr>
          <w:p w:rsidR="00B7663F" w:rsidRPr="00B7663F" w:rsidRDefault="00B7663F" w:rsidP="00B7663F">
            <w:pPr>
              <w:widowControl w:val="0"/>
              <w:tabs>
                <w:tab w:val="left" w:pos="1330"/>
                <w:tab w:val="right" w:leader="dot" w:pos="10061"/>
              </w:tabs>
              <w:autoSpaceDE w:val="0"/>
              <w:autoSpaceDN w:val="0"/>
              <w:spacing w:before="3"/>
              <w:rPr>
                <w:b/>
                <w:color w:val="171717"/>
                <w:sz w:val="24"/>
              </w:rPr>
            </w:pPr>
            <w:r w:rsidRPr="00B7663F">
              <w:rPr>
                <w:rFonts w:cstheme="minorHAnsi"/>
                <w:b/>
                <w:sz w:val="24"/>
                <w:szCs w:val="24"/>
              </w:rPr>
              <w:t>Labor Day Holiday. No labs this week</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30"/>
                <w:tab w:val="right" w:leader="dot" w:pos="10063"/>
              </w:tabs>
              <w:autoSpaceDE w:val="0"/>
              <w:autoSpaceDN w:val="0"/>
              <w:spacing w:before="11"/>
              <w:jc w:val="both"/>
              <w:rPr>
                <w:color w:val="1C1C1C"/>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September 5</w:t>
            </w:r>
          </w:p>
        </w:tc>
        <w:tc>
          <w:tcPr>
            <w:tcW w:w="5575" w:type="dxa"/>
          </w:tcPr>
          <w:p w:rsidR="00B7663F" w:rsidRPr="00A7437F" w:rsidRDefault="00B7663F" w:rsidP="00B7663F">
            <w:pPr>
              <w:widowControl w:val="0"/>
              <w:tabs>
                <w:tab w:val="left" w:pos="1330"/>
                <w:tab w:val="right" w:leader="dot" w:pos="10063"/>
              </w:tabs>
              <w:autoSpaceDE w:val="0"/>
              <w:autoSpaceDN w:val="0"/>
              <w:spacing w:before="11"/>
              <w:rPr>
                <w:color w:val="1C1C1C"/>
                <w:sz w:val="24"/>
              </w:rPr>
            </w:pPr>
            <w:r w:rsidRPr="00A7437F">
              <w:rPr>
                <w:color w:val="171717"/>
                <w:sz w:val="24"/>
              </w:rPr>
              <w:t>A Microscopic Investigation of Cell Differences</w:t>
            </w:r>
            <w:r w:rsidRPr="00A7437F">
              <w:rPr>
                <w:color w:val="171717"/>
                <w:spacing w:val="58"/>
                <w:sz w:val="24"/>
              </w:rPr>
              <w:t xml:space="preserve"> </w:t>
            </w:r>
            <w:r w:rsidRPr="00A7437F">
              <w:rPr>
                <w:color w:val="171717"/>
                <w:sz w:val="24"/>
              </w:rPr>
              <w:t>and</w:t>
            </w:r>
            <w:r w:rsidRPr="00A7437F">
              <w:rPr>
                <w:color w:val="171717"/>
                <w:spacing w:val="-10"/>
                <w:sz w:val="24"/>
              </w:rPr>
              <w:t xml:space="preserve"> </w:t>
            </w:r>
            <w:r w:rsidRPr="00A7437F">
              <w:rPr>
                <w:color w:val="171717"/>
                <w:sz w:val="24"/>
              </w:rPr>
              <w:t>Similarities</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35"/>
                <w:tab w:val="right" w:leader="dot" w:pos="10058"/>
              </w:tabs>
              <w:autoSpaceDE w:val="0"/>
              <w:autoSpaceDN w:val="0"/>
              <w:spacing w:before="13"/>
              <w:jc w:val="both"/>
              <w:rPr>
                <w:color w:val="1C1C1C"/>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September 10</w:t>
            </w:r>
          </w:p>
        </w:tc>
        <w:tc>
          <w:tcPr>
            <w:tcW w:w="5575" w:type="dxa"/>
          </w:tcPr>
          <w:p w:rsidR="00B7663F" w:rsidRPr="00A7437F" w:rsidRDefault="00B7663F" w:rsidP="00B7663F">
            <w:pPr>
              <w:widowControl w:val="0"/>
              <w:tabs>
                <w:tab w:val="left" w:pos="1335"/>
                <w:tab w:val="right" w:leader="dot" w:pos="10058"/>
              </w:tabs>
              <w:autoSpaceDE w:val="0"/>
              <w:autoSpaceDN w:val="0"/>
              <w:spacing w:before="13"/>
              <w:rPr>
                <w:color w:val="1C1C1C"/>
                <w:sz w:val="24"/>
              </w:rPr>
            </w:pPr>
            <w:r w:rsidRPr="00A7437F">
              <w:rPr>
                <w:color w:val="1C1C1C"/>
                <w:sz w:val="24"/>
              </w:rPr>
              <w:t>The</w:t>
            </w:r>
            <w:r w:rsidRPr="00A7437F">
              <w:rPr>
                <w:color w:val="1C1C1C"/>
                <w:spacing w:val="8"/>
                <w:sz w:val="24"/>
              </w:rPr>
              <w:t xml:space="preserve"> </w:t>
            </w:r>
            <w:r w:rsidRPr="00A7437F">
              <w:rPr>
                <w:color w:val="1C1C1C"/>
                <w:sz w:val="24"/>
              </w:rPr>
              <w:t>Circulatory</w:t>
            </w:r>
            <w:r w:rsidRPr="00A7437F">
              <w:rPr>
                <w:color w:val="1C1C1C"/>
                <w:spacing w:val="8"/>
                <w:sz w:val="24"/>
              </w:rPr>
              <w:t xml:space="preserve"> </w:t>
            </w:r>
            <w:r w:rsidRPr="00A7437F">
              <w:rPr>
                <w:color w:val="1C1C1C"/>
                <w:sz w:val="24"/>
              </w:rPr>
              <w:t>System</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45"/>
                <w:tab w:val="right" w:leader="dot" w:pos="10051"/>
              </w:tabs>
              <w:autoSpaceDE w:val="0"/>
              <w:autoSpaceDN w:val="0"/>
              <w:spacing w:before="8"/>
              <w:jc w:val="both"/>
              <w:rPr>
                <w:color w:val="1A1A1A"/>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September 17</w:t>
            </w:r>
          </w:p>
        </w:tc>
        <w:tc>
          <w:tcPr>
            <w:tcW w:w="5575" w:type="dxa"/>
          </w:tcPr>
          <w:p w:rsidR="00B7663F" w:rsidRPr="00A7437F" w:rsidRDefault="00B7663F" w:rsidP="00B7663F">
            <w:pPr>
              <w:widowControl w:val="0"/>
              <w:tabs>
                <w:tab w:val="left" w:pos="1345"/>
                <w:tab w:val="right" w:leader="dot" w:pos="10051"/>
              </w:tabs>
              <w:autoSpaceDE w:val="0"/>
              <w:autoSpaceDN w:val="0"/>
              <w:spacing w:before="8"/>
              <w:rPr>
                <w:color w:val="1A1A1A"/>
                <w:sz w:val="24"/>
              </w:rPr>
            </w:pPr>
            <w:r w:rsidRPr="00A7437F">
              <w:rPr>
                <w:color w:val="1C1C1C"/>
                <w:sz w:val="24"/>
              </w:rPr>
              <w:t>The</w:t>
            </w:r>
            <w:r w:rsidRPr="00A7437F">
              <w:rPr>
                <w:color w:val="1C1C1C"/>
                <w:spacing w:val="12"/>
                <w:sz w:val="24"/>
              </w:rPr>
              <w:t xml:space="preserve"> </w:t>
            </w:r>
            <w:r w:rsidRPr="00A7437F">
              <w:rPr>
                <w:color w:val="1C1C1C"/>
                <w:sz w:val="24"/>
              </w:rPr>
              <w:t>Immune</w:t>
            </w:r>
            <w:r w:rsidRPr="00A7437F">
              <w:rPr>
                <w:color w:val="1C1C1C"/>
                <w:spacing w:val="3"/>
                <w:sz w:val="24"/>
              </w:rPr>
              <w:t xml:space="preserve"> </w:t>
            </w:r>
            <w:r w:rsidRPr="00A7437F">
              <w:rPr>
                <w:color w:val="1C1C1C"/>
                <w:sz w:val="24"/>
              </w:rPr>
              <w:t>System</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30"/>
                <w:tab w:val="right" w:leader="dot" w:pos="10079"/>
              </w:tabs>
              <w:autoSpaceDE w:val="0"/>
              <w:autoSpaceDN w:val="0"/>
              <w:spacing w:before="9"/>
              <w:jc w:val="both"/>
              <w:rPr>
                <w:color w:val="1B1B1B"/>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September 24</w:t>
            </w:r>
          </w:p>
        </w:tc>
        <w:tc>
          <w:tcPr>
            <w:tcW w:w="5575" w:type="dxa"/>
          </w:tcPr>
          <w:p w:rsidR="00B7663F" w:rsidRPr="00A7437F" w:rsidRDefault="00B7663F" w:rsidP="00B7663F">
            <w:pPr>
              <w:widowControl w:val="0"/>
              <w:tabs>
                <w:tab w:val="left" w:pos="1330"/>
                <w:tab w:val="right" w:leader="dot" w:pos="10079"/>
              </w:tabs>
              <w:autoSpaceDE w:val="0"/>
              <w:autoSpaceDN w:val="0"/>
              <w:spacing w:before="9"/>
              <w:rPr>
                <w:color w:val="1B1B1B"/>
                <w:sz w:val="24"/>
              </w:rPr>
            </w:pPr>
            <w:r w:rsidRPr="00A7437F">
              <w:rPr>
                <w:color w:val="1A1A1A"/>
                <w:sz w:val="24"/>
              </w:rPr>
              <w:t xml:space="preserve">Chemical </w:t>
            </w:r>
            <w:r w:rsidRPr="00A7437F">
              <w:rPr>
                <w:color w:val="1A1A1A"/>
                <w:spacing w:val="-5"/>
                <w:sz w:val="24"/>
              </w:rPr>
              <w:t>Aspects</w:t>
            </w:r>
            <w:r w:rsidRPr="00A7437F">
              <w:rPr>
                <w:color w:val="1A1A1A"/>
                <w:spacing w:val="6"/>
                <w:sz w:val="24"/>
              </w:rPr>
              <w:t xml:space="preserve"> </w:t>
            </w:r>
            <w:r w:rsidRPr="00A7437F">
              <w:rPr>
                <w:color w:val="1A1A1A"/>
                <w:sz w:val="24"/>
              </w:rPr>
              <w:t>of</w:t>
            </w:r>
            <w:r w:rsidRPr="00A7437F">
              <w:rPr>
                <w:color w:val="1A1A1A"/>
                <w:spacing w:val="13"/>
                <w:sz w:val="24"/>
              </w:rPr>
              <w:t xml:space="preserve"> </w:t>
            </w:r>
            <w:r w:rsidRPr="00A7437F">
              <w:rPr>
                <w:color w:val="1A1A1A"/>
                <w:sz w:val="24"/>
              </w:rPr>
              <w:t>Digestion</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35"/>
                <w:tab w:val="right" w:leader="dot" w:pos="10079"/>
              </w:tabs>
              <w:autoSpaceDE w:val="0"/>
              <w:autoSpaceDN w:val="0"/>
              <w:spacing w:before="13"/>
              <w:jc w:val="both"/>
              <w:rPr>
                <w:color w:val="171717"/>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October 1</w:t>
            </w:r>
          </w:p>
        </w:tc>
        <w:tc>
          <w:tcPr>
            <w:tcW w:w="5575" w:type="dxa"/>
          </w:tcPr>
          <w:p w:rsidR="00B7663F" w:rsidRPr="00A7437F" w:rsidRDefault="00B7663F" w:rsidP="00B7663F">
            <w:pPr>
              <w:widowControl w:val="0"/>
              <w:tabs>
                <w:tab w:val="left" w:pos="1335"/>
                <w:tab w:val="right" w:leader="dot" w:pos="10079"/>
              </w:tabs>
              <w:autoSpaceDE w:val="0"/>
              <w:autoSpaceDN w:val="0"/>
              <w:spacing w:before="13"/>
              <w:rPr>
                <w:color w:val="171717"/>
                <w:sz w:val="24"/>
              </w:rPr>
            </w:pPr>
            <w:r w:rsidRPr="00A7437F">
              <w:rPr>
                <w:color w:val="1B1B1B"/>
                <w:sz w:val="24"/>
              </w:rPr>
              <w:t xml:space="preserve">The </w:t>
            </w:r>
            <w:r w:rsidRPr="00A7437F">
              <w:rPr>
                <w:color w:val="1B1B1B"/>
                <w:spacing w:val="-3"/>
                <w:sz w:val="24"/>
              </w:rPr>
              <w:t>Skeleton</w:t>
            </w:r>
            <w:r w:rsidRPr="00A7437F">
              <w:rPr>
                <w:color w:val="1B1B1B"/>
                <w:spacing w:val="26"/>
                <w:sz w:val="24"/>
              </w:rPr>
              <w:t xml:space="preserve"> </w:t>
            </w:r>
            <w:r w:rsidRPr="00A7437F">
              <w:rPr>
                <w:color w:val="1B1B1B"/>
                <w:sz w:val="24"/>
              </w:rPr>
              <w:t>and</w:t>
            </w:r>
            <w:r w:rsidRPr="00A7437F">
              <w:rPr>
                <w:color w:val="1B1B1B"/>
                <w:spacing w:val="6"/>
                <w:sz w:val="24"/>
              </w:rPr>
              <w:t xml:space="preserve"> </w:t>
            </w:r>
            <w:r w:rsidRPr="00A7437F">
              <w:rPr>
                <w:color w:val="1B1B1B"/>
                <w:sz w:val="24"/>
              </w:rPr>
              <w:t>Locomotion</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44"/>
                <w:tab w:val="right" w:leader="dot" w:pos="10071"/>
              </w:tabs>
              <w:autoSpaceDE w:val="0"/>
              <w:autoSpaceDN w:val="0"/>
              <w:spacing w:before="9"/>
              <w:jc w:val="both"/>
              <w:rPr>
                <w:color w:val="171717"/>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October 8</w:t>
            </w:r>
          </w:p>
        </w:tc>
        <w:tc>
          <w:tcPr>
            <w:tcW w:w="5575" w:type="dxa"/>
          </w:tcPr>
          <w:p w:rsidR="00B7663F" w:rsidRPr="00A7437F" w:rsidRDefault="00B7663F" w:rsidP="00B7663F">
            <w:pPr>
              <w:widowControl w:val="0"/>
              <w:tabs>
                <w:tab w:val="left" w:pos="1344"/>
                <w:tab w:val="right" w:leader="dot" w:pos="10071"/>
              </w:tabs>
              <w:autoSpaceDE w:val="0"/>
              <w:autoSpaceDN w:val="0"/>
              <w:spacing w:before="9"/>
              <w:rPr>
                <w:color w:val="171717"/>
                <w:sz w:val="24"/>
              </w:rPr>
            </w:pPr>
            <w:r>
              <w:rPr>
                <w:color w:val="171717"/>
                <w:sz w:val="24"/>
              </w:rPr>
              <w:t>T</w:t>
            </w:r>
            <w:r w:rsidRPr="00A7437F">
              <w:rPr>
                <w:color w:val="171717"/>
                <w:sz w:val="24"/>
              </w:rPr>
              <w:t>he Nervous System,  Sense Organs,</w:t>
            </w:r>
            <w:r w:rsidRPr="00A7437F">
              <w:rPr>
                <w:color w:val="171717"/>
                <w:spacing w:val="-16"/>
                <w:sz w:val="24"/>
              </w:rPr>
              <w:t xml:space="preserve"> </w:t>
            </w:r>
            <w:r w:rsidRPr="00A7437F">
              <w:rPr>
                <w:color w:val="171717"/>
                <w:sz w:val="24"/>
              </w:rPr>
              <w:t>and</w:t>
            </w:r>
            <w:r w:rsidRPr="00A7437F">
              <w:rPr>
                <w:color w:val="171717"/>
                <w:spacing w:val="5"/>
                <w:sz w:val="24"/>
              </w:rPr>
              <w:t xml:space="preserve"> </w:t>
            </w:r>
            <w:r w:rsidRPr="00A7437F">
              <w:rPr>
                <w:color w:val="171717"/>
                <w:sz w:val="24"/>
              </w:rPr>
              <w:t>Perception</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49"/>
                <w:tab w:val="right" w:leader="dot" w:pos="10076"/>
              </w:tabs>
              <w:autoSpaceDE w:val="0"/>
              <w:autoSpaceDN w:val="0"/>
              <w:spacing w:before="10"/>
              <w:jc w:val="both"/>
              <w:rPr>
                <w:color w:val="181818"/>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October 15</w:t>
            </w:r>
          </w:p>
        </w:tc>
        <w:tc>
          <w:tcPr>
            <w:tcW w:w="5575" w:type="dxa"/>
          </w:tcPr>
          <w:p w:rsidR="00B7663F" w:rsidRPr="00A7437F" w:rsidRDefault="00B7663F" w:rsidP="00B7663F">
            <w:pPr>
              <w:widowControl w:val="0"/>
              <w:tabs>
                <w:tab w:val="left" w:pos="1349"/>
                <w:tab w:val="right" w:leader="dot" w:pos="10076"/>
              </w:tabs>
              <w:autoSpaceDE w:val="0"/>
              <w:autoSpaceDN w:val="0"/>
              <w:spacing w:before="10"/>
              <w:rPr>
                <w:color w:val="181818"/>
                <w:sz w:val="24"/>
              </w:rPr>
            </w:pPr>
            <w:r w:rsidRPr="00A7437F">
              <w:rPr>
                <w:color w:val="171717"/>
                <w:sz w:val="24"/>
              </w:rPr>
              <w:t xml:space="preserve">Separating Molecules </w:t>
            </w:r>
            <w:r w:rsidRPr="00A7437F">
              <w:rPr>
                <w:color w:val="171717"/>
                <w:spacing w:val="-3"/>
                <w:sz w:val="24"/>
              </w:rPr>
              <w:t xml:space="preserve">in </w:t>
            </w:r>
            <w:r w:rsidRPr="00A7437F">
              <w:rPr>
                <w:color w:val="171717"/>
                <w:sz w:val="24"/>
              </w:rPr>
              <w:t>a Mixture Using Size</w:t>
            </w:r>
            <w:r w:rsidRPr="00A7437F">
              <w:rPr>
                <w:color w:val="171717"/>
                <w:spacing w:val="27"/>
                <w:sz w:val="24"/>
              </w:rPr>
              <w:t xml:space="preserve"> </w:t>
            </w:r>
            <w:r w:rsidRPr="00A7437F">
              <w:rPr>
                <w:color w:val="171717"/>
                <w:sz w:val="24"/>
              </w:rPr>
              <w:t>Exclusion</w:t>
            </w:r>
            <w:r w:rsidRPr="00A7437F">
              <w:rPr>
                <w:color w:val="171717"/>
                <w:spacing w:val="-4"/>
                <w:sz w:val="24"/>
              </w:rPr>
              <w:t xml:space="preserve"> </w:t>
            </w:r>
            <w:r w:rsidRPr="00A7437F">
              <w:rPr>
                <w:color w:val="171717"/>
                <w:sz w:val="24"/>
              </w:rPr>
              <w:t>Chromatography</w:t>
            </w:r>
            <w:r w:rsidRPr="00A7437F">
              <w:rPr>
                <w:color w:val="171717"/>
                <w:spacing w:val="-44"/>
                <w:sz w:val="24"/>
              </w:rPr>
              <w:t xml:space="preserve"> </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54"/>
                <w:tab w:val="right" w:leader="dot" w:pos="10056"/>
              </w:tabs>
              <w:autoSpaceDE w:val="0"/>
              <w:autoSpaceDN w:val="0"/>
              <w:spacing w:before="11"/>
              <w:jc w:val="both"/>
              <w:rPr>
                <w:color w:val="181818"/>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October 22</w:t>
            </w:r>
          </w:p>
        </w:tc>
        <w:tc>
          <w:tcPr>
            <w:tcW w:w="5575" w:type="dxa"/>
          </w:tcPr>
          <w:p w:rsidR="00B7663F" w:rsidRPr="00A7437F" w:rsidRDefault="00B7663F" w:rsidP="00B7663F">
            <w:pPr>
              <w:widowControl w:val="0"/>
              <w:tabs>
                <w:tab w:val="left" w:pos="1354"/>
                <w:tab w:val="right" w:leader="dot" w:pos="10056"/>
              </w:tabs>
              <w:autoSpaceDE w:val="0"/>
              <w:autoSpaceDN w:val="0"/>
              <w:spacing w:before="11"/>
              <w:rPr>
                <w:color w:val="181818"/>
                <w:sz w:val="24"/>
              </w:rPr>
            </w:pPr>
            <w:r w:rsidRPr="00A7437F">
              <w:rPr>
                <w:color w:val="181818"/>
                <w:sz w:val="24"/>
              </w:rPr>
              <w:t>Human Embryology:  From Fertilization</w:t>
            </w:r>
            <w:r w:rsidRPr="00A7437F">
              <w:rPr>
                <w:color w:val="181818"/>
                <w:spacing w:val="-30"/>
                <w:sz w:val="24"/>
              </w:rPr>
              <w:t xml:space="preserve"> </w:t>
            </w:r>
            <w:r w:rsidRPr="00A7437F">
              <w:rPr>
                <w:color w:val="181818"/>
                <w:sz w:val="24"/>
              </w:rPr>
              <w:t>to</w:t>
            </w:r>
            <w:r w:rsidRPr="00A7437F">
              <w:rPr>
                <w:color w:val="181818"/>
                <w:spacing w:val="7"/>
                <w:sz w:val="24"/>
              </w:rPr>
              <w:t xml:space="preserve"> </w:t>
            </w:r>
            <w:r w:rsidRPr="00A7437F">
              <w:rPr>
                <w:color w:val="181818"/>
                <w:sz w:val="24"/>
              </w:rPr>
              <w:t>Birth</w:t>
            </w:r>
          </w:p>
        </w:tc>
      </w:tr>
      <w:tr w:rsidR="00B7663F" w:rsidRPr="00A7437F" w:rsidTr="00313D8A">
        <w:trPr>
          <w:jc w:val="center"/>
        </w:trPr>
        <w:tc>
          <w:tcPr>
            <w:tcW w:w="811" w:type="dxa"/>
          </w:tcPr>
          <w:p w:rsidR="00B7663F" w:rsidRPr="00B7663F" w:rsidRDefault="00B7663F" w:rsidP="00B7663F">
            <w:pPr>
              <w:pStyle w:val="ListParagraph"/>
              <w:widowControl w:val="0"/>
              <w:numPr>
                <w:ilvl w:val="0"/>
                <w:numId w:val="7"/>
              </w:numPr>
              <w:tabs>
                <w:tab w:val="left" w:pos="1356"/>
                <w:tab w:val="right" w:leader="dot" w:pos="10072"/>
              </w:tabs>
              <w:autoSpaceDE w:val="0"/>
              <w:autoSpaceDN w:val="0"/>
              <w:spacing w:before="7"/>
              <w:jc w:val="both"/>
              <w:rPr>
                <w:color w:val="181818"/>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October 29</w:t>
            </w:r>
          </w:p>
        </w:tc>
        <w:tc>
          <w:tcPr>
            <w:tcW w:w="5575" w:type="dxa"/>
          </w:tcPr>
          <w:p w:rsidR="00B7663F" w:rsidRPr="00A7437F" w:rsidRDefault="00B7663F" w:rsidP="00B7663F">
            <w:pPr>
              <w:widowControl w:val="0"/>
              <w:tabs>
                <w:tab w:val="left" w:pos="1356"/>
                <w:tab w:val="right" w:leader="dot" w:pos="10072"/>
              </w:tabs>
              <w:autoSpaceDE w:val="0"/>
              <w:autoSpaceDN w:val="0"/>
              <w:spacing w:before="7"/>
              <w:rPr>
                <w:color w:val="181818"/>
                <w:sz w:val="24"/>
              </w:rPr>
            </w:pPr>
            <w:r w:rsidRPr="00A7437F">
              <w:rPr>
                <w:color w:val="181818"/>
                <w:sz w:val="24"/>
              </w:rPr>
              <w:t xml:space="preserve">Human Genetics: How </w:t>
            </w:r>
            <w:r w:rsidRPr="00A7437F">
              <w:rPr>
                <w:color w:val="181818"/>
                <w:spacing w:val="-5"/>
                <w:sz w:val="24"/>
              </w:rPr>
              <w:t>Traits</w:t>
            </w:r>
            <w:r w:rsidRPr="00A7437F">
              <w:rPr>
                <w:color w:val="181818"/>
                <w:spacing w:val="15"/>
                <w:sz w:val="24"/>
              </w:rPr>
              <w:t xml:space="preserve"> </w:t>
            </w:r>
            <w:r w:rsidRPr="00A7437F">
              <w:rPr>
                <w:color w:val="181818"/>
                <w:sz w:val="24"/>
              </w:rPr>
              <w:t>Are</w:t>
            </w:r>
            <w:r w:rsidRPr="00A7437F">
              <w:rPr>
                <w:color w:val="181818"/>
                <w:spacing w:val="26"/>
                <w:sz w:val="24"/>
              </w:rPr>
              <w:t xml:space="preserve"> </w:t>
            </w:r>
            <w:r w:rsidRPr="00A7437F">
              <w:rPr>
                <w:color w:val="181818"/>
                <w:spacing w:val="-6"/>
                <w:sz w:val="24"/>
              </w:rPr>
              <w:t>Inherited</w:t>
            </w:r>
          </w:p>
        </w:tc>
      </w:tr>
      <w:tr w:rsidR="00B7663F" w:rsidTr="00313D8A">
        <w:trPr>
          <w:jc w:val="center"/>
        </w:trPr>
        <w:tc>
          <w:tcPr>
            <w:tcW w:w="811" w:type="dxa"/>
          </w:tcPr>
          <w:p w:rsidR="00B7663F" w:rsidRPr="00B7663F" w:rsidRDefault="00B7663F" w:rsidP="00B7663F">
            <w:pPr>
              <w:pStyle w:val="ListParagraph"/>
              <w:widowControl w:val="0"/>
              <w:numPr>
                <w:ilvl w:val="0"/>
                <w:numId w:val="7"/>
              </w:numPr>
              <w:tabs>
                <w:tab w:val="left" w:pos="1354"/>
                <w:tab w:val="right" w:leader="dot" w:pos="10058"/>
              </w:tabs>
              <w:autoSpaceDE w:val="0"/>
              <w:autoSpaceDN w:val="0"/>
              <w:spacing w:before="10"/>
              <w:jc w:val="both"/>
              <w:rPr>
                <w:color w:val="171717"/>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November 5</w:t>
            </w:r>
          </w:p>
        </w:tc>
        <w:tc>
          <w:tcPr>
            <w:tcW w:w="5575" w:type="dxa"/>
          </w:tcPr>
          <w:p w:rsidR="00B7663F" w:rsidRDefault="00B7663F" w:rsidP="00B7663F">
            <w:pPr>
              <w:widowControl w:val="0"/>
              <w:tabs>
                <w:tab w:val="left" w:pos="1354"/>
                <w:tab w:val="right" w:leader="dot" w:pos="10058"/>
              </w:tabs>
              <w:autoSpaceDE w:val="0"/>
              <w:autoSpaceDN w:val="0"/>
              <w:spacing w:before="10"/>
            </w:pPr>
            <w:r w:rsidRPr="00A7437F">
              <w:rPr>
                <w:color w:val="181818"/>
                <w:sz w:val="24"/>
              </w:rPr>
              <w:t xml:space="preserve">Protein Synthesis: </w:t>
            </w:r>
            <w:r w:rsidRPr="00A7437F">
              <w:rPr>
                <w:color w:val="181818"/>
                <w:spacing w:val="-4"/>
                <w:sz w:val="24"/>
              </w:rPr>
              <w:t>Transcription</w:t>
            </w:r>
            <w:r w:rsidRPr="00A7437F">
              <w:rPr>
                <w:color w:val="181818"/>
                <w:spacing w:val="28"/>
                <w:sz w:val="24"/>
              </w:rPr>
              <w:t xml:space="preserve"> </w:t>
            </w:r>
            <w:r w:rsidRPr="00A7437F">
              <w:rPr>
                <w:color w:val="181818"/>
                <w:sz w:val="24"/>
              </w:rPr>
              <w:t>and</w:t>
            </w:r>
            <w:r w:rsidRPr="00A7437F">
              <w:rPr>
                <w:color w:val="181818"/>
                <w:spacing w:val="-12"/>
                <w:sz w:val="24"/>
              </w:rPr>
              <w:t xml:space="preserve"> </w:t>
            </w:r>
            <w:r w:rsidRPr="00A7437F">
              <w:rPr>
                <w:color w:val="181818"/>
                <w:spacing w:val="-4"/>
                <w:sz w:val="24"/>
              </w:rPr>
              <w:t>Translation</w:t>
            </w:r>
          </w:p>
        </w:tc>
      </w:tr>
      <w:tr w:rsidR="00B7663F" w:rsidTr="00313D8A">
        <w:trPr>
          <w:jc w:val="center"/>
        </w:trPr>
        <w:tc>
          <w:tcPr>
            <w:tcW w:w="811" w:type="dxa"/>
          </w:tcPr>
          <w:p w:rsidR="00B7663F" w:rsidRPr="00B7663F" w:rsidRDefault="00B7663F" w:rsidP="00B7663F">
            <w:pPr>
              <w:pStyle w:val="ListParagraph"/>
              <w:widowControl w:val="0"/>
              <w:numPr>
                <w:ilvl w:val="0"/>
                <w:numId w:val="7"/>
              </w:numPr>
              <w:tabs>
                <w:tab w:val="left" w:pos="1354"/>
                <w:tab w:val="right" w:leader="dot" w:pos="10058"/>
              </w:tabs>
              <w:autoSpaceDE w:val="0"/>
              <w:autoSpaceDN w:val="0"/>
              <w:spacing w:before="10"/>
              <w:jc w:val="both"/>
              <w:rPr>
                <w:color w:val="171717"/>
                <w:sz w:val="24"/>
              </w:rPr>
            </w:pPr>
          </w:p>
        </w:tc>
        <w:tc>
          <w:tcPr>
            <w:tcW w:w="1620" w:type="dxa"/>
          </w:tcPr>
          <w:p w:rsidR="00B7663F" w:rsidRPr="00966313" w:rsidRDefault="00B7663F" w:rsidP="00B7663F">
            <w:pPr>
              <w:rPr>
                <w:rFonts w:cstheme="minorHAnsi"/>
                <w:sz w:val="24"/>
                <w:szCs w:val="24"/>
              </w:rPr>
            </w:pPr>
            <w:r w:rsidRPr="00966313">
              <w:rPr>
                <w:rFonts w:cstheme="minorHAnsi"/>
                <w:sz w:val="24"/>
                <w:szCs w:val="24"/>
              </w:rPr>
              <w:t>November 12</w:t>
            </w:r>
          </w:p>
        </w:tc>
        <w:tc>
          <w:tcPr>
            <w:tcW w:w="5575" w:type="dxa"/>
          </w:tcPr>
          <w:p w:rsidR="00B7663F" w:rsidRPr="00A7437F" w:rsidRDefault="00B7663F" w:rsidP="00B7663F">
            <w:pPr>
              <w:widowControl w:val="0"/>
              <w:tabs>
                <w:tab w:val="left" w:pos="1354"/>
                <w:tab w:val="right" w:leader="dot" w:pos="10058"/>
              </w:tabs>
              <w:autoSpaceDE w:val="0"/>
              <w:autoSpaceDN w:val="0"/>
              <w:spacing w:before="10"/>
              <w:rPr>
                <w:color w:val="171717"/>
                <w:sz w:val="24"/>
              </w:rPr>
            </w:pPr>
            <w:r w:rsidRPr="00A7437F">
              <w:rPr>
                <w:color w:val="171717"/>
                <w:sz w:val="24"/>
              </w:rPr>
              <w:t>Population Growth and the Impact of Humans on</w:t>
            </w:r>
            <w:r w:rsidRPr="00A7437F">
              <w:rPr>
                <w:color w:val="171717"/>
                <w:spacing w:val="35"/>
                <w:sz w:val="24"/>
              </w:rPr>
              <w:t xml:space="preserve"> </w:t>
            </w:r>
            <w:r w:rsidRPr="00A7437F">
              <w:rPr>
                <w:color w:val="171717"/>
                <w:sz w:val="24"/>
              </w:rPr>
              <w:t>the</w:t>
            </w:r>
            <w:r w:rsidRPr="00A7437F">
              <w:rPr>
                <w:color w:val="171717"/>
                <w:spacing w:val="7"/>
                <w:sz w:val="24"/>
              </w:rPr>
              <w:t xml:space="preserve"> </w:t>
            </w:r>
            <w:r w:rsidRPr="00A7437F">
              <w:rPr>
                <w:color w:val="171717"/>
                <w:sz w:val="24"/>
              </w:rPr>
              <w:t>Environment</w:t>
            </w:r>
          </w:p>
        </w:tc>
      </w:tr>
    </w:tbl>
    <w:p w:rsidR="00A7437F" w:rsidRDefault="001D178E" w:rsidP="001D178E">
      <w:pPr>
        <w:widowControl w:val="0"/>
        <w:tabs>
          <w:tab w:val="left" w:pos="1354"/>
          <w:tab w:val="right" w:leader="dot" w:pos="10058"/>
        </w:tabs>
        <w:autoSpaceDE w:val="0"/>
        <w:autoSpaceDN w:val="0"/>
        <w:spacing w:before="10" w:after="0" w:line="240" w:lineRule="auto"/>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476885</wp:posOffset>
            </wp:positionV>
            <wp:extent cx="4990465" cy="3333750"/>
            <wp:effectExtent l="0" t="0" r="635" b="0"/>
            <wp:wrapTight wrapText="bothSides">
              <wp:wrapPolygon edited="0">
                <wp:start x="0" y="0"/>
                <wp:lineTo x="0" y="21477"/>
                <wp:lineTo x="21520" y="21477"/>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0465" cy="3333750"/>
                    </a:xfrm>
                    <a:prstGeom prst="rect">
                      <a:avLst/>
                    </a:prstGeom>
                    <a:noFill/>
                  </pic:spPr>
                </pic:pic>
              </a:graphicData>
            </a:graphic>
            <wp14:sizeRelH relativeFrom="margin">
              <wp14:pctWidth>0</wp14:pctWidth>
            </wp14:sizeRelH>
            <wp14:sizeRelV relativeFrom="margin">
              <wp14:pctHeight>0</wp14:pctHeight>
            </wp14:sizeRelV>
          </wp:anchor>
        </w:drawing>
      </w:r>
    </w:p>
    <w:sectPr w:rsidR="00A7437F" w:rsidSect="001D178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learface-Regular-DTC">
    <w:altName w:val="Times New Roman Uni"/>
    <w:panose1 w:val="00000000000000000000"/>
    <w:charset w:val="80"/>
    <w:family w:val="roman"/>
    <w:notTrueType/>
    <w:pitch w:val="default"/>
    <w:sig w:usb0="00000001" w:usb1="08070000" w:usb2="00000010" w:usb3="00000000" w:csb0="00020000"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E8A"/>
    <w:multiLevelType w:val="hybridMultilevel"/>
    <w:tmpl w:val="3C04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85E83"/>
    <w:multiLevelType w:val="hybridMultilevel"/>
    <w:tmpl w:val="32D20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A6CB9"/>
    <w:multiLevelType w:val="hybridMultilevel"/>
    <w:tmpl w:val="F3886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891DA1"/>
    <w:multiLevelType w:val="hybridMultilevel"/>
    <w:tmpl w:val="BB065766"/>
    <w:lvl w:ilvl="0" w:tplc="3F8E7F4E">
      <w:start w:val="1"/>
      <w:numFmt w:val="decimal"/>
      <w:lvlText w:val="%1."/>
      <w:lvlJc w:val="left"/>
      <w:pPr>
        <w:ind w:left="1344" w:hanging="357"/>
        <w:jc w:val="right"/>
      </w:pPr>
      <w:rPr>
        <w:rFonts w:hint="default"/>
        <w:w w:val="123"/>
      </w:rPr>
    </w:lvl>
    <w:lvl w:ilvl="1" w:tplc="6638FCD4">
      <w:numFmt w:val="bullet"/>
      <w:lvlText w:val="•"/>
      <w:lvlJc w:val="left"/>
      <w:pPr>
        <w:ind w:left="2228" w:hanging="357"/>
      </w:pPr>
      <w:rPr>
        <w:rFonts w:hint="default"/>
      </w:rPr>
    </w:lvl>
    <w:lvl w:ilvl="2" w:tplc="E0CEF132">
      <w:numFmt w:val="bullet"/>
      <w:lvlText w:val="•"/>
      <w:lvlJc w:val="left"/>
      <w:pPr>
        <w:ind w:left="3116" w:hanging="357"/>
      </w:pPr>
      <w:rPr>
        <w:rFonts w:hint="default"/>
      </w:rPr>
    </w:lvl>
    <w:lvl w:ilvl="3" w:tplc="B5A28DBA">
      <w:numFmt w:val="bullet"/>
      <w:lvlText w:val="•"/>
      <w:lvlJc w:val="left"/>
      <w:pPr>
        <w:ind w:left="4004" w:hanging="357"/>
      </w:pPr>
      <w:rPr>
        <w:rFonts w:hint="default"/>
      </w:rPr>
    </w:lvl>
    <w:lvl w:ilvl="4" w:tplc="7E1A4D88">
      <w:numFmt w:val="bullet"/>
      <w:lvlText w:val="•"/>
      <w:lvlJc w:val="left"/>
      <w:pPr>
        <w:ind w:left="4892" w:hanging="357"/>
      </w:pPr>
      <w:rPr>
        <w:rFonts w:hint="default"/>
      </w:rPr>
    </w:lvl>
    <w:lvl w:ilvl="5" w:tplc="F38CE57A">
      <w:numFmt w:val="bullet"/>
      <w:lvlText w:val="•"/>
      <w:lvlJc w:val="left"/>
      <w:pPr>
        <w:ind w:left="5780" w:hanging="357"/>
      </w:pPr>
      <w:rPr>
        <w:rFonts w:hint="default"/>
      </w:rPr>
    </w:lvl>
    <w:lvl w:ilvl="6" w:tplc="02664BE4">
      <w:numFmt w:val="bullet"/>
      <w:lvlText w:val="•"/>
      <w:lvlJc w:val="left"/>
      <w:pPr>
        <w:ind w:left="6668" w:hanging="357"/>
      </w:pPr>
      <w:rPr>
        <w:rFonts w:hint="default"/>
      </w:rPr>
    </w:lvl>
    <w:lvl w:ilvl="7" w:tplc="BE4292AC">
      <w:numFmt w:val="bullet"/>
      <w:lvlText w:val="•"/>
      <w:lvlJc w:val="left"/>
      <w:pPr>
        <w:ind w:left="7556" w:hanging="357"/>
      </w:pPr>
      <w:rPr>
        <w:rFonts w:hint="default"/>
      </w:rPr>
    </w:lvl>
    <w:lvl w:ilvl="8" w:tplc="4AF294A8">
      <w:numFmt w:val="bullet"/>
      <w:lvlText w:val="•"/>
      <w:lvlJc w:val="left"/>
      <w:pPr>
        <w:ind w:left="8444" w:hanging="357"/>
      </w:pPr>
      <w:rPr>
        <w:rFonts w:hint="default"/>
      </w:rPr>
    </w:lvl>
  </w:abstractNum>
  <w:abstractNum w:abstractNumId="4" w15:restartNumberingAfterBreak="0">
    <w:nsid w:val="6F847393"/>
    <w:multiLevelType w:val="hybridMultilevel"/>
    <w:tmpl w:val="1E225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592BDD"/>
    <w:multiLevelType w:val="hybridMultilevel"/>
    <w:tmpl w:val="02A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191C72"/>
    <w:multiLevelType w:val="hybridMultilevel"/>
    <w:tmpl w:val="04C2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E0"/>
    <w:rsid w:val="00020654"/>
    <w:rsid w:val="001728B4"/>
    <w:rsid w:val="001B4033"/>
    <w:rsid w:val="001D178E"/>
    <w:rsid w:val="002C3969"/>
    <w:rsid w:val="00313D8A"/>
    <w:rsid w:val="003679A8"/>
    <w:rsid w:val="004219CD"/>
    <w:rsid w:val="004229A3"/>
    <w:rsid w:val="004C1A35"/>
    <w:rsid w:val="004D164A"/>
    <w:rsid w:val="00581E94"/>
    <w:rsid w:val="005912BF"/>
    <w:rsid w:val="0059399D"/>
    <w:rsid w:val="005D6C89"/>
    <w:rsid w:val="0061028D"/>
    <w:rsid w:val="0065547A"/>
    <w:rsid w:val="0069500D"/>
    <w:rsid w:val="006B3F14"/>
    <w:rsid w:val="0073132F"/>
    <w:rsid w:val="00761BB2"/>
    <w:rsid w:val="00776B34"/>
    <w:rsid w:val="00861795"/>
    <w:rsid w:val="00867739"/>
    <w:rsid w:val="008F50D5"/>
    <w:rsid w:val="008F5474"/>
    <w:rsid w:val="00914785"/>
    <w:rsid w:val="00964757"/>
    <w:rsid w:val="00966313"/>
    <w:rsid w:val="00991783"/>
    <w:rsid w:val="0099228A"/>
    <w:rsid w:val="009D07CD"/>
    <w:rsid w:val="009E1C3F"/>
    <w:rsid w:val="009F1089"/>
    <w:rsid w:val="00A05E5D"/>
    <w:rsid w:val="00A3210F"/>
    <w:rsid w:val="00A46838"/>
    <w:rsid w:val="00A47D04"/>
    <w:rsid w:val="00A7437F"/>
    <w:rsid w:val="00A75D82"/>
    <w:rsid w:val="00AE700B"/>
    <w:rsid w:val="00B40ABC"/>
    <w:rsid w:val="00B7663F"/>
    <w:rsid w:val="00C52412"/>
    <w:rsid w:val="00C964DC"/>
    <w:rsid w:val="00CD3559"/>
    <w:rsid w:val="00D75565"/>
    <w:rsid w:val="00DB42A3"/>
    <w:rsid w:val="00DE391F"/>
    <w:rsid w:val="00E623E9"/>
    <w:rsid w:val="00EE0F4A"/>
    <w:rsid w:val="00EE51E0"/>
    <w:rsid w:val="00F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599D"/>
  <w15:chartTrackingRefBased/>
  <w15:docId w15:val="{57BCFD3F-9E88-4045-8D17-6F5C0EB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E1C3F"/>
    <w:pPr>
      <w:ind w:left="720"/>
      <w:contextualSpacing/>
    </w:pPr>
  </w:style>
  <w:style w:type="paragraph" w:customStyle="1" w:styleId="Default">
    <w:name w:val="Default"/>
    <w:rsid w:val="003679A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623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E9"/>
    <w:rPr>
      <w:color w:val="0000FF"/>
      <w:u w:val="single"/>
    </w:rPr>
  </w:style>
  <w:style w:type="character" w:styleId="FollowedHyperlink">
    <w:name w:val="FollowedHyperlink"/>
    <w:basedOn w:val="DefaultParagraphFont"/>
    <w:uiPriority w:val="99"/>
    <w:semiHidden/>
    <w:unhideWhenUsed/>
    <w:rsid w:val="00A05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student-affairs/excused-absence-form/"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theme" Target="theme/theme1.xml"/><Relationship Id="rId5" Type="http://schemas.openxmlformats.org/officeDocument/2006/relationships/hyperlink" Target="mailto:locascio@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14180</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LoCascio, Nicola</dc:creator>
  <cp:keywords/>
  <dc:description/>
  <cp:lastModifiedBy>LoCascio, Nicola</cp:lastModifiedBy>
  <cp:revision>4</cp:revision>
  <dcterms:created xsi:type="dcterms:W3CDTF">2018-08-03T19:09:00Z</dcterms:created>
  <dcterms:modified xsi:type="dcterms:W3CDTF">2018-08-15T18:22:00Z</dcterms:modified>
</cp:coreProperties>
</file>