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71AD3" w14:textId="0870E104" w:rsidR="008E6EE1" w:rsidRPr="00CD6C8C" w:rsidRDefault="000953AA" w:rsidP="007A6D1B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CD6C8C">
        <w:rPr>
          <w:rFonts w:asciiTheme="minorHAnsi" w:hAnsiTheme="minorHAnsi"/>
          <w:b/>
          <w:sz w:val="28"/>
          <w:szCs w:val="28"/>
        </w:rPr>
        <w:t xml:space="preserve">BSC </w:t>
      </w:r>
      <w:r w:rsidR="00A831E1">
        <w:rPr>
          <w:rFonts w:asciiTheme="minorHAnsi" w:hAnsiTheme="minorHAnsi"/>
          <w:b/>
          <w:sz w:val="28"/>
          <w:szCs w:val="28"/>
        </w:rPr>
        <w:t>250</w:t>
      </w:r>
      <w:r w:rsidRPr="00CD6C8C">
        <w:rPr>
          <w:rFonts w:asciiTheme="minorHAnsi" w:hAnsiTheme="minorHAnsi"/>
          <w:b/>
          <w:sz w:val="28"/>
          <w:szCs w:val="28"/>
        </w:rPr>
        <w:t xml:space="preserve"> – </w:t>
      </w:r>
      <w:r w:rsidR="00A831E1">
        <w:rPr>
          <w:rFonts w:asciiTheme="minorHAnsi" w:hAnsiTheme="minorHAnsi"/>
          <w:b/>
          <w:sz w:val="28"/>
          <w:szCs w:val="28"/>
        </w:rPr>
        <w:t>Microbiology and Human Disease</w:t>
      </w:r>
    </w:p>
    <w:p w14:paraId="6D3D0397" w14:textId="4E066B04" w:rsidR="000953AA" w:rsidRPr="00CD6C8C" w:rsidRDefault="00251DB4" w:rsidP="007A6D1B">
      <w:pPr>
        <w:jc w:val="center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Fall</w:t>
      </w:r>
      <w:r w:rsidR="00346AA7">
        <w:rPr>
          <w:rFonts w:asciiTheme="minorHAnsi" w:hAnsiTheme="minorHAnsi"/>
          <w:sz w:val="28"/>
          <w:szCs w:val="28"/>
        </w:rPr>
        <w:t xml:space="preserve"> </w:t>
      </w:r>
      <w:r w:rsidR="000953AA" w:rsidRPr="00CD6C8C">
        <w:rPr>
          <w:rFonts w:asciiTheme="minorHAnsi" w:hAnsiTheme="minorHAnsi"/>
          <w:sz w:val="28"/>
          <w:szCs w:val="28"/>
        </w:rPr>
        <w:t>Semester 201</w:t>
      </w:r>
      <w:r w:rsidR="00346AA7">
        <w:rPr>
          <w:rFonts w:asciiTheme="minorHAnsi" w:hAnsiTheme="minorHAnsi"/>
          <w:sz w:val="28"/>
          <w:szCs w:val="28"/>
        </w:rPr>
        <w:t>8</w:t>
      </w:r>
    </w:p>
    <w:p w14:paraId="58BFB5A9" w14:textId="25628397" w:rsidR="000953AA" w:rsidRPr="00CD6C8C" w:rsidRDefault="000953AA" w:rsidP="007A6D1B">
      <w:pPr>
        <w:jc w:val="center"/>
        <w:outlineLvl w:val="0"/>
        <w:rPr>
          <w:rFonts w:asciiTheme="minorHAnsi" w:hAnsiTheme="minorHAnsi"/>
          <w:sz w:val="28"/>
          <w:szCs w:val="28"/>
        </w:rPr>
      </w:pPr>
      <w:r w:rsidRPr="00CD6C8C">
        <w:rPr>
          <w:rFonts w:asciiTheme="minorHAnsi" w:hAnsiTheme="minorHAnsi"/>
          <w:sz w:val="28"/>
          <w:szCs w:val="28"/>
        </w:rPr>
        <w:t xml:space="preserve">5 – 7:20 </w:t>
      </w:r>
      <w:r w:rsidR="00A831E1">
        <w:rPr>
          <w:rFonts w:asciiTheme="minorHAnsi" w:hAnsiTheme="minorHAnsi"/>
          <w:sz w:val="28"/>
          <w:szCs w:val="28"/>
        </w:rPr>
        <w:t>Tuesday</w:t>
      </w:r>
      <w:r w:rsidRPr="00CD6C8C">
        <w:rPr>
          <w:rFonts w:asciiTheme="minorHAnsi" w:hAnsiTheme="minorHAnsi"/>
          <w:sz w:val="28"/>
          <w:szCs w:val="28"/>
        </w:rPr>
        <w:t>/</w:t>
      </w:r>
      <w:r w:rsidR="00A831E1">
        <w:rPr>
          <w:rFonts w:asciiTheme="minorHAnsi" w:hAnsiTheme="minorHAnsi"/>
          <w:sz w:val="28"/>
          <w:szCs w:val="28"/>
        </w:rPr>
        <w:t>Thursday</w:t>
      </w:r>
    </w:p>
    <w:p w14:paraId="4DA8ED55" w14:textId="77777777" w:rsidR="000953AA" w:rsidRPr="00CD6C8C" w:rsidRDefault="000953AA" w:rsidP="007A6D1B">
      <w:pPr>
        <w:jc w:val="center"/>
        <w:outlineLvl w:val="0"/>
        <w:rPr>
          <w:rFonts w:asciiTheme="minorHAnsi" w:hAnsiTheme="minorHAnsi"/>
          <w:sz w:val="28"/>
          <w:szCs w:val="28"/>
        </w:rPr>
      </w:pPr>
      <w:r w:rsidRPr="00CD6C8C">
        <w:rPr>
          <w:rFonts w:asciiTheme="minorHAnsi" w:hAnsiTheme="minorHAnsi"/>
          <w:sz w:val="28"/>
          <w:szCs w:val="28"/>
        </w:rPr>
        <w:t>Hurricane High School</w:t>
      </w:r>
    </w:p>
    <w:p w14:paraId="58790056" w14:textId="71347967" w:rsidR="000953AA" w:rsidRPr="00CD6C8C" w:rsidRDefault="000953AA" w:rsidP="007A6D1B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CD6C8C">
        <w:rPr>
          <w:rFonts w:asciiTheme="minorHAnsi" w:hAnsiTheme="minorHAnsi"/>
          <w:b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B0E92" wp14:editId="3F5AE3AF">
                <wp:simplePos x="0" y="0"/>
                <wp:positionH relativeFrom="column">
                  <wp:posOffset>0</wp:posOffset>
                </wp:positionH>
                <wp:positionV relativeFrom="paragraph">
                  <wp:posOffset>182620</wp:posOffset>
                </wp:positionV>
                <wp:extent cx="58674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FF4F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4pt" to="46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350ED941" w14:textId="77777777" w:rsidR="000953AA" w:rsidRPr="00CD6C8C" w:rsidRDefault="000953AA" w:rsidP="000953AA">
      <w:pPr>
        <w:outlineLvl w:val="0"/>
        <w:rPr>
          <w:rFonts w:asciiTheme="minorHAnsi" w:hAnsiTheme="minorHAnsi"/>
          <w:b/>
          <w:szCs w:val="24"/>
        </w:rPr>
      </w:pPr>
      <w:r w:rsidRPr="00CD6C8C">
        <w:rPr>
          <w:rFonts w:asciiTheme="minorHAnsi" w:hAnsiTheme="minorHAnsi"/>
          <w:b/>
          <w:szCs w:val="24"/>
        </w:rPr>
        <w:t xml:space="preserve">Instructor: </w:t>
      </w:r>
      <w:r w:rsidRPr="00CD6C8C">
        <w:rPr>
          <w:rFonts w:asciiTheme="minorHAnsi" w:hAnsiTheme="minorHAnsi"/>
          <w:szCs w:val="24"/>
        </w:rPr>
        <w:t>Seth Perry</w:t>
      </w:r>
    </w:p>
    <w:p w14:paraId="15B16FAD" w14:textId="0E1621C5" w:rsidR="000953AA" w:rsidRPr="00CD6C8C" w:rsidRDefault="000953AA" w:rsidP="000953AA">
      <w:pPr>
        <w:outlineLvl w:val="0"/>
        <w:rPr>
          <w:rFonts w:asciiTheme="minorHAnsi" w:hAnsiTheme="minorHAnsi"/>
          <w:b/>
          <w:szCs w:val="24"/>
        </w:rPr>
      </w:pPr>
      <w:r w:rsidRPr="00CD6C8C">
        <w:rPr>
          <w:rFonts w:asciiTheme="minorHAnsi" w:hAnsiTheme="minorHAnsi"/>
          <w:b/>
          <w:szCs w:val="24"/>
        </w:rPr>
        <w:t xml:space="preserve">Office: </w:t>
      </w:r>
      <w:r w:rsidRPr="00CD6C8C">
        <w:rPr>
          <w:rFonts w:asciiTheme="minorHAnsi" w:hAnsiTheme="minorHAnsi"/>
          <w:szCs w:val="24"/>
        </w:rPr>
        <w:t>Room 22</w:t>
      </w:r>
      <w:r w:rsidR="005432D0" w:rsidRPr="00CD6C8C">
        <w:rPr>
          <w:rFonts w:asciiTheme="minorHAnsi" w:hAnsiTheme="minorHAnsi"/>
          <w:szCs w:val="24"/>
        </w:rPr>
        <w:t>1</w:t>
      </w:r>
    </w:p>
    <w:p w14:paraId="53160A40" w14:textId="2B9AB33F" w:rsidR="000953AA" w:rsidRPr="00CD6C8C" w:rsidRDefault="000953AA" w:rsidP="000953AA">
      <w:pPr>
        <w:outlineLvl w:val="0"/>
        <w:rPr>
          <w:rFonts w:asciiTheme="minorHAnsi" w:hAnsiTheme="minorHAnsi"/>
          <w:b/>
          <w:szCs w:val="24"/>
        </w:rPr>
      </w:pPr>
      <w:r w:rsidRPr="00CD6C8C">
        <w:rPr>
          <w:rFonts w:asciiTheme="minorHAnsi" w:hAnsiTheme="minorHAnsi"/>
          <w:b/>
          <w:szCs w:val="24"/>
        </w:rPr>
        <w:t xml:space="preserve">Phone: </w:t>
      </w:r>
      <w:r w:rsidRPr="00CD6C8C">
        <w:rPr>
          <w:rFonts w:asciiTheme="minorHAnsi" w:hAnsiTheme="minorHAnsi"/>
          <w:szCs w:val="24"/>
        </w:rPr>
        <w:t>304-562-9851</w:t>
      </w:r>
      <w:r w:rsidR="00136BDB">
        <w:rPr>
          <w:rFonts w:asciiTheme="minorHAnsi" w:hAnsiTheme="minorHAnsi"/>
          <w:szCs w:val="24"/>
        </w:rPr>
        <w:t xml:space="preserve"> ext. </w:t>
      </w:r>
      <w:r w:rsidR="00177C88">
        <w:rPr>
          <w:rFonts w:asciiTheme="minorHAnsi" w:hAnsiTheme="minorHAnsi"/>
          <w:szCs w:val="24"/>
        </w:rPr>
        <w:t>6587</w:t>
      </w:r>
    </w:p>
    <w:p w14:paraId="0F942141" w14:textId="460FA82D" w:rsidR="000953AA" w:rsidRPr="00CD6C8C" w:rsidRDefault="000953AA" w:rsidP="000953AA">
      <w:pPr>
        <w:outlineLvl w:val="0"/>
        <w:rPr>
          <w:rFonts w:asciiTheme="minorHAnsi" w:hAnsiTheme="minorHAnsi"/>
          <w:szCs w:val="24"/>
        </w:rPr>
      </w:pPr>
      <w:r w:rsidRPr="00CD6C8C">
        <w:rPr>
          <w:rFonts w:asciiTheme="minorHAnsi" w:hAnsiTheme="minorHAnsi"/>
          <w:b/>
          <w:szCs w:val="24"/>
        </w:rPr>
        <w:t xml:space="preserve">E-Mail: </w:t>
      </w:r>
      <w:hyperlink r:id="rId8" w:history="1">
        <w:r w:rsidRPr="00CD6C8C">
          <w:rPr>
            <w:rStyle w:val="Hyperlink"/>
            <w:rFonts w:asciiTheme="minorHAnsi" w:hAnsiTheme="minorHAnsi"/>
            <w:szCs w:val="24"/>
          </w:rPr>
          <w:t>perry99@marshall.edu</w:t>
        </w:r>
      </w:hyperlink>
      <w:r w:rsidRPr="00CD6C8C">
        <w:rPr>
          <w:rFonts w:asciiTheme="minorHAnsi" w:hAnsiTheme="minorHAnsi"/>
          <w:szCs w:val="24"/>
        </w:rPr>
        <w:t xml:space="preserve"> / </w:t>
      </w:r>
      <w:hyperlink r:id="rId9" w:history="1">
        <w:r w:rsidRPr="00CD6C8C">
          <w:rPr>
            <w:rStyle w:val="Hyperlink"/>
            <w:rFonts w:asciiTheme="minorHAnsi" w:hAnsiTheme="minorHAnsi"/>
            <w:szCs w:val="24"/>
          </w:rPr>
          <w:t>swperry@</w:t>
        </w:r>
        <w:r w:rsidR="002624CF" w:rsidRPr="00CD6C8C">
          <w:rPr>
            <w:rStyle w:val="Hyperlink"/>
            <w:rFonts w:asciiTheme="minorHAnsi" w:hAnsiTheme="minorHAnsi"/>
            <w:szCs w:val="24"/>
          </w:rPr>
          <w:t xml:space="preserve"> </w:t>
        </w:r>
        <w:r w:rsidRPr="00CD6C8C">
          <w:rPr>
            <w:rStyle w:val="Hyperlink"/>
            <w:rFonts w:asciiTheme="minorHAnsi" w:hAnsiTheme="minorHAnsi"/>
            <w:szCs w:val="24"/>
          </w:rPr>
          <w:t>k12.wv.us</w:t>
        </w:r>
      </w:hyperlink>
      <w:r w:rsidRPr="00CD6C8C">
        <w:rPr>
          <w:rFonts w:asciiTheme="minorHAnsi" w:hAnsiTheme="minorHAnsi"/>
          <w:szCs w:val="24"/>
        </w:rPr>
        <w:t xml:space="preserve"> </w:t>
      </w:r>
    </w:p>
    <w:p w14:paraId="40CC7296" w14:textId="17C8116E" w:rsidR="000953AA" w:rsidRPr="00CD6C8C" w:rsidRDefault="000953AA" w:rsidP="000953AA">
      <w:pPr>
        <w:outlineLvl w:val="0"/>
        <w:rPr>
          <w:rFonts w:asciiTheme="minorHAnsi" w:hAnsiTheme="minorHAnsi"/>
          <w:b/>
          <w:szCs w:val="24"/>
        </w:rPr>
      </w:pPr>
      <w:r w:rsidRPr="00CD6C8C">
        <w:rPr>
          <w:rFonts w:asciiTheme="minorHAnsi" w:hAnsiTheme="minorHAnsi"/>
          <w:b/>
          <w:szCs w:val="24"/>
        </w:rPr>
        <w:t xml:space="preserve">Office/Hours: </w:t>
      </w:r>
      <w:r w:rsidR="00FD79A3" w:rsidRPr="00CD6C8C">
        <w:rPr>
          <w:rFonts w:asciiTheme="minorHAnsi" w:hAnsiTheme="minorHAnsi"/>
          <w:szCs w:val="24"/>
        </w:rPr>
        <w:t>After class</w:t>
      </w:r>
      <w:r w:rsidRPr="00CD6C8C">
        <w:rPr>
          <w:rFonts w:asciiTheme="minorHAnsi" w:hAnsiTheme="minorHAnsi"/>
          <w:szCs w:val="24"/>
        </w:rPr>
        <w:t xml:space="preserve"> or by appointment</w:t>
      </w:r>
    </w:p>
    <w:p w14:paraId="7E54B244" w14:textId="77777777" w:rsidR="000953AA" w:rsidRPr="00CD6C8C" w:rsidRDefault="000953AA" w:rsidP="000953AA">
      <w:pPr>
        <w:outlineLvl w:val="0"/>
        <w:rPr>
          <w:rFonts w:asciiTheme="minorHAnsi" w:hAnsiTheme="minorHAnsi"/>
          <w:b/>
          <w:szCs w:val="24"/>
        </w:rPr>
      </w:pPr>
    </w:p>
    <w:p w14:paraId="1247C960" w14:textId="77777777" w:rsidR="000953AA" w:rsidRPr="00CD6C8C" w:rsidRDefault="000953AA" w:rsidP="000953AA">
      <w:pPr>
        <w:outlineLvl w:val="0"/>
        <w:rPr>
          <w:rFonts w:asciiTheme="minorHAnsi" w:hAnsiTheme="minorHAnsi"/>
          <w:b/>
          <w:szCs w:val="24"/>
        </w:rPr>
      </w:pPr>
      <w:r w:rsidRPr="00CD6C8C">
        <w:rPr>
          <w:rFonts w:asciiTheme="minorHAnsi" w:hAnsiTheme="minorHAnsi"/>
          <w:b/>
          <w:szCs w:val="24"/>
        </w:rPr>
        <w:t>University Policies:</w:t>
      </w:r>
    </w:p>
    <w:p w14:paraId="6705264A" w14:textId="77777777" w:rsidR="000953AA" w:rsidRPr="00CD6C8C" w:rsidRDefault="000953AA" w:rsidP="000953AA">
      <w:pPr>
        <w:tabs>
          <w:tab w:val="left" w:pos="-1440"/>
        </w:tabs>
        <w:spacing w:after="60"/>
        <w:rPr>
          <w:rFonts w:asciiTheme="minorHAnsi" w:hAnsiTheme="minorHAnsi"/>
          <w:sz w:val="20"/>
        </w:rPr>
      </w:pPr>
      <w:r w:rsidRPr="00CD6C8C">
        <w:rPr>
          <w:rFonts w:asciiTheme="minorHAnsi" w:hAnsiTheme="minorHAnsi"/>
          <w:sz w:val="20"/>
        </w:rPr>
        <w:tab/>
        <w:t xml:space="preserve">By enrolling in this course, you agree to the University Policies listed below. Please read the full text of each policy be going to </w:t>
      </w:r>
      <w:hyperlink r:id="rId10" w:history="1">
        <w:r w:rsidRPr="00CD6C8C">
          <w:rPr>
            <w:rStyle w:val="Hyperlink"/>
            <w:rFonts w:asciiTheme="minorHAnsi" w:hAnsiTheme="minorHAnsi"/>
            <w:sz w:val="20"/>
          </w:rPr>
          <w:t>www.marshall.edu/academic-affairs</w:t>
        </w:r>
      </w:hyperlink>
      <w:r w:rsidRPr="00CD6C8C">
        <w:rPr>
          <w:rFonts w:asciiTheme="minorHAnsi" w:hAnsiTheme="minorHAnsi"/>
          <w:sz w:val="20"/>
        </w:rPr>
        <w:t xml:space="preserve"> and clicking on “Marshall University Policies.”  Or, you can access the policies directly by going to </w:t>
      </w:r>
      <w:hyperlink r:id="rId11" w:history="1">
        <w:r w:rsidRPr="00CD6C8C">
          <w:rPr>
            <w:rStyle w:val="Hyperlink"/>
            <w:rFonts w:asciiTheme="minorHAnsi" w:hAnsiTheme="minorHAnsi"/>
            <w:sz w:val="20"/>
          </w:rPr>
          <w:t>http://www.marshall.edu/academic-affairs/?page_id=802</w:t>
        </w:r>
      </w:hyperlink>
      <w:r w:rsidRPr="00CD6C8C">
        <w:rPr>
          <w:rFonts w:asciiTheme="minorHAnsi" w:hAnsiTheme="minorHAnsi"/>
          <w:sz w:val="20"/>
        </w:rPr>
        <w:t xml:space="preserve"> </w:t>
      </w:r>
    </w:p>
    <w:p w14:paraId="4B9ACA7C" w14:textId="77777777" w:rsidR="000953AA" w:rsidRPr="00CD6C8C" w:rsidRDefault="000953AA" w:rsidP="000953AA">
      <w:pPr>
        <w:outlineLvl w:val="0"/>
        <w:rPr>
          <w:rFonts w:asciiTheme="minorHAnsi" w:hAnsiTheme="minorHAnsi"/>
          <w:sz w:val="20"/>
        </w:rPr>
      </w:pPr>
      <w:r w:rsidRPr="00CD6C8C">
        <w:rPr>
          <w:rFonts w:asciiTheme="minorHAnsi" w:hAnsiTheme="minorHAnsi"/>
          <w:sz w:val="20"/>
        </w:rPr>
        <w:t>Academic Dishonesty/ Excused Absence Policy for Undergraduates/ Computing Services Acceptable Use/ Inclement Weather/ Dead Week/ Students with Disabilities/ Academic Forgiveness/ Academic Probation and Suspension/ Academic Rights and Responsibilities of Students/ Affirmative Action/ Sexual Harassment</w:t>
      </w:r>
    </w:p>
    <w:p w14:paraId="0C56DC94" w14:textId="77777777" w:rsidR="000953AA" w:rsidRPr="00CD6C8C" w:rsidRDefault="000953AA" w:rsidP="000953AA">
      <w:pPr>
        <w:outlineLvl w:val="0"/>
        <w:rPr>
          <w:rFonts w:asciiTheme="minorHAnsi" w:hAnsiTheme="minorHAnsi"/>
          <w:b/>
          <w:szCs w:val="24"/>
        </w:rPr>
      </w:pPr>
      <w:r w:rsidRPr="00CD6C8C">
        <w:rPr>
          <w:rFonts w:asciiTheme="minorHAnsi" w:hAnsiTheme="minorHAnsi"/>
          <w:sz w:val="20"/>
        </w:rPr>
        <w:tab/>
      </w:r>
    </w:p>
    <w:p w14:paraId="7B58D1F5" w14:textId="77777777" w:rsidR="00B13BCB" w:rsidRPr="00CD6C8C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0"/>
          <w:szCs w:val="22"/>
        </w:rPr>
      </w:pPr>
      <w:r w:rsidRPr="00CD6C8C">
        <w:rPr>
          <w:rFonts w:asciiTheme="minorHAnsi" w:hAnsiTheme="minorHAnsi"/>
          <w:b/>
          <w:sz w:val="20"/>
          <w:szCs w:val="22"/>
        </w:rPr>
        <w:t xml:space="preserve">Course Description: </w:t>
      </w:r>
    </w:p>
    <w:p w14:paraId="197BAD0D" w14:textId="279D458C" w:rsidR="002C2389" w:rsidRPr="00CD6C8C" w:rsidRDefault="00B13BCB" w:rsidP="00056C29">
      <w:pPr>
        <w:pStyle w:val="NoSpacing"/>
        <w:rPr>
          <w:rFonts w:cs="Times New Roman"/>
          <w:sz w:val="20"/>
        </w:rPr>
      </w:pPr>
      <w:r w:rsidRPr="00CD6C8C">
        <w:rPr>
          <w:b/>
          <w:sz w:val="20"/>
        </w:rPr>
        <w:tab/>
      </w:r>
      <w:r w:rsidR="00A831E1" w:rsidRPr="00A831E1">
        <w:rPr>
          <w:rFonts w:cs="Times New Roman"/>
          <w:sz w:val="20"/>
        </w:rPr>
        <w:t>Introduction to microbiology with emphasis on the role of microorganisms in the disease process.</w:t>
      </w:r>
    </w:p>
    <w:p w14:paraId="38AA87BE" w14:textId="77777777" w:rsidR="002C2389" w:rsidRPr="00CD6C8C" w:rsidRDefault="002C2389">
      <w:pPr>
        <w:outlineLvl w:val="0"/>
        <w:rPr>
          <w:rFonts w:asciiTheme="minorHAnsi" w:hAnsiTheme="minorHAnsi"/>
          <w:b/>
          <w:sz w:val="20"/>
          <w:szCs w:val="22"/>
          <w:u w:val="single"/>
        </w:rPr>
      </w:pPr>
    </w:p>
    <w:p w14:paraId="01264A76" w14:textId="77777777" w:rsidR="008613BC" w:rsidRPr="00CD6C8C" w:rsidRDefault="00B13BCB" w:rsidP="002C2389">
      <w:pPr>
        <w:spacing w:line="360" w:lineRule="auto"/>
        <w:outlineLvl w:val="0"/>
        <w:rPr>
          <w:rFonts w:asciiTheme="minorHAnsi" w:hAnsiTheme="minorHAnsi"/>
          <w:sz w:val="20"/>
          <w:szCs w:val="22"/>
        </w:rPr>
      </w:pPr>
      <w:r w:rsidRPr="00CD6C8C">
        <w:rPr>
          <w:rFonts w:asciiTheme="minorHAnsi" w:hAnsiTheme="minorHAnsi"/>
          <w:b/>
          <w:sz w:val="20"/>
          <w:szCs w:val="22"/>
        </w:rPr>
        <w:t xml:space="preserve">Course Objectives: </w:t>
      </w:r>
    </w:p>
    <w:tbl>
      <w:tblPr>
        <w:tblStyle w:val="TableGrid"/>
        <w:tblW w:w="102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8613BC" w:rsidRPr="00CD6C8C" w14:paraId="400DA6E5" w14:textId="77777777" w:rsidTr="00097E3F">
        <w:tc>
          <w:tcPr>
            <w:tcW w:w="10260" w:type="dxa"/>
          </w:tcPr>
          <w:p w14:paraId="35033A74" w14:textId="7C4A7D3E" w:rsidR="004B0524" w:rsidRPr="00CD6C8C" w:rsidRDefault="007B71B3" w:rsidP="004B0524">
            <w:pPr>
              <w:numPr>
                <w:ilvl w:val="0"/>
                <w:numId w:val="18"/>
              </w:numPr>
              <w:outlineLvl w:val="0"/>
              <w:rPr>
                <w:rFonts w:asciiTheme="minorHAnsi" w:hAnsiTheme="minorHAnsi"/>
                <w:sz w:val="20"/>
                <w:szCs w:val="22"/>
              </w:rPr>
            </w:pPr>
            <w:r w:rsidRPr="00CD6C8C">
              <w:rPr>
                <w:rFonts w:asciiTheme="minorHAnsi" w:hAnsiTheme="minorHAnsi"/>
                <w:sz w:val="20"/>
                <w:szCs w:val="22"/>
              </w:rPr>
              <w:t xml:space="preserve">Students will understand the methods and applications of biological science. </w:t>
            </w:r>
          </w:p>
          <w:p w14:paraId="57E646B6" w14:textId="4DEEF047" w:rsidR="004B0524" w:rsidRPr="00CD6C8C" w:rsidRDefault="007B71B3" w:rsidP="004B0524">
            <w:pPr>
              <w:numPr>
                <w:ilvl w:val="0"/>
                <w:numId w:val="18"/>
              </w:numPr>
              <w:outlineLvl w:val="0"/>
              <w:rPr>
                <w:rFonts w:asciiTheme="minorHAnsi" w:hAnsiTheme="minorHAnsi"/>
                <w:sz w:val="20"/>
                <w:szCs w:val="22"/>
              </w:rPr>
            </w:pPr>
            <w:r w:rsidRPr="00CD6C8C">
              <w:rPr>
                <w:rFonts w:asciiTheme="minorHAnsi" w:hAnsiTheme="minorHAnsi"/>
                <w:sz w:val="20"/>
                <w:szCs w:val="22"/>
              </w:rPr>
              <w:t xml:space="preserve">Students will be able to apply biological science </w:t>
            </w:r>
            <w:r w:rsidR="00026EDC" w:rsidRPr="00CD6C8C">
              <w:rPr>
                <w:rFonts w:asciiTheme="minorHAnsi" w:hAnsiTheme="minorHAnsi"/>
                <w:sz w:val="20"/>
                <w:szCs w:val="22"/>
              </w:rPr>
              <w:t xml:space="preserve">in the laboratory setting. </w:t>
            </w:r>
          </w:p>
          <w:p w14:paraId="38339FE7" w14:textId="769542D0" w:rsidR="004B0524" w:rsidRPr="00CD6C8C" w:rsidRDefault="00026EDC" w:rsidP="004B0524">
            <w:pPr>
              <w:numPr>
                <w:ilvl w:val="0"/>
                <w:numId w:val="18"/>
              </w:numPr>
              <w:outlineLvl w:val="0"/>
              <w:rPr>
                <w:rFonts w:asciiTheme="minorHAnsi" w:hAnsiTheme="minorHAnsi"/>
                <w:sz w:val="20"/>
                <w:szCs w:val="22"/>
              </w:rPr>
            </w:pPr>
            <w:r w:rsidRPr="00CD6C8C">
              <w:rPr>
                <w:rFonts w:asciiTheme="minorHAnsi" w:hAnsiTheme="minorHAnsi"/>
                <w:sz w:val="20"/>
                <w:szCs w:val="22"/>
              </w:rPr>
              <w:t xml:space="preserve">Students will gain knowledge of the </w:t>
            </w:r>
            <w:r w:rsidR="00A831E1">
              <w:rPr>
                <w:rFonts w:asciiTheme="minorHAnsi" w:hAnsiTheme="minorHAnsi"/>
                <w:sz w:val="20"/>
                <w:szCs w:val="22"/>
              </w:rPr>
              <w:t>microbiological relationship</w:t>
            </w:r>
            <w:r w:rsidRPr="00CD6C8C">
              <w:rPr>
                <w:rFonts w:asciiTheme="minorHAnsi" w:hAnsiTheme="minorHAnsi"/>
                <w:sz w:val="20"/>
                <w:szCs w:val="22"/>
              </w:rPr>
              <w:t xml:space="preserve"> to the human body. </w:t>
            </w:r>
          </w:p>
          <w:p w14:paraId="2F8A32BE" w14:textId="5C053A03" w:rsidR="004B0524" w:rsidRPr="00CD6C8C" w:rsidRDefault="00026EDC" w:rsidP="004B0524">
            <w:pPr>
              <w:numPr>
                <w:ilvl w:val="0"/>
                <w:numId w:val="18"/>
              </w:numPr>
              <w:outlineLvl w:val="0"/>
              <w:rPr>
                <w:rFonts w:asciiTheme="minorHAnsi" w:hAnsiTheme="minorHAnsi"/>
                <w:sz w:val="20"/>
                <w:szCs w:val="22"/>
              </w:rPr>
            </w:pPr>
            <w:r w:rsidRPr="00CD6C8C">
              <w:rPr>
                <w:rFonts w:asciiTheme="minorHAnsi" w:hAnsiTheme="minorHAnsi"/>
                <w:sz w:val="20"/>
                <w:szCs w:val="22"/>
              </w:rPr>
              <w:t xml:space="preserve">Students will understand the </w:t>
            </w:r>
            <w:r w:rsidR="00C8690D">
              <w:rPr>
                <w:rFonts w:asciiTheme="minorHAnsi" w:hAnsiTheme="minorHAnsi"/>
                <w:sz w:val="20"/>
                <w:szCs w:val="22"/>
              </w:rPr>
              <w:t>structure and behaviors of prokaryotic organisms</w:t>
            </w:r>
            <w:r w:rsidRPr="00CD6C8C">
              <w:rPr>
                <w:rFonts w:asciiTheme="minorHAnsi" w:hAnsiTheme="minorHAnsi"/>
                <w:sz w:val="20"/>
                <w:szCs w:val="22"/>
              </w:rPr>
              <w:t xml:space="preserve">. </w:t>
            </w:r>
          </w:p>
          <w:p w14:paraId="63C963FC" w14:textId="03144783" w:rsidR="008613BC" w:rsidRPr="00CD6C8C" w:rsidRDefault="00026EDC" w:rsidP="00D85AF6">
            <w:pPr>
              <w:numPr>
                <w:ilvl w:val="0"/>
                <w:numId w:val="18"/>
              </w:numPr>
              <w:outlineLvl w:val="0"/>
              <w:rPr>
                <w:rFonts w:asciiTheme="minorHAnsi" w:hAnsiTheme="minorHAnsi"/>
                <w:sz w:val="20"/>
                <w:szCs w:val="22"/>
              </w:rPr>
            </w:pPr>
            <w:r w:rsidRPr="00CD6C8C">
              <w:rPr>
                <w:rFonts w:asciiTheme="minorHAnsi" w:hAnsiTheme="minorHAnsi"/>
                <w:sz w:val="20"/>
                <w:szCs w:val="22"/>
              </w:rPr>
              <w:t xml:space="preserve">Students will </w:t>
            </w:r>
            <w:r w:rsidR="00D85AF6">
              <w:rPr>
                <w:rFonts w:asciiTheme="minorHAnsi" w:hAnsiTheme="minorHAnsi"/>
                <w:sz w:val="20"/>
                <w:szCs w:val="22"/>
              </w:rPr>
              <w:t>describe the immune response in relation to infectious diseases</w:t>
            </w:r>
            <w:r w:rsidRPr="00CD6C8C">
              <w:rPr>
                <w:rFonts w:asciiTheme="minorHAnsi" w:hAnsiTheme="minorHAnsi"/>
                <w:sz w:val="20"/>
                <w:szCs w:val="22"/>
              </w:rPr>
              <w:t xml:space="preserve">. </w:t>
            </w:r>
          </w:p>
        </w:tc>
      </w:tr>
    </w:tbl>
    <w:p w14:paraId="66C86BB1" w14:textId="77777777" w:rsidR="00EF542D" w:rsidRPr="00CD6C8C" w:rsidRDefault="00EF542D" w:rsidP="00EF542D">
      <w:pPr>
        <w:outlineLvl w:val="0"/>
        <w:rPr>
          <w:rFonts w:asciiTheme="minorHAnsi" w:hAnsiTheme="minorHAnsi"/>
          <w:sz w:val="20"/>
          <w:szCs w:val="22"/>
        </w:rPr>
      </w:pPr>
    </w:p>
    <w:p w14:paraId="0CC201F0" w14:textId="77777777" w:rsidR="00F95D67" w:rsidRPr="00CD6C8C" w:rsidRDefault="00B915BB" w:rsidP="002C2389">
      <w:pPr>
        <w:spacing w:line="360" w:lineRule="auto"/>
        <w:outlineLvl w:val="0"/>
        <w:rPr>
          <w:rFonts w:asciiTheme="minorHAnsi" w:hAnsiTheme="minorHAnsi"/>
          <w:sz w:val="20"/>
          <w:szCs w:val="22"/>
        </w:rPr>
      </w:pPr>
      <w:r w:rsidRPr="00CD6C8C">
        <w:rPr>
          <w:rFonts w:asciiTheme="minorHAnsi" w:hAnsiTheme="minorHAnsi"/>
          <w:b/>
          <w:sz w:val="20"/>
          <w:szCs w:val="22"/>
        </w:rPr>
        <w:t>Required Text</w:t>
      </w:r>
      <w:r w:rsidR="00EF542D" w:rsidRPr="00CD6C8C">
        <w:rPr>
          <w:rFonts w:asciiTheme="minorHAnsi" w:hAnsiTheme="minorHAnsi"/>
          <w:b/>
          <w:sz w:val="20"/>
          <w:szCs w:val="22"/>
        </w:rPr>
        <w:t>s</w:t>
      </w:r>
      <w:r w:rsidR="004C4C08" w:rsidRPr="00CD6C8C">
        <w:rPr>
          <w:rFonts w:asciiTheme="minorHAnsi" w:hAnsiTheme="minorHAnsi"/>
          <w:b/>
          <w:sz w:val="20"/>
          <w:szCs w:val="22"/>
        </w:rPr>
        <w:t xml:space="preserve">, Additional </w:t>
      </w:r>
      <w:r w:rsidR="00621D45" w:rsidRPr="00CD6C8C">
        <w:rPr>
          <w:rFonts w:asciiTheme="minorHAnsi" w:hAnsiTheme="minorHAnsi"/>
          <w:b/>
          <w:sz w:val="20"/>
          <w:szCs w:val="22"/>
        </w:rPr>
        <w:t>Reading</w:t>
      </w:r>
      <w:r w:rsidR="004C4C08" w:rsidRPr="00CD6C8C">
        <w:rPr>
          <w:rFonts w:asciiTheme="minorHAnsi" w:hAnsiTheme="minorHAnsi"/>
          <w:b/>
          <w:sz w:val="20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F95D67" w:rsidRPr="00CD6C8C" w14:paraId="25210AFE" w14:textId="77777777" w:rsidTr="00097E3F">
        <w:tc>
          <w:tcPr>
            <w:tcW w:w="10260" w:type="dxa"/>
          </w:tcPr>
          <w:p w14:paraId="68249D11" w14:textId="333A06B7" w:rsidR="00D30872" w:rsidRPr="00CD6C8C" w:rsidRDefault="0013111D" w:rsidP="0013111D">
            <w:pPr>
              <w:pStyle w:val="ListParagraph"/>
              <w:ind w:left="612"/>
              <w:rPr>
                <w:rFonts w:asciiTheme="minorHAnsi" w:hAnsiTheme="minorHAnsi"/>
                <w:sz w:val="20"/>
              </w:rPr>
            </w:pPr>
            <w:r w:rsidRPr="00CD6C8C">
              <w:rPr>
                <w:rFonts w:asciiTheme="minorHAnsi" w:hAnsiTheme="minorHAnsi"/>
                <w:b/>
                <w:sz w:val="20"/>
              </w:rPr>
              <w:t>Lecture</w:t>
            </w:r>
            <w:r w:rsidRPr="00CD6C8C">
              <w:rPr>
                <w:rFonts w:asciiTheme="minorHAnsi" w:hAnsiTheme="minorHAnsi"/>
                <w:sz w:val="20"/>
              </w:rPr>
              <w:t xml:space="preserve">: </w:t>
            </w:r>
            <w:r w:rsidR="00A831E1" w:rsidRPr="00A831E1">
              <w:rPr>
                <w:rFonts w:asciiTheme="minorHAnsi" w:hAnsiTheme="minorHAnsi"/>
                <w:i/>
                <w:sz w:val="20"/>
              </w:rPr>
              <w:t>Nester’s Microbiology: A Human Perspective</w:t>
            </w:r>
            <w:r w:rsidR="00D30872" w:rsidRPr="00CD6C8C">
              <w:rPr>
                <w:rFonts w:asciiTheme="minorHAnsi" w:hAnsiTheme="minorHAnsi"/>
                <w:sz w:val="20"/>
              </w:rPr>
              <w:t xml:space="preserve">, </w:t>
            </w:r>
            <w:r w:rsidR="00A831E1">
              <w:rPr>
                <w:rFonts w:asciiTheme="minorHAnsi" w:hAnsiTheme="minorHAnsi"/>
                <w:sz w:val="20"/>
              </w:rPr>
              <w:t>8</w:t>
            </w:r>
            <w:r w:rsidR="00D30872" w:rsidRPr="00CD6C8C">
              <w:rPr>
                <w:rFonts w:asciiTheme="minorHAnsi" w:hAnsiTheme="minorHAnsi"/>
                <w:sz w:val="20"/>
                <w:vertAlign w:val="superscript"/>
              </w:rPr>
              <w:t>th</w:t>
            </w:r>
            <w:r w:rsidR="00D30872" w:rsidRPr="00CD6C8C">
              <w:rPr>
                <w:rFonts w:asciiTheme="minorHAnsi" w:hAnsiTheme="minorHAnsi"/>
                <w:sz w:val="20"/>
              </w:rPr>
              <w:t xml:space="preserve"> Edition. </w:t>
            </w:r>
            <w:r w:rsidR="00A831E1">
              <w:rPr>
                <w:rFonts w:asciiTheme="minorHAnsi" w:hAnsiTheme="minorHAnsi"/>
                <w:sz w:val="20"/>
              </w:rPr>
              <w:t>Denise Anderson, Sarah Salm, Deborah Allen</w:t>
            </w:r>
            <w:r w:rsidR="00D30872" w:rsidRPr="00CD6C8C">
              <w:rPr>
                <w:rFonts w:asciiTheme="minorHAnsi" w:hAnsiTheme="minorHAnsi"/>
                <w:sz w:val="20"/>
              </w:rPr>
              <w:t xml:space="preserve">, </w:t>
            </w:r>
            <w:r w:rsidR="00A831E1">
              <w:rPr>
                <w:rFonts w:asciiTheme="minorHAnsi" w:hAnsiTheme="minorHAnsi"/>
                <w:sz w:val="20"/>
              </w:rPr>
              <w:t>Eugene Nester</w:t>
            </w:r>
            <w:r w:rsidR="00D30872" w:rsidRPr="00CD6C8C">
              <w:rPr>
                <w:rFonts w:asciiTheme="minorHAnsi" w:hAnsiTheme="minorHAnsi"/>
                <w:sz w:val="20"/>
              </w:rPr>
              <w:t xml:space="preserve">. ISBN: </w:t>
            </w:r>
            <w:r w:rsidR="00C8690D" w:rsidRPr="00C8690D">
              <w:rPr>
                <w:rFonts w:asciiTheme="minorHAnsi" w:hAnsiTheme="minorHAnsi"/>
                <w:sz w:val="20"/>
              </w:rPr>
              <w:t>9780073522593</w:t>
            </w:r>
          </w:p>
          <w:p w14:paraId="32A2A858" w14:textId="0A9BDB8E" w:rsidR="00D30872" w:rsidRPr="00CD6C8C" w:rsidRDefault="00D30872" w:rsidP="00980DAF">
            <w:pPr>
              <w:pStyle w:val="ListParagraph"/>
              <w:ind w:left="612"/>
              <w:rPr>
                <w:rFonts w:asciiTheme="minorHAnsi" w:hAnsiTheme="minorHAnsi"/>
                <w:sz w:val="20"/>
              </w:rPr>
            </w:pPr>
          </w:p>
        </w:tc>
      </w:tr>
    </w:tbl>
    <w:p w14:paraId="07579AFF" w14:textId="029B3ECD" w:rsidR="00B915BB" w:rsidRPr="00CD6C8C" w:rsidRDefault="00E76B26" w:rsidP="00E76B26">
      <w:pPr>
        <w:ind w:left="630" w:hanging="630"/>
        <w:rPr>
          <w:rFonts w:asciiTheme="minorHAnsi" w:hAnsiTheme="minorHAnsi"/>
          <w:b/>
          <w:sz w:val="22"/>
        </w:rPr>
        <w:sectPr w:rsidR="00B915BB" w:rsidRPr="00CD6C8C" w:rsidSect="004F4BE2">
          <w:footerReference w:type="default" r:id="rId12"/>
          <w:endnotePr>
            <w:numFmt w:val="decimal"/>
          </w:endnotePr>
          <w:pgSz w:w="12240" w:h="15840"/>
          <w:pgMar w:top="720" w:right="1440" w:bottom="810" w:left="1440" w:header="1440" w:footer="465" w:gutter="0"/>
          <w:cols w:space="720"/>
          <w:noEndnote/>
        </w:sectPr>
      </w:pPr>
      <w:r w:rsidRPr="00CD6C8C">
        <w:rPr>
          <w:rFonts w:asciiTheme="minorHAnsi" w:hAnsiTheme="minorHAnsi"/>
          <w:b/>
          <w:sz w:val="22"/>
        </w:rPr>
        <w:t xml:space="preserve">Course Evaluation: </w:t>
      </w:r>
      <w:r w:rsidR="00346AA7">
        <w:rPr>
          <w:rFonts w:asciiTheme="minorHAnsi" w:hAnsiTheme="minorHAnsi"/>
          <w:b/>
          <w:sz w:val="22"/>
        </w:rPr>
        <w:t xml:space="preserve">  </w:t>
      </w:r>
      <w:r w:rsidR="00346AA7">
        <w:rPr>
          <w:rFonts w:asciiTheme="minorHAnsi" w:hAnsiTheme="minorHAnsi"/>
          <w:b/>
          <w:sz w:val="22"/>
        </w:rPr>
        <w:tab/>
      </w:r>
      <w:r w:rsidR="00346AA7">
        <w:rPr>
          <w:rFonts w:asciiTheme="minorHAnsi" w:hAnsiTheme="minorHAnsi"/>
          <w:b/>
          <w:sz w:val="22"/>
        </w:rPr>
        <w:tab/>
      </w:r>
      <w:r w:rsidR="00346AA7">
        <w:rPr>
          <w:rFonts w:asciiTheme="minorHAnsi" w:hAnsiTheme="minorHAnsi"/>
          <w:b/>
          <w:sz w:val="22"/>
        </w:rPr>
        <w:tab/>
        <w:t xml:space="preserve">       Grading Scale: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87"/>
        <w:gridCol w:w="803"/>
      </w:tblGrid>
      <w:tr w:rsidR="00DB3918" w:rsidRPr="00CD6C8C" w14:paraId="0D7739F8" w14:textId="77777777" w:rsidTr="004F4BE2">
        <w:tc>
          <w:tcPr>
            <w:tcW w:w="2387" w:type="dxa"/>
            <w:vAlign w:val="center"/>
          </w:tcPr>
          <w:p w14:paraId="32BCC72E" w14:textId="07ECF71A" w:rsidR="00DB3918" w:rsidRPr="00CD6C8C" w:rsidRDefault="00DB3918" w:rsidP="004F4BE2">
            <w:pPr>
              <w:spacing w:line="360" w:lineRule="auto"/>
              <w:jc w:val="center"/>
              <w:outlineLvl w:val="0"/>
              <w:rPr>
                <w:rFonts w:asciiTheme="minorHAnsi" w:hAnsiTheme="minorHAnsi"/>
                <w:b/>
                <w:sz w:val="20"/>
                <w:szCs w:val="22"/>
              </w:rPr>
            </w:pPr>
            <w:r w:rsidRPr="00CD6C8C">
              <w:rPr>
                <w:rFonts w:asciiTheme="minorHAnsi" w:hAnsiTheme="minorHAnsi"/>
                <w:b/>
                <w:sz w:val="20"/>
                <w:szCs w:val="22"/>
              </w:rPr>
              <w:t>Assignments</w:t>
            </w:r>
          </w:p>
        </w:tc>
        <w:tc>
          <w:tcPr>
            <w:tcW w:w="803" w:type="dxa"/>
            <w:vAlign w:val="center"/>
          </w:tcPr>
          <w:p w14:paraId="0F32085B" w14:textId="5E9B6F3E" w:rsidR="00DB3918" w:rsidRPr="00CD6C8C" w:rsidRDefault="00DB3918" w:rsidP="004F4BE2">
            <w:pPr>
              <w:spacing w:line="360" w:lineRule="auto"/>
              <w:jc w:val="center"/>
              <w:outlineLvl w:val="0"/>
              <w:rPr>
                <w:rFonts w:asciiTheme="minorHAnsi" w:hAnsiTheme="minorHAnsi"/>
                <w:b/>
                <w:sz w:val="20"/>
                <w:szCs w:val="22"/>
              </w:rPr>
            </w:pPr>
            <w:r w:rsidRPr="00CD6C8C">
              <w:rPr>
                <w:rFonts w:asciiTheme="minorHAnsi" w:hAnsiTheme="minorHAnsi"/>
                <w:b/>
                <w:sz w:val="20"/>
                <w:szCs w:val="22"/>
              </w:rPr>
              <w:t>Points</w:t>
            </w:r>
          </w:p>
        </w:tc>
      </w:tr>
      <w:tr w:rsidR="00DB3918" w:rsidRPr="00CD6C8C" w14:paraId="70185FE8" w14:textId="77777777" w:rsidTr="004F4BE2">
        <w:tc>
          <w:tcPr>
            <w:tcW w:w="2387" w:type="dxa"/>
            <w:vAlign w:val="center"/>
          </w:tcPr>
          <w:p w14:paraId="31F78755" w14:textId="32096B0B" w:rsidR="00DB3918" w:rsidRPr="00CD6C8C" w:rsidRDefault="00CF31C3" w:rsidP="004F4BE2">
            <w:pPr>
              <w:spacing w:line="360" w:lineRule="auto"/>
              <w:jc w:val="center"/>
              <w:outlineLvl w:val="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4</w:t>
            </w:r>
            <w:r w:rsidR="00DB3918" w:rsidRPr="00CD6C8C">
              <w:rPr>
                <w:rFonts w:asciiTheme="minorHAnsi" w:hAnsiTheme="minorHAnsi"/>
                <w:sz w:val="20"/>
                <w:szCs w:val="22"/>
              </w:rPr>
              <w:t xml:space="preserve"> Lectures Exams</w:t>
            </w:r>
          </w:p>
        </w:tc>
        <w:tc>
          <w:tcPr>
            <w:tcW w:w="803" w:type="dxa"/>
            <w:vAlign w:val="center"/>
          </w:tcPr>
          <w:p w14:paraId="000F901D" w14:textId="25A6EC55" w:rsidR="00DB3918" w:rsidRPr="00CD6C8C" w:rsidRDefault="00CF31C3" w:rsidP="004F4BE2">
            <w:pPr>
              <w:spacing w:line="360" w:lineRule="auto"/>
              <w:jc w:val="center"/>
              <w:outlineLvl w:val="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4</w:t>
            </w:r>
            <w:r w:rsidR="00DB3918" w:rsidRPr="00CD6C8C">
              <w:rPr>
                <w:rFonts w:asciiTheme="minorHAnsi" w:hAnsiTheme="minorHAnsi"/>
                <w:sz w:val="20"/>
                <w:szCs w:val="22"/>
              </w:rPr>
              <w:t>00</w:t>
            </w:r>
          </w:p>
        </w:tc>
      </w:tr>
      <w:tr w:rsidR="00DB3918" w:rsidRPr="00CD6C8C" w14:paraId="4FEA028F" w14:textId="77777777" w:rsidTr="004F4BE2">
        <w:tc>
          <w:tcPr>
            <w:tcW w:w="2387" w:type="dxa"/>
            <w:vAlign w:val="center"/>
          </w:tcPr>
          <w:p w14:paraId="56675D29" w14:textId="1FF7AF09" w:rsidR="00DB3918" w:rsidRPr="00CD6C8C" w:rsidRDefault="00CF31C3" w:rsidP="004F4BE2">
            <w:pPr>
              <w:spacing w:line="360" w:lineRule="auto"/>
              <w:jc w:val="center"/>
              <w:outlineLvl w:val="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12</w:t>
            </w:r>
            <w:r w:rsidR="00C8690D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B73C3B" w:rsidRPr="00CD6C8C">
              <w:rPr>
                <w:rFonts w:asciiTheme="minorHAnsi" w:hAnsiTheme="minorHAnsi"/>
                <w:sz w:val="20"/>
                <w:szCs w:val="22"/>
              </w:rPr>
              <w:t xml:space="preserve">Labs </w:t>
            </w:r>
          </w:p>
        </w:tc>
        <w:tc>
          <w:tcPr>
            <w:tcW w:w="803" w:type="dxa"/>
            <w:vAlign w:val="center"/>
          </w:tcPr>
          <w:p w14:paraId="566DDDFC" w14:textId="0E1E5863" w:rsidR="00DB3918" w:rsidRPr="00CD6C8C" w:rsidRDefault="00CF31C3" w:rsidP="004F4BE2">
            <w:pPr>
              <w:spacing w:line="360" w:lineRule="auto"/>
              <w:jc w:val="center"/>
              <w:outlineLvl w:val="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300</w:t>
            </w:r>
          </w:p>
        </w:tc>
      </w:tr>
      <w:tr w:rsidR="00DB3918" w:rsidRPr="00CD6C8C" w14:paraId="4611559C" w14:textId="77777777" w:rsidTr="004F4BE2">
        <w:tc>
          <w:tcPr>
            <w:tcW w:w="2387" w:type="dxa"/>
            <w:vAlign w:val="center"/>
          </w:tcPr>
          <w:p w14:paraId="49187F62" w14:textId="4AF82F93" w:rsidR="00DB3918" w:rsidRPr="00CD6C8C" w:rsidRDefault="00B73C3B" w:rsidP="004F4BE2">
            <w:pPr>
              <w:spacing w:line="360" w:lineRule="auto"/>
              <w:jc w:val="center"/>
              <w:outlineLvl w:val="0"/>
              <w:rPr>
                <w:rFonts w:asciiTheme="minorHAnsi" w:hAnsiTheme="minorHAnsi"/>
                <w:sz w:val="20"/>
                <w:szCs w:val="22"/>
              </w:rPr>
            </w:pPr>
            <w:r w:rsidRPr="00CD6C8C">
              <w:rPr>
                <w:rFonts w:asciiTheme="minorHAnsi" w:hAnsiTheme="minorHAnsi"/>
                <w:sz w:val="20"/>
                <w:szCs w:val="22"/>
              </w:rPr>
              <w:t>Total</w:t>
            </w:r>
          </w:p>
        </w:tc>
        <w:tc>
          <w:tcPr>
            <w:tcW w:w="803" w:type="dxa"/>
            <w:vAlign w:val="center"/>
          </w:tcPr>
          <w:p w14:paraId="4BDBB090" w14:textId="3C434F3D" w:rsidR="00DB3918" w:rsidRPr="00CD6C8C" w:rsidRDefault="000D3229" w:rsidP="004F4BE2">
            <w:pPr>
              <w:spacing w:line="360" w:lineRule="auto"/>
              <w:jc w:val="center"/>
              <w:outlineLvl w:val="0"/>
              <w:rPr>
                <w:rFonts w:asciiTheme="minorHAnsi" w:hAnsiTheme="minorHAnsi"/>
                <w:sz w:val="20"/>
                <w:szCs w:val="22"/>
              </w:rPr>
            </w:pPr>
            <w:r w:rsidRPr="00CD6C8C">
              <w:rPr>
                <w:rFonts w:asciiTheme="minorHAnsi" w:hAnsiTheme="minorHAnsi"/>
                <w:sz w:val="20"/>
                <w:szCs w:val="22"/>
              </w:rPr>
              <w:fldChar w:fldCharType="begin"/>
            </w:r>
            <w:r w:rsidRPr="00CD6C8C">
              <w:rPr>
                <w:rFonts w:asciiTheme="minorHAnsi" w:hAnsiTheme="minorHAnsi"/>
                <w:sz w:val="20"/>
                <w:szCs w:val="22"/>
              </w:rPr>
              <w:instrText xml:space="preserve"> =SUM(ABOVE) </w:instrText>
            </w:r>
            <w:r w:rsidRPr="00CD6C8C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CF31C3">
              <w:rPr>
                <w:rFonts w:asciiTheme="minorHAnsi" w:hAnsiTheme="minorHAnsi"/>
                <w:noProof/>
                <w:sz w:val="20"/>
                <w:szCs w:val="22"/>
              </w:rPr>
              <w:t>700</w:t>
            </w:r>
            <w:r w:rsidRPr="00CD6C8C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</w:tbl>
    <w:p w14:paraId="74FB3DCF" w14:textId="77777777" w:rsidR="00346AA7" w:rsidRDefault="00A22F35" w:rsidP="006D132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2A69F0">
        <w:rPr>
          <w:rFonts w:ascii="Times New Roman" w:hAnsi="Times New Roman"/>
          <w:b/>
          <w:noProof/>
          <w:snapToGrid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00CCE4" wp14:editId="408E92EA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1647825" cy="1404620"/>
                <wp:effectExtent l="0" t="0" r="2857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4CD15" w14:textId="77777777" w:rsidR="00C8690D" w:rsidRPr="008D2A09" w:rsidRDefault="00C8690D" w:rsidP="00C8690D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8D2A09">
                              <w:rPr>
                                <w:rFonts w:asciiTheme="minorHAnsi" w:hAnsiTheme="minorHAnsi"/>
                                <w:sz w:val="22"/>
                              </w:rPr>
                              <w:t>A: 90 – 100</w:t>
                            </w:r>
                          </w:p>
                          <w:p w14:paraId="0E4C78EC" w14:textId="77777777" w:rsidR="00C8690D" w:rsidRPr="008D2A09" w:rsidRDefault="00C8690D" w:rsidP="00C8690D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8D2A09">
                              <w:rPr>
                                <w:rFonts w:asciiTheme="minorHAnsi" w:hAnsiTheme="minorHAnsi"/>
                                <w:sz w:val="22"/>
                              </w:rPr>
                              <w:t>B: 80 – 89.9</w:t>
                            </w:r>
                          </w:p>
                          <w:p w14:paraId="26C7A47E" w14:textId="77777777" w:rsidR="00C8690D" w:rsidRPr="008D2A09" w:rsidRDefault="00C8690D" w:rsidP="00C8690D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8D2A09">
                              <w:rPr>
                                <w:rFonts w:asciiTheme="minorHAnsi" w:hAnsiTheme="minorHAnsi"/>
                                <w:sz w:val="22"/>
                              </w:rPr>
                              <w:t>C: 70 – 79.9</w:t>
                            </w:r>
                          </w:p>
                          <w:p w14:paraId="53FE3670" w14:textId="77777777" w:rsidR="00C8690D" w:rsidRPr="008D2A09" w:rsidRDefault="00C8690D" w:rsidP="00C8690D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8D2A09">
                              <w:rPr>
                                <w:rFonts w:asciiTheme="minorHAnsi" w:hAnsiTheme="minorHAnsi"/>
                                <w:sz w:val="22"/>
                              </w:rPr>
                              <w:t>D: 60 – 69.9</w:t>
                            </w:r>
                          </w:p>
                          <w:p w14:paraId="5A7B3729" w14:textId="77777777" w:rsidR="00C8690D" w:rsidRPr="002A69F0" w:rsidRDefault="00C8690D" w:rsidP="00C8690D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8D2A09">
                              <w:rPr>
                                <w:rFonts w:asciiTheme="minorHAnsi" w:hAnsiTheme="minorHAnsi"/>
                                <w:sz w:val="22"/>
                              </w:rPr>
                              <w:t>F: 0 – 59.9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00CC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1pt;width:12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">
                <v:textbox style="mso-fit-shape-to-text:t">
                  <w:txbxContent>
                    <w:p w14:paraId="5654CD15" w14:textId="77777777" w:rsidR="00C8690D" w:rsidRPr="008D2A09" w:rsidRDefault="00C8690D" w:rsidP="00C8690D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8D2A09">
                        <w:rPr>
                          <w:rFonts w:asciiTheme="minorHAnsi" w:hAnsiTheme="minorHAnsi"/>
                          <w:sz w:val="22"/>
                        </w:rPr>
                        <w:t>A: 90 – 100</w:t>
                      </w:r>
                    </w:p>
                    <w:p w14:paraId="0E4C78EC" w14:textId="77777777" w:rsidR="00C8690D" w:rsidRPr="008D2A09" w:rsidRDefault="00C8690D" w:rsidP="00C8690D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8D2A09">
                        <w:rPr>
                          <w:rFonts w:asciiTheme="minorHAnsi" w:hAnsiTheme="minorHAnsi"/>
                          <w:sz w:val="22"/>
                        </w:rPr>
                        <w:t>B: 80 – 89.9</w:t>
                      </w:r>
                    </w:p>
                    <w:p w14:paraId="26C7A47E" w14:textId="77777777" w:rsidR="00C8690D" w:rsidRPr="008D2A09" w:rsidRDefault="00C8690D" w:rsidP="00C8690D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8D2A09">
                        <w:rPr>
                          <w:rFonts w:asciiTheme="minorHAnsi" w:hAnsiTheme="minorHAnsi"/>
                          <w:sz w:val="22"/>
                        </w:rPr>
                        <w:t>C: 70 – 79.9</w:t>
                      </w:r>
                    </w:p>
                    <w:p w14:paraId="53FE3670" w14:textId="77777777" w:rsidR="00C8690D" w:rsidRPr="008D2A09" w:rsidRDefault="00C8690D" w:rsidP="00C8690D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8D2A09">
                        <w:rPr>
                          <w:rFonts w:asciiTheme="minorHAnsi" w:hAnsiTheme="minorHAnsi"/>
                          <w:sz w:val="22"/>
                        </w:rPr>
                        <w:t>D: 60 – 69.9</w:t>
                      </w:r>
                    </w:p>
                    <w:p w14:paraId="5A7B3729" w14:textId="77777777" w:rsidR="00C8690D" w:rsidRPr="002A69F0" w:rsidRDefault="00C8690D" w:rsidP="00C8690D">
                      <w:pPr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8D2A09">
                        <w:rPr>
                          <w:rFonts w:asciiTheme="minorHAnsi" w:hAnsiTheme="minorHAnsi"/>
                          <w:sz w:val="22"/>
                        </w:rPr>
                        <w:t>F: 0 – 59.9</w:t>
                      </w:r>
                    </w:p>
                  </w:txbxContent>
                </v:textbox>
              </v:shape>
            </w:pict>
          </mc:Fallback>
        </mc:AlternateContent>
      </w:r>
      <w:r w:rsidR="004F4BE2">
        <w:rPr>
          <w:rFonts w:asciiTheme="minorHAnsi" w:hAnsiTheme="minorHAnsi"/>
          <w:b/>
          <w:sz w:val="22"/>
          <w:szCs w:val="22"/>
        </w:rPr>
        <w:br w:type="textWrapping" w:clear="all"/>
      </w:r>
    </w:p>
    <w:p w14:paraId="51FF8D5A" w14:textId="38A6E064" w:rsidR="006D1327" w:rsidRPr="00CD6C8C" w:rsidRDefault="006D1327" w:rsidP="006D132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CD6C8C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6D1327" w:rsidRPr="00CD6C8C" w14:paraId="1B49970C" w14:textId="77777777" w:rsidTr="002048C3">
        <w:tc>
          <w:tcPr>
            <w:tcW w:w="9990" w:type="dxa"/>
          </w:tcPr>
          <w:p w14:paraId="53DE8964" w14:textId="2E93A165" w:rsidR="006D1327" w:rsidRPr="00CD6C8C" w:rsidRDefault="00287C29" w:rsidP="00011173">
            <w:pPr>
              <w:rPr>
                <w:rFonts w:asciiTheme="minorHAnsi" w:hAnsiTheme="minorHAnsi"/>
                <w:sz w:val="20"/>
              </w:rPr>
            </w:pPr>
            <w:r w:rsidRPr="00287C29">
              <w:rPr>
                <w:rFonts w:asciiTheme="minorHAnsi" w:hAnsiTheme="minorHAnsi"/>
                <w:b/>
                <w:sz w:val="20"/>
              </w:rPr>
              <w:t>University Excused Absences: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287C29">
              <w:rPr>
                <w:rFonts w:asciiTheme="minorHAnsi" w:hAnsiTheme="minorHAnsi"/>
                <w:sz w:val="20"/>
              </w:rPr>
              <w:t xml:space="preserve">These are addressed by the instructor or the Dean of Student affairs as described in each item.  </w:t>
            </w:r>
            <w:r w:rsidRPr="00011173">
              <w:rPr>
                <w:rFonts w:asciiTheme="minorHAnsi" w:hAnsiTheme="minorHAnsi"/>
                <w:sz w:val="20"/>
                <w:u w:val="single"/>
              </w:rPr>
              <w:t>Appropriate documentation is required for each absence</w:t>
            </w:r>
            <w:r w:rsidRPr="00287C29">
              <w:rPr>
                <w:rFonts w:asciiTheme="minorHAnsi" w:hAnsiTheme="minorHAnsi"/>
                <w:sz w:val="20"/>
              </w:rPr>
              <w:t>. The Dean of Student Affairs will notify course instructors of his or her actions using the University email system.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011173" w:rsidRPr="00011173">
              <w:rPr>
                <w:rFonts w:asciiTheme="minorHAnsi" w:hAnsiTheme="minorHAnsi"/>
                <w:b/>
                <w:sz w:val="20"/>
              </w:rPr>
              <w:t>University-sponsored activities</w:t>
            </w:r>
            <w:r w:rsidR="00011173" w:rsidRPr="00011173">
              <w:rPr>
                <w:rFonts w:asciiTheme="minorHAnsi" w:hAnsiTheme="minorHAnsi"/>
                <w:sz w:val="20"/>
              </w:rPr>
              <w:t xml:space="preserve">. </w:t>
            </w:r>
            <w:r w:rsidR="00011173" w:rsidRPr="00011173">
              <w:rPr>
                <w:rFonts w:asciiTheme="minorHAnsi" w:hAnsiTheme="minorHAnsi"/>
                <w:b/>
                <w:sz w:val="20"/>
              </w:rPr>
              <w:t>Medical circumstances</w:t>
            </w:r>
            <w:r w:rsidR="00011173" w:rsidRPr="00011173">
              <w:rPr>
                <w:rFonts w:asciiTheme="minorHAnsi" w:hAnsiTheme="minorHAnsi"/>
                <w:sz w:val="20"/>
              </w:rPr>
              <w:t>.</w:t>
            </w:r>
            <w:r w:rsidR="00011173">
              <w:rPr>
                <w:rFonts w:asciiTheme="minorHAnsi" w:hAnsiTheme="minorHAnsi"/>
                <w:sz w:val="20"/>
              </w:rPr>
              <w:t xml:space="preserve"> </w:t>
            </w:r>
            <w:r w:rsidR="00011173" w:rsidRPr="00011173">
              <w:rPr>
                <w:rFonts w:asciiTheme="minorHAnsi" w:hAnsiTheme="minorHAnsi"/>
                <w:b/>
                <w:sz w:val="20"/>
              </w:rPr>
              <w:t>Death or critical illness of an immediate family member</w:t>
            </w:r>
            <w:r w:rsidR="00011173" w:rsidRPr="00011173">
              <w:rPr>
                <w:rFonts w:asciiTheme="minorHAnsi" w:hAnsiTheme="minorHAnsi"/>
                <w:sz w:val="20"/>
              </w:rPr>
              <w:t xml:space="preserve">. </w:t>
            </w:r>
            <w:r w:rsidR="00011173">
              <w:rPr>
                <w:rFonts w:asciiTheme="minorHAnsi" w:hAnsiTheme="minorHAnsi"/>
                <w:sz w:val="20"/>
              </w:rPr>
              <w:t xml:space="preserve"> </w:t>
            </w:r>
            <w:r w:rsidR="00011173" w:rsidRPr="00011173">
              <w:rPr>
                <w:rFonts w:asciiTheme="minorHAnsi" w:hAnsiTheme="minorHAnsi"/>
                <w:b/>
                <w:sz w:val="20"/>
              </w:rPr>
              <w:t>Other official activities – Military, Jury Duty, Religious Holidays. Extreme personal emergencies - examples of such events include house fires, serious crimes, etc.</w:t>
            </w:r>
            <w:r w:rsidR="00011173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</w:tbl>
    <w:p w14:paraId="4AEA92B4" w14:textId="299AAB8E" w:rsidR="004F4BE2" w:rsidRDefault="004F4BE2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2C9523D6" w14:textId="77777777" w:rsidR="00C8690D" w:rsidRPr="00C8690D" w:rsidRDefault="00C8690D" w:rsidP="00C8690D">
      <w:pPr>
        <w:outlineLvl w:val="0"/>
        <w:rPr>
          <w:rFonts w:asciiTheme="minorHAnsi" w:hAnsiTheme="minorHAnsi"/>
          <w:b/>
          <w:sz w:val="22"/>
          <w:szCs w:val="22"/>
        </w:rPr>
      </w:pPr>
      <w:r w:rsidRPr="00C8690D">
        <w:rPr>
          <w:rFonts w:asciiTheme="minorHAnsi" w:hAnsiTheme="minorHAnsi"/>
          <w:b/>
          <w:sz w:val="22"/>
          <w:szCs w:val="22"/>
        </w:rPr>
        <w:lastRenderedPageBreak/>
        <w:t xml:space="preserve">Class Responsibility: </w:t>
      </w:r>
    </w:p>
    <w:p w14:paraId="7A0CB20B" w14:textId="77777777" w:rsidR="00A22F35" w:rsidRPr="009D6988" w:rsidRDefault="00A22F35" w:rsidP="00A22F35">
      <w:pPr>
        <w:pStyle w:val="ListParagraph"/>
        <w:numPr>
          <w:ilvl w:val="0"/>
          <w:numId w:val="24"/>
        </w:numPr>
        <w:outlineLvl w:val="0"/>
        <w:rPr>
          <w:rFonts w:asciiTheme="minorHAnsi" w:hAnsiTheme="minorHAnsi"/>
          <w:sz w:val="20"/>
        </w:rPr>
      </w:pPr>
      <w:r w:rsidRPr="009D6988">
        <w:rPr>
          <w:rFonts w:asciiTheme="minorHAnsi" w:hAnsiTheme="minorHAnsi"/>
          <w:sz w:val="20"/>
        </w:rPr>
        <w:t xml:space="preserve">If you are going to be late, send an e-mail and let me know. That way I can expect you later. </w:t>
      </w:r>
    </w:p>
    <w:p w14:paraId="5417596A" w14:textId="67445BF5" w:rsidR="00A22F35" w:rsidRDefault="00A22F35" w:rsidP="00A22F35">
      <w:pPr>
        <w:pStyle w:val="ListParagraph"/>
        <w:numPr>
          <w:ilvl w:val="0"/>
          <w:numId w:val="24"/>
        </w:numPr>
        <w:outlineLvl w:val="0"/>
        <w:rPr>
          <w:rFonts w:asciiTheme="minorHAnsi" w:hAnsiTheme="minorHAnsi"/>
          <w:sz w:val="20"/>
        </w:rPr>
      </w:pPr>
      <w:r w:rsidRPr="009D6988">
        <w:rPr>
          <w:rFonts w:asciiTheme="minorHAnsi" w:hAnsiTheme="minorHAnsi"/>
          <w:sz w:val="20"/>
        </w:rPr>
        <w:t>Attendance is important. Due to the fact that some materials are perishable, some labs cannot be made up. Try your best to make it on lab days</w:t>
      </w:r>
      <w:r w:rsidRPr="00287C29">
        <w:rPr>
          <w:rFonts w:asciiTheme="minorHAnsi" w:hAnsiTheme="minorHAnsi"/>
          <w:sz w:val="20"/>
        </w:rPr>
        <w:t xml:space="preserve">. </w:t>
      </w:r>
      <w:r w:rsidR="00287C29" w:rsidRPr="00011173">
        <w:rPr>
          <w:rFonts w:asciiTheme="minorHAnsi" w:hAnsiTheme="minorHAnsi"/>
          <w:b/>
          <w:sz w:val="20"/>
          <w:u w:val="single"/>
        </w:rPr>
        <w:t>Any U</w:t>
      </w:r>
      <w:r w:rsidRPr="00011173">
        <w:rPr>
          <w:rFonts w:asciiTheme="minorHAnsi" w:hAnsiTheme="minorHAnsi"/>
          <w:b/>
          <w:sz w:val="20"/>
          <w:u w:val="single"/>
        </w:rPr>
        <w:t xml:space="preserve">nexcused </w:t>
      </w:r>
      <w:r w:rsidR="00287C29" w:rsidRPr="00011173">
        <w:rPr>
          <w:rFonts w:asciiTheme="minorHAnsi" w:hAnsiTheme="minorHAnsi"/>
          <w:b/>
          <w:sz w:val="20"/>
          <w:u w:val="single"/>
        </w:rPr>
        <w:t>A</w:t>
      </w:r>
      <w:r w:rsidRPr="00011173">
        <w:rPr>
          <w:rFonts w:asciiTheme="minorHAnsi" w:hAnsiTheme="minorHAnsi"/>
          <w:b/>
          <w:sz w:val="20"/>
          <w:u w:val="single"/>
        </w:rPr>
        <w:t>bsences</w:t>
      </w:r>
      <w:r w:rsidRPr="009D6988">
        <w:rPr>
          <w:rFonts w:asciiTheme="minorHAnsi" w:hAnsiTheme="minorHAnsi"/>
          <w:sz w:val="20"/>
        </w:rPr>
        <w:t xml:space="preserve"> on lab days will result in a 0 for that lab. </w:t>
      </w:r>
    </w:p>
    <w:p w14:paraId="4488A83C" w14:textId="578E3037" w:rsidR="00251DB4" w:rsidRPr="00251DB4" w:rsidRDefault="00251DB4" w:rsidP="00251DB4">
      <w:pPr>
        <w:pStyle w:val="ListParagraph"/>
        <w:numPr>
          <w:ilvl w:val="0"/>
          <w:numId w:val="24"/>
        </w:numPr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Labs not turned in before the Exam date will </w:t>
      </w:r>
      <w:r w:rsidR="006D5AB4">
        <w:rPr>
          <w:rFonts w:asciiTheme="minorHAnsi" w:hAnsiTheme="minorHAnsi"/>
          <w:sz w:val="20"/>
        </w:rPr>
        <w:t xml:space="preserve">not be accepted and will result in a 0 for those labs. </w:t>
      </w:r>
      <w:r>
        <w:rPr>
          <w:rFonts w:asciiTheme="minorHAnsi" w:hAnsiTheme="minorHAnsi"/>
          <w:sz w:val="20"/>
        </w:rPr>
        <w:t xml:space="preserve"> </w:t>
      </w:r>
    </w:p>
    <w:p w14:paraId="1ECE1672" w14:textId="77777777" w:rsidR="00A22F35" w:rsidRPr="009D6988" w:rsidRDefault="00A22F35" w:rsidP="00A22F35">
      <w:pPr>
        <w:pStyle w:val="ListParagraph"/>
        <w:numPr>
          <w:ilvl w:val="0"/>
          <w:numId w:val="24"/>
        </w:numPr>
        <w:outlineLvl w:val="0"/>
        <w:rPr>
          <w:rFonts w:asciiTheme="minorHAnsi" w:hAnsiTheme="minorHAnsi"/>
          <w:sz w:val="20"/>
        </w:rPr>
      </w:pPr>
      <w:r w:rsidRPr="009D6988">
        <w:rPr>
          <w:rFonts w:asciiTheme="minorHAnsi" w:hAnsiTheme="minorHAnsi"/>
          <w:sz w:val="20"/>
        </w:rPr>
        <w:t xml:space="preserve">During bad weather or closures of Hurricane High School, there will be no class that evening. I will e-mail you when I get that information. </w:t>
      </w:r>
    </w:p>
    <w:p w14:paraId="633FCC35" w14:textId="77777777" w:rsidR="00A22F35" w:rsidRDefault="00A22F35" w:rsidP="00A22F35">
      <w:pPr>
        <w:pStyle w:val="ListParagraph"/>
        <w:numPr>
          <w:ilvl w:val="0"/>
          <w:numId w:val="24"/>
        </w:numPr>
        <w:outlineLvl w:val="0"/>
        <w:rPr>
          <w:rFonts w:asciiTheme="minorHAnsi" w:hAnsiTheme="minorHAnsi"/>
          <w:sz w:val="20"/>
        </w:rPr>
      </w:pPr>
      <w:r w:rsidRPr="009D6988">
        <w:rPr>
          <w:rFonts w:asciiTheme="minorHAnsi" w:hAnsiTheme="minorHAnsi"/>
          <w:sz w:val="20"/>
        </w:rPr>
        <w:t>I will remind you of upcoming tests and end of the unit dates but it is your responsibility to write down and remember these dates.</w:t>
      </w:r>
    </w:p>
    <w:p w14:paraId="218A0152" w14:textId="112146A0" w:rsidR="00A22F35" w:rsidRPr="009D6988" w:rsidRDefault="00F7407F" w:rsidP="00A22F35">
      <w:pPr>
        <w:pStyle w:val="ListParagraph"/>
        <w:numPr>
          <w:ilvl w:val="0"/>
          <w:numId w:val="24"/>
        </w:numPr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If you miss an exam</w:t>
      </w:r>
      <w:r w:rsidR="00287C29">
        <w:rPr>
          <w:rFonts w:asciiTheme="minorHAnsi" w:hAnsiTheme="minorHAnsi"/>
          <w:sz w:val="20"/>
        </w:rPr>
        <w:t xml:space="preserve"> you will need to have an approved </w:t>
      </w:r>
      <w:r w:rsidR="00287C29" w:rsidRPr="00011173">
        <w:rPr>
          <w:rFonts w:asciiTheme="minorHAnsi" w:hAnsiTheme="minorHAnsi"/>
          <w:b/>
          <w:sz w:val="20"/>
          <w:u w:val="single"/>
        </w:rPr>
        <w:t>MU Excused Absence</w:t>
      </w:r>
      <w:r>
        <w:rPr>
          <w:rFonts w:asciiTheme="minorHAnsi" w:hAnsiTheme="minorHAnsi"/>
          <w:sz w:val="20"/>
        </w:rPr>
        <w:t xml:space="preserve">. You have 2 days </w:t>
      </w:r>
      <w:r w:rsidR="00287C29">
        <w:rPr>
          <w:rFonts w:asciiTheme="minorHAnsi" w:hAnsiTheme="minorHAnsi"/>
          <w:sz w:val="20"/>
        </w:rPr>
        <w:t>to make it up</w:t>
      </w:r>
      <w:r w:rsidR="00A22F35">
        <w:rPr>
          <w:rFonts w:asciiTheme="minorHAnsi" w:hAnsiTheme="minorHAnsi"/>
          <w:sz w:val="20"/>
        </w:rPr>
        <w:t xml:space="preserve"> on your own time at the TVRC office in Teays Valley. </w:t>
      </w:r>
    </w:p>
    <w:p w14:paraId="46616820" w14:textId="77777777" w:rsidR="00A22F35" w:rsidRPr="009D6988" w:rsidRDefault="00A22F35" w:rsidP="00A22F35">
      <w:pPr>
        <w:pStyle w:val="ListParagraph"/>
        <w:numPr>
          <w:ilvl w:val="0"/>
          <w:numId w:val="24"/>
        </w:numPr>
        <w:outlineLvl w:val="0"/>
        <w:rPr>
          <w:rFonts w:asciiTheme="minorHAnsi" w:hAnsiTheme="minorHAnsi"/>
          <w:sz w:val="20"/>
        </w:rPr>
      </w:pPr>
      <w:r w:rsidRPr="009D6988">
        <w:rPr>
          <w:rFonts w:asciiTheme="minorHAnsi" w:hAnsiTheme="minorHAnsi"/>
          <w:sz w:val="20"/>
        </w:rPr>
        <w:t xml:space="preserve">There is no extra credit. There are no retakes on exams. </w:t>
      </w:r>
      <w:bookmarkStart w:id="0" w:name="_GoBack"/>
      <w:bookmarkEnd w:id="0"/>
    </w:p>
    <w:p w14:paraId="629A34D5" w14:textId="6CA35BA4" w:rsidR="005C13F1" w:rsidRDefault="00E7717A" w:rsidP="0082749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50E9BEA6" w14:textId="77777777" w:rsidR="00E7717A" w:rsidRPr="00CD6C8C" w:rsidRDefault="00E7717A" w:rsidP="00827498">
      <w:pPr>
        <w:rPr>
          <w:rFonts w:asciiTheme="minorHAnsi" w:hAnsiTheme="minorHAnsi"/>
          <w:b/>
          <w:sz w:val="22"/>
          <w:szCs w:val="22"/>
        </w:rPr>
      </w:pPr>
      <w:r w:rsidRPr="00CD6C8C">
        <w:rPr>
          <w:rFonts w:asciiTheme="minorHAnsi" w:hAnsiTheme="minorHAnsi"/>
          <w:b/>
          <w:sz w:val="22"/>
          <w:szCs w:val="22"/>
        </w:rPr>
        <w:t>Course Schedule</w:t>
      </w:r>
    </w:p>
    <w:p w14:paraId="3243B608" w14:textId="1BB6F76A" w:rsidR="00F95D67" w:rsidRPr="00CD6C8C" w:rsidRDefault="00E76B26" w:rsidP="00827498">
      <w:pPr>
        <w:rPr>
          <w:rFonts w:asciiTheme="minorHAnsi" w:hAnsiTheme="minorHAnsi"/>
          <w:sz w:val="22"/>
          <w:szCs w:val="22"/>
        </w:rPr>
      </w:pPr>
      <w:r w:rsidRPr="00CD6C8C">
        <w:rPr>
          <w:rFonts w:asciiTheme="minorHAnsi" w:hAnsiTheme="minorHAnsi"/>
          <w:sz w:val="22"/>
          <w:szCs w:val="22"/>
        </w:rPr>
        <w:t xml:space="preserve">This schedule is tentative and subject to change depending on weather and school system situations. </w:t>
      </w:r>
    </w:p>
    <w:tbl>
      <w:tblPr>
        <w:tblStyle w:val="TableGrid"/>
        <w:tblW w:w="10613" w:type="dxa"/>
        <w:jc w:val="center"/>
        <w:tblLook w:val="04A0" w:firstRow="1" w:lastRow="0" w:firstColumn="1" w:lastColumn="0" w:noHBand="0" w:noVBand="1"/>
      </w:tblPr>
      <w:tblGrid>
        <w:gridCol w:w="1203"/>
        <w:gridCol w:w="1113"/>
        <w:gridCol w:w="3862"/>
        <w:gridCol w:w="982"/>
        <w:gridCol w:w="3453"/>
      </w:tblGrid>
      <w:tr w:rsidR="00CF31C3" w:rsidRPr="003D534D" w14:paraId="47C411DA" w14:textId="77777777" w:rsidTr="00D129E4">
        <w:trPr>
          <w:trHeight w:val="315"/>
          <w:jc w:val="center"/>
        </w:trPr>
        <w:tc>
          <w:tcPr>
            <w:tcW w:w="1203" w:type="dxa"/>
            <w:vAlign w:val="center"/>
          </w:tcPr>
          <w:p w14:paraId="25F691A8" w14:textId="6BDD9A11" w:rsidR="00CF31C3" w:rsidRPr="00D85AF6" w:rsidRDefault="00CF31C3" w:rsidP="00CD6C8C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D85AF6">
              <w:rPr>
                <w:rFonts w:asciiTheme="minorHAnsi" w:hAnsiTheme="minorHAnsi"/>
                <w:b/>
                <w:sz w:val="20"/>
                <w:szCs w:val="22"/>
              </w:rPr>
              <w:t>Week</w:t>
            </w:r>
          </w:p>
        </w:tc>
        <w:tc>
          <w:tcPr>
            <w:tcW w:w="1113" w:type="dxa"/>
            <w:vAlign w:val="center"/>
          </w:tcPr>
          <w:p w14:paraId="5AA44E39" w14:textId="5AE948C3" w:rsidR="00CF31C3" w:rsidRPr="00D85AF6" w:rsidRDefault="00CF31C3" w:rsidP="002D38D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Tuesday</w:t>
            </w:r>
          </w:p>
        </w:tc>
        <w:tc>
          <w:tcPr>
            <w:tcW w:w="3862" w:type="dxa"/>
            <w:vAlign w:val="center"/>
          </w:tcPr>
          <w:p w14:paraId="31B4EE60" w14:textId="554208D3" w:rsidR="00CF31C3" w:rsidRDefault="00CF31C3" w:rsidP="002D38D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Topic</w:t>
            </w:r>
          </w:p>
        </w:tc>
        <w:tc>
          <w:tcPr>
            <w:tcW w:w="982" w:type="dxa"/>
            <w:vAlign w:val="center"/>
          </w:tcPr>
          <w:p w14:paraId="6C79DCB2" w14:textId="3C979FE7" w:rsidR="00CF31C3" w:rsidRDefault="00CF31C3" w:rsidP="002D38D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Thursday</w:t>
            </w:r>
          </w:p>
        </w:tc>
        <w:tc>
          <w:tcPr>
            <w:tcW w:w="3453" w:type="dxa"/>
            <w:vAlign w:val="center"/>
          </w:tcPr>
          <w:p w14:paraId="43798232" w14:textId="2805DE3E" w:rsidR="00CF31C3" w:rsidRPr="00D85AF6" w:rsidRDefault="00CF31C3" w:rsidP="002D38D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Topic</w:t>
            </w:r>
          </w:p>
        </w:tc>
      </w:tr>
      <w:tr w:rsidR="00CF31C3" w:rsidRPr="00E76B26" w14:paraId="16DC34EA" w14:textId="77777777" w:rsidTr="00D129E4">
        <w:trPr>
          <w:trHeight w:val="322"/>
          <w:jc w:val="center"/>
        </w:trPr>
        <w:tc>
          <w:tcPr>
            <w:tcW w:w="1203" w:type="dxa"/>
            <w:vAlign w:val="center"/>
          </w:tcPr>
          <w:p w14:paraId="1ECD1A22" w14:textId="2F6C7071" w:rsidR="00CF31C3" w:rsidRPr="00D85AF6" w:rsidRDefault="00CF31C3" w:rsidP="00CD6C8C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85AF6">
              <w:rPr>
                <w:rFonts w:asciiTheme="minorHAnsi" w:hAnsiTheme="minorHAnsi"/>
                <w:sz w:val="20"/>
                <w:szCs w:val="22"/>
              </w:rPr>
              <w:t>1</w:t>
            </w:r>
          </w:p>
        </w:tc>
        <w:tc>
          <w:tcPr>
            <w:tcW w:w="1113" w:type="dxa"/>
            <w:vAlign w:val="center"/>
          </w:tcPr>
          <w:p w14:paraId="4A6A521E" w14:textId="0F4BCDA9" w:rsidR="00CF31C3" w:rsidRPr="00D85AF6" w:rsidRDefault="007D6D4F" w:rsidP="002D38D3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8/21</w:t>
            </w:r>
          </w:p>
        </w:tc>
        <w:tc>
          <w:tcPr>
            <w:tcW w:w="3862" w:type="dxa"/>
            <w:vAlign w:val="center"/>
          </w:tcPr>
          <w:p w14:paraId="2A191AE8" w14:textId="298DFB0D" w:rsidR="00CF31C3" w:rsidRPr="00D85AF6" w:rsidRDefault="00CF31C3" w:rsidP="002D38D3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D38D3">
              <w:rPr>
                <w:rFonts w:asciiTheme="minorHAnsi" w:hAnsiTheme="minorHAnsi"/>
                <w:sz w:val="20"/>
                <w:szCs w:val="22"/>
              </w:rPr>
              <w:t>Humans and Microbial World</w:t>
            </w:r>
            <w:r w:rsidR="00896613">
              <w:rPr>
                <w:rFonts w:asciiTheme="minorHAnsi" w:hAnsiTheme="minorHAnsi"/>
                <w:sz w:val="20"/>
                <w:szCs w:val="22"/>
              </w:rPr>
              <w:t xml:space="preserve"> / Lab #1</w:t>
            </w:r>
          </w:p>
        </w:tc>
        <w:tc>
          <w:tcPr>
            <w:tcW w:w="982" w:type="dxa"/>
            <w:vAlign w:val="center"/>
          </w:tcPr>
          <w:p w14:paraId="212E25EF" w14:textId="6AD09EFE" w:rsidR="00CF31C3" w:rsidRPr="00D85AF6" w:rsidRDefault="007D6D4F" w:rsidP="002D38D3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8/23</w:t>
            </w:r>
          </w:p>
        </w:tc>
        <w:tc>
          <w:tcPr>
            <w:tcW w:w="3453" w:type="dxa"/>
            <w:vAlign w:val="center"/>
          </w:tcPr>
          <w:p w14:paraId="47EDC07F" w14:textId="54F90A02" w:rsidR="00CF31C3" w:rsidRPr="00D85AF6" w:rsidRDefault="00CF31C3" w:rsidP="00896613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D38D3">
              <w:rPr>
                <w:rFonts w:asciiTheme="minorHAnsi" w:hAnsiTheme="minorHAnsi"/>
                <w:sz w:val="20"/>
                <w:szCs w:val="22"/>
              </w:rPr>
              <w:t>Molecules of Life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</w:tc>
      </w:tr>
      <w:tr w:rsidR="00CF31C3" w:rsidRPr="00E76B26" w14:paraId="29FE3D82" w14:textId="77777777" w:rsidTr="00D129E4">
        <w:trPr>
          <w:trHeight w:val="315"/>
          <w:jc w:val="center"/>
        </w:trPr>
        <w:tc>
          <w:tcPr>
            <w:tcW w:w="1203" w:type="dxa"/>
            <w:vAlign w:val="center"/>
          </w:tcPr>
          <w:p w14:paraId="173CF177" w14:textId="6E22790A" w:rsidR="00CF31C3" w:rsidRPr="00D85AF6" w:rsidRDefault="00CF31C3" w:rsidP="00CD6C8C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85AF6">
              <w:rPr>
                <w:rFonts w:asciiTheme="minorHAnsi" w:hAnsiTheme="minorHAnsi"/>
                <w:sz w:val="20"/>
                <w:szCs w:val="22"/>
              </w:rPr>
              <w:t>2</w:t>
            </w:r>
          </w:p>
        </w:tc>
        <w:tc>
          <w:tcPr>
            <w:tcW w:w="1113" w:type="dxa"/>
            <w:vAlign w:val="center"/>
          </w:tcPr>
          <w:p w14:paraId="1BB3138B" w14:textId="23F733DF" w:rsidR="00CF31C3" w:rsidRPr="00D85AF6" w:rsidRDefault="007D6D4F" w:rsidP="002D38D3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8/28</w:t>
            </w:r>
          </w:p>
        </w:tc>
        <w:tc>
          <w:tcPr>
            <w:tcW w:w="3862" w:type="dxa"/>
            <w:vAlign w:val="center"/>
          </w:tcPr>
          <w:p w14:paraId="063843C7" w14:textId="1C6C1143" w:rsidR="00CF31C3" w:rsidRPr="00D85AF6" w:rsidRDefault="00CF31C3" w:rsidP="00B91A12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D38D3">
              <w:rPr>
                <w:rFonts w:asciiTheme="minorHAnsi" w:hAnsiTheme="minorHAnsi"/>
                <w:sz w:val="20"/>
                <w:szCs w:val="22"/>
              </w:rPr>
              <w:t>Microscopy and Cell Structure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/ </w:t>
            </w:r>
            <w:r w:rsidR="00B91A12">
              <w:rPr>
                <w:rFonts w:asciiTheme="minorHAnsi" w:hAnsiTheme="minorHAnsi"/>
                <w:sz w:val="20"/>
                <w:szCs w:val="22"/>
              </w:rPr>
              <w:t>Lab #2</w:t>
            </w:r>
          </w:p>
        </w:tc>
        <w:tc>
          <w:tcPr>
            <w:tcW w:w="982" w:type="dxa"/>
            <w:vAlign w:val="center"/>
          </w:tcPr>
          <w:p w14:paraId="6D010CEC" w14:textId="1D4F3B99" w:rsidR="00CF31C3" w:rsidRPr="00D85AF6" w:rsidRDefault="007D6D4F" w:rsidP="002D38D3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8/30</w:t>
            </w:r>
          </w:p>
        </w:tc>
        <w:tc>
          <w:tcPr>
            <w:tcW w:w="3453" w:type="dxa"/>
            <w:vAlign w:val="center"/>
          </w:tcPr>
          <w:p w14:paraId="18E6A557" w14:textId="5FC0CFFF" w:rsidR="00CF31C3" w:rsidRPr="00D85AF6" w:rsidRDefault="00B91A12" w:rsidP="002D38D3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D38D3">
              <w:rPr>
                <w:rFonts w:asciiTheme="minorHAnsi" w:hAnsiTheme="minorHAnsi"/>
                <w:sz w:val="20"/>
                <w:szCs w:val="22"/>
              </w:rPr>
              <w:t>Dynamics and Control of Microbial Growth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/ </w:t>
            </w:r>
            <w:r w:rsidR="00CF31C3">
              <w:rPr>
                <w:rFonts w:asciiTheme="minorHAnsi" w:hAnsiTheme="minorHAnsi"/>
                <w:sz w:val="20"/>
                <w:szCs w:val="22"/>
              </w:rPr>
              <w:t>Lab #</w:t>
            </w:r>
            <w:r>
              <w:rPr>
                <w:rFonts w:asciiTheme="minorHAnsi" w:hAnsiTheme="minorHAnsi"/>
                <w:sz w:val="20"/>
                <w:szCs w:val="22"/>
              </w:rPr>
              <w:t>3</w:t>
            </w:r>
          </w:p>
        </w:tc>
      </w:tr>
      <w:tr w:rsidR="007D6D4F" w:rsidRPr="00E76B26" w14:paraId="5C47E4E2" w14:textId="77777777" w:rsidTr="00D129E4">
        <w:trPr>
          <w:trHeight w:val="315"/>
          <w:jc w:val="center"/>
        </w:trPr>
        <w:tc>
          <w:tcPr>
            <w:tcW w:w="1203" w:type="dxa"/>
            <w:vAlign w:val="center"/>
          </w:tcPr>
          <w:p w14:paraId="0A32870C" w14:textId="6D36C2CD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85AF6">
              <w:rPr>
                <w:rFonts w:asciiTheme="minorHAnsi" w:hAnsiTheme="minorHAnsi"/>
                <w:sz w:val="20"/>
                <w:szCs w:val="22"/>
              </w:rPr>
              <w:t>3</w:t>
            </w:r>
          </w:p>
        </w:tc>
        <w:tc>
          <w:tcPr>
            <w:tcW w:w="1113" w:type="dxa"/>
            <w:vAlign w:val="center"/>
          </w:tcPr>
          <w:p w14:paraId="158BEFC8" w14:textId="38E2A939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9/4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31AAE6FD" w14:textId="4277E609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D38D3">
              <w:rPr>
                <w:rFonts w:asciiTheme="minorHAnsi" w:hAnsiTheme="minorHAnsi"/>
                <w:sz w:val="20"/>
                <w:szCs w:val="22"/>
              </w:rPr>
              <w:t>Metabolism Fueling the Cell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/ </w:t>
            </w:r>
            <w:r w:rsidRPr="002D38D3">
              <w:rPr>
                <w:rFonts w:asciiTheme="minorHAnsi" w:hAnsiTheme="minorHAnsi"/>
                <w:sz w:val="20"/>
                <w:szCs w:val="22"/>
              </w:rPr>
              <w:t xml:space="preserve">The Blueprint of Life </w:t>
            </w:r>
            <w:r>
              <w:rPr>
                <w:rFonts w:asciiTheme="minorHAnsi" w:hAnsiTheme="minorHAnsi"/>
                <w:sz w:val="20"/>
                <w:szCs w:val="22"/>
              </w:rPr>
              <w:t>/ Grow Lab #4</w:t>
            </w:r>
          </w:p>
        </w:tc>
        <w:tc>
          <w:tcPr>
            <w:tcW w:w="982" w:type="dxa"/>
            <w:vAlign w:val="center"/>
          </w:tcPr>
          <w:p w14:paraId="7581E000" w14:textId="69C6C669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9/6</w:t>
            </w:r>
          </w:p>
        </w:tc>
        <w:tc>
          <w:tcPr>
            <w:tcW w:w="3453" w:type="dxa"/>
            <w:vAlign w:val="center"/>
          </w:tcPr>
          <w:p w14:paraId="198A6A70" w14:textId="077DE9F2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D38D3">
              <w:rPr>
                <w:rFonts w:asciiTheme="minorHAnsi" w:hAnsiTheme="minorHAnsi"/>
                <w:b/>
                <w:sz w:val="20"/>
                <w:szCs w:val="22"/>
              </w:rPr>
              <w:t>Exam 1</w:t>
            </w:r>
          </w:p>
        </w:tc>
      </w:tr>
      <w:tr w:rsidR="007D6D4F" w:rsidRPr="00E76B26" w14:paraId="2549A151" w14:textId="77777777" w:rsidTr="00D129E4">
        <w:trPr>
          <w:trHeight w:val="315"/>
          <w:jc w:val="center"/>
        </w:trPr>
        <w:tc>
          <w:tcPr>
            <w:tcW w:w="1203" w:type="dxa"/>
            <w:vAlign w:val="center"/>
          </w:tcPr>
          <w:p w14:paraId="21B5A1FB" w14:textId="68CD6FBA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85AF6">
              <w:rPr>
                <w:rFonts w:asciiTheme="minorHAnsi" w:hAnsiTheme="minorHAnsi"/>
                <w:sz w:val="20"/>
                <w:szCs w:val="22"/>
              </w:rPr>
              <w:t>4</w:t>
            </w:r>
          </w:p>
        </w:tc>
        <w:tc>
          <w:tcPr>
            <w:tcW w:w="1113" w:type="dxa"/>
            <w:vAlign w:val="center"/>
          </w:tcPr>
          <w:p w14:paraId="5D23ADBA" w14:textId="1B2FEE39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9/11</w:t>
            </w:r>
          </w:p>
        </w:tc>
        <w:tc>
          <w:tcPr>
            <w:tcW w:w="3862" w:type="dxa"/>
            <w:vAlign w:val="center"/>
          </w:tcPr>
          <w:p w14:paraId="4B215D91" w14:textId="34EC2AE1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Lab #4 / Grow Lab #5</w:t>
            </w:r>
          </w:p>
        </w:tc>
        <w:tc>
          <w:tcPr>
            <w:tcW w:w="982" w:type="dxa"/>
            <w:vAlign w:val="center"/>
          </w:tcPr>
          <w:p w14:paraId="20747018" w14:textId="4D6073F4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9/13</w:t>
            </w:r>
          </w:p>
        </w:tc>
        <w:tc>
          <w:tcPr>
            <w:tcW w:w="3453" w:type="dxa"/>
            <w:shd w:val="clear" w:color="auto" w:fill="BFBFBF" w:themeFill="background1" w:themeFillShade="BF"/>
            <w:vAlign w:val="center"/>
          </w:tcPr>
          <w:p w14:paraId="4D2486C5" w14:textId="2DC20A66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No Class</w:t>
            </w:r>
          </w:p>
        </w:tc>
      </w:tr>
      <w:tr w:rsidR="007D6D4F" w:rsidRPr="00E76B26" w14:paraId="4B656B7B" w14:textId="77777777" w:rsidTr="00D129E4">
        <w:trPr>
          <w:trHeight w:val="315"/>
          <w:jc w:val="center"/>
        </w:trPr>
        <w:tc>
          <w:tcPr>
            <w:tcW w:w="1203" w:type="dxa"/>
            <w:vAlign w:val="center"/>
          </w:tcPr>
          <w:p w14:paraId="25F5F957" w14:textId="1A204F5B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85AF6">
              <w:rPr>
                <w:rFonts w:asciiTheme="minorHAnsi" w:hAnsiTheme="minorHAnsi"/>
                <w:sz w:val="20"/>
                <w:szCs w:val="22"/>
              </w:rPr>
              <w:t>5</w:t>
            </w:r>
          </w:p>
        </w:tc>
        <w:tc>
          <w:tcPr>
            <w:tcW w:w="1113" w:type="dxa"/>
            <w:vAlign w:val="center"/>
          </w:tcPr>
          <w:p w14:paraId="0F0E1856" w14:textId="54141C24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9/18</w:t>
            </w:r>
          </w:p>
        </w:tc>
        <w:tc>
          <w:tcPr>
            <w:tcW w:w="3862" w:type="dxa"/>
            <w:vAlign w:val="center"/>
          </w:tcPr>
          <w:p w14:paraId="1C356F19" w14:textId="2C5E0EE6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Bacterial Genetics /</w:t>
            </w:r>
            <w:r w:rsidRPr="002D38D3">
              <w:rPr>
                <w:rFonts w:asciiTheme="minorHAnsi" w:hAnsiTheme="minorHAnsi"/>
                <w:sz w:val="20"/>
                <w:szCs w:val="22"/>
              </w:rPr>
              <w:t xml:space="preserve"> Biotechnology, and Recombinant DNA</w:t>
            </w:r>
          </w:p>
        </w:tc>
        <w:tc>
          <w:tcPr>
            <w:tcW w:w="982" w:type="dxa"/>
            <w:vAlign w:val="center"/>
          </w:tcPr>
          <w:p w14:paraId="5E976DFF" w14:textId="740DD12C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9/20</w:t>
            </w:r>
          </w:p>
        </w:tc>
        <w:tc>
          <w:tcPr>
            <w:tcW w:w="3453" w:type="dxa"/>
            <w:vAlign w:val="center"/>
          </w:tcPr>
          <w:p w14:paraId="14BE78FE" w14:textId="5B23C6F2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Lab #5 / Grow Lab #6</w:t>
            </w:r>
          </w:p>
        </w:tc>
      </w:tr>
      <w:tr w:rsidR="007D6D4F" w:rsidRPr="00E76B26" w14:paraId="628D057F" w14:textId="77777777" w:rsidTr="00D129E4">
        <w:trPr>
          <w:trHeight w:val="322"/>
          <w:jc w:val="center"/>
        </w:trPr>
        <w:tc>
          <w:tcPr>
            <w:tcW w:w="1203" w:type="dxa"/>
            <w:vAlign w:val="center"/>
          </w:tcPr>
          <w:p w14:paraId="7630417C" w14:textId="62734F46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85AF6">
              <w:rPr>
                <w:rFonts w:asciiTheme="minorHAnsi" w:hAnsiTheme="minorHAnsi"/>
                <w:sz w:val="20"/>
                <w:szCs w:val="22"/>
              </w:rPr>
              <w:t>6</w:t>
            </w:r>
          </w:p>
        </w:tc>
        <w:tc>
          <w:tcPr>
            <w:tcW w:w="1113" w:type="dxa"/>
            <w:vAlign w:val="center"/>
          </w:tcPr>
          <w:p w14:paraId="63E7DED7" w14:textId="054AC0FE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9/25</w:t>
            </w:r>
          </w:p>
        </w:tc>
        <w:tc>
          <w:tcPr>
            <w:tcW w:w="3862" w:type="dxa"/>
            <w:vAlign w:val="center"/>
          </w:tcPr>
          <w:p w14:paraId="4F587DCC" w14:textId="036D3D09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D38D3">
              <w:rPr>
                <w:rFonts w:asciiTheme="minorHAnsi" w:hAnsiTheme="minorHAnsi"/>
                <w:sz w:val="20"/>
                <w:szCs w:val="22"/>
              </w:rPr>
              <w:t>Identifying and Classifying Microorganisms / The Diversity of Bacteria and Archaea</w:t>
            </w:r>
          </w:p>
        </w:tc>
        <w:tc>
          <w:tcPr>
            <w:tcW w:w="982" w:type="dxa"/>
            <w:vAlign w:val="center"/>
          </w:tcPr>
          <w:p w14:paraId="7740BE45" w14:textId="608AC864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9/27</w:t>
            </w:r>
          </w:p>
        </w:tc>
        <w:tc>
          <w:tcPr>
            <w:tcW w:w="3453" w:type="dxa"/>
            <w:vAlign w:val="center"/>
          </w:tcPr>
          <w:p w14:paraId="0CD92F05" w14:textId="069411C0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Lab #6</w:t>
            </w:r>
          </w:p>
        </w:tc>
      </w:tr>
      <w:tr w:rsidR="007D6D4F" w:rsidRPr="00E76B26" w14:paraId="383407BF" w14:textId="77777777" w:rsidTr="00D129E4">
        <w:trPr>
          <w:trHeight w:val="315"/>
          <w:jc w:val="center"/>
        </w:trPr>
        <w:tc>
          <w:tcPr>
            <w:tcW w:w="1203" w:type="dxa"/>
            <w:vAlign w:val="center"/>
          </w:tcPr>
          <w:p w14:paraId="0E09AFF8" w14:textId="0F9E5258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85AF6">
              <w:rPr>
                <w:rFonts w:asciiTheme="minorHAnsi" w:hAnsiTheme="minorHAnsi"/>
                <w:sz w:val="20"/>
                <w:szCs w:val="22"/>
              </w:rPr>
              <w:t>7</w:t>
            </w:r>
          </w:p>
        </w:tc>
        <w:tc>
          <w:tcPr>
            <w:tcW w:w="1113" w:type="dxa"/>
            <w:vAlign w:val="center"/>
          </w:tcPr>
          <w:p w14:paraId="6D099095" w14:textId="2E68C5AF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10/2</w:t>
            </w:r>
          </w:p>
        </w:tc>
        <w:tc>
          <w:tcPr>
            <w:tcW w:w="3862" w:type="dxa"/>
            <w:vAlign w:val="center"/>
          </w:tcPr>
          <w:p w14:paraId="4E4BEF14" w14:textId="7EE061DF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D38D3">
              <w:rPr>
                <w:rFonts w:asciiTheme="minorHAnsi" w:hAnsiTheme="minorHAnsi"/>
                <w:sz w:val="20"/>
                <w:szCs w:val="22"/>
              </w:rPr>
              <w:t>The Eukaryotic Members of The Microbial World / Viruses, Viroids, Prions</w:t>
            </w:r>
          </w:p>
        </w:tc>
        <w:tc>
          <w:tcPr>
            <w:tcW w:w="982" w:type="dxa"/>
            <w:vAlign w:val="center"/>
          </w:tcPr>
          <w:p w14:paraId="1882FE3B" w14:textId="1CF7FD26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10/4</w:t>
            </w:r>
          </w:p>
        </w:tc>
        <w:tc>
          <w:tcPr>
            <w:tcW w:w="3453" w:type="dxa"/>
            <w:vAlign w:val="center"/>
          </w:tcPr>
          <w:p w14:paraId="29036DDD" w14:textId="377FC139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Lab #7 </w:t>
            </w:r>
          </w:p>
        </w:tc>
      </w:tr>
      <w:tr w:rsidR="007D6D4F" w:rsidRPr="00E76B26" w14:paraId="0AF92804" w14:textId="77777777" w:rsidTr="00D129E4">
        <w:trPr>
          <w:trHeight w:val="322"/>
          <w:jc w:val="center"/>
        </w:trPr>
        <w:tc>
          <w:tcPr>
            <w:tcW w:w="1203" w:type="dxa"/>
            <w:vAlign w:val="center"/>
          </w:tcPr>
          <w:p w14:paraId="21317353" w14:textId="76A355C0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85AF6">
              <w:rPr>
                <w:rFonts w:asciiTheme="minorHAnsi" w:hAnsiTheme="minorHAnsi"/>
                <w:sz w:val="20"/>
                <w:szCs w:val="22"/>
              </w:rPr>
              <w:t>8</w:t>
            </w:r>
          </w:p>
        </w:tc>
        <w:tc>
          <w:tcPr>
            <w:tcW w:w="1113" w:type="dxa"/>
            <w:vAlign w:val="center"/>
          </w:tcPr>
          <w:p w14:paraId="5127E367" w14:textId="7C6487F1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10/9</w:t>
            </w:r>
          </w:p>
        </w:tc>
        <w:tc>
          <w:tcPr>
            <w:tcW w:w="3862" w:type="dxa"/>
            <w:vAlign w:val="center"/>
          </w:tcPr>
          <w:p w14:paraId="274D94A0" w14:textId="3A3C2F0B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D38D3">
              <w:rPr>
                <w:rFonts w:asciiTheme="minorHAnsi" w:hAnsiTheme="minorHAnsi"/>
                <w:b/>
                <w:sz w:val="20"/>
                <w:szCs w:val="22"/>
              </w:rPr>
              <w:t>Exam 2</w:t>
            </w:r>
          </w:p>
        </w:tc>
        <w:tc>
          <w:tcPr>
            <w:tcW w:w="982" w:type="dxa"/>
            <w:vAlign w:val="center"/>
          </w:tcPr>
          <w:p w14:paraId="1DA44C60" w14:textId="670CD6CD" w:rsidR="007D6D4F" w:rsidRPr="00D85AF6" w:rsidRDefault="00D129E4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10/11</w:t>
            </w:r>
          </w:p>
        </w:tc>
        <w:tc>
          <w:tcPr>
            <w:tcW w:w="3453" w:type="dxa"/>
            <w:vAlign w:val="center"/>
          </w:tcPr>
          <w:p w14:paraId="3F1A0101" w14:textId="2FF6E361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D38D3">
              <w:rPr>
                <w:rFonts w:asciiTheme="minorHAnsi" w:hAnsiTheme="minorHAnsi"/>
                <w:sz w:val="20"/>
                <w:szCs w:val="22"/>
              </w:rPr>
              <w:t>Innate and Adaptive Immune Responses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/ Grow Lab #8 </w:t>
            </w:r>
          </w:p>
        </w:tc>
      </w:tr>
      <w:tr w:rsidR="007D6D4F" w:rsidRPr="00E76B26" w14:paraId="59BE6078" w14:textId="77777777" w:rsidTr="00D129E4">
        <w:trPr>
          <w:trHeight w:val="315"/>
          <w:jc w:val="center"/>
        </w:trPr>
        <w:tc>
          <w:tcPr>
            <w:tcW w:w="1203" w:type="dxa"/>
            <w:vAlign w:val="center"/>
          </w:tcPr>
          <w:p w14:paraId="0E60C696" w14:textId="731DAE25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85AF6">
              <w:rPr>
                <w:rFonts w:asciiTheme="minorHAnsi" w:hAnsiTheme="minorHAnsi"/>
                <w:sz w:val="20"/>
                <w:szCs w:val="22"/>
              </w:rPr>
              <w:t>9</w:t>
            </w:r>
          </w:p>
        </w:tc>
        <w:tc>
          <w:tcPr>
            <w:tcW w:w="1113" w:type="dxa"/>
            <w:vAlign w:val="center"/>
          </w:tcPr>
          <w:p w14:paraId="2E0A61F0" w14:textId="5359FEC6" w:rsidR="007D6D4F" w:rsidRPr="00D85AF6" w:rsidRDefault="00D129E4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10/16</w:t>
            </w:r>
          </w:p>
        </w:tc>
        <w:tc>
          <w:tcPr>
            <w:tcW w:w="3862" w:type="dxa"/>
            <w:vAlign w:val="center"/>
          </w:tcPr>
          <w:p w14:paraId="7976F9EA" w14:textId="615ACE1C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D38D3">
              <w:rPr>
                <w:rFonts w:asciiTheme="minorHAnsi" w:hAnsiTheme="minorHAnsi"/>
                <w:sz w:val="20"/>
                <w:szCs w:val="22"/>
              </w:rPr>
              <w:t>Host Microbe Interactions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/ </w:t>
            </w:r>
            <w:r w:rsidRPr="002D38D3">
              <w:rPr>
                <w:rFonts w:asciiTheme="minorHAnsi" w:hAnsiTheme="minorHAnsi"/>
                <w:sz w:val="20"/>
                <w:szCs w:val="22"/>
              </w:rPr>
              <w:t>Immunologic Disorders</w:t>
            </w:r>
          </w:p>
        </w:tc>
        <w:tc>
          <w:tcPr>
            <w:tcW w:w="982" w:type="dxa"/>
            <w:vAlign w:val="center"/>
          </w:tcPr>
          <w:p w14:paraId="41F19A1B" w14:textId="0FC4E3F3" w:rsidR="007D6D4F" w:rsidRPr="00D85AF6" w:rsidRDefault="00D129E4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10/18</w:t>
            </w:r>
          </w:p>
        </w:tc>
        <w:tc>
          <w:tcPr>
            <w:tcW w:w="3453" w:type="dxa"/>
            <w:vAlign w:val="center"/>
          </w:tcPr>
          <w:p w14:paraId="1380EB30" w14:textId="3B420D21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Lab #8 / Grow Lab #9 </w:t>
            </w:r>
          </w:p>
        </w:tc>
      </w:tr>
      <w:tr w:rsidR="007D6D4F" w:rsidRPr="00E76B26" w14:paraId="5F6994F6" w14:textId="77777777" w:rsidTr="00D129E4">
        <w:trPr>
          <w:trHeight w:val="315"/>
          <w:jc w:val="center"/>
        </w:trPr>
        <w:tc>
          <w:tcPr>
            <w:tcW w:w="1203" w:type="dxa"/>
            <w:vAlign w:val="center"/>
          </w:tcPr>
          <w:p w14:paraId="2424898A" w14:textId="143FE76C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85AF6">
              <w:rPr>
                <w:rFonts w:asciiTheme="minorHAnsi" w:hAnsiTheme="minorHAnsi"/>
                <w:sz w:val="20"/>
                <w:szCs w:val="22"/>
              </w:rPr>
              <w:t>10</w:t>
            </w:r>
          </w:p>
        </w:tc>
        <w:tc>
          <w:tcPr>
            <w:tcW w:w="1113" w:type="dxa"/>
            <w:vAlign w:val="center"/>
          </w:tcPr>
          <w:p w14:paraId="64EFE0A1" w14:textId="2A019EF1" w:rsidR="007D6D4F" w:rsidRPr="00D85AF6" w:rsidRDefault="00D129E4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10/23</w:t>
            </w:r>
          </w:p>
        </w:tc>
        <w:tc>
          <w:tcPr>
            <w:tcW w:w="3862" w:type="dxa"/>
            <w:vAlign w:val="center"/>
          </w:tcPr>
          <w:p w14:paraId="16449A57" w14:textId="021787A3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D38D3">
              <w:rPr>
                <w:rFonts w:asciiTheme="minorHAnsi" w:hAnsiTheme="minorHAnsi"/>
                <w:sz w:val="20"/>
                <w:szCs w:val="22"/>
              </w:rPr>
              <w:t>App</w:t>
            </w:r>
            <w:r>
              <w:rPr>
                <w:rFonts w:asciiTheme="minorHAnsi" w:hAnsiTheme="minorHAnsi"/>
                <w:sz w:val="20"/>
                <w:szCs w:val="22"/>
              </w:rPr>
              <w:t>lications</w:t>
            </w:r>
            <w:r w:rsidRPr="002D38D3">
              <w:rPr>
                <w:rFonts w:asciiTheme="minorHAnsi" w:hAnsiTheme="minorHAnsi"/>
                <w:sz w:val="20"/>
                <w:szCs w:val="22"/>
              </w:rPr>
              <w:t xml:space="preserve"> of Immune Response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/ </w:t>
            </w:r>
            <w:r w:rsidRPr="002D38D3">
              <w:rPr>
                <w:rFonts w:asciiTheme="minorHAnsi" w:hAnsiTheme="minorHAnsi"/>
                <w:sz w:val="20"/>
                <w:szCs w:val="22"/>
              </w:rPr>
              <w:t>Epidemiology</w:t>
            </w:r>
            <w:r w:rsidR="00D129E4">
              <w:rPr>
                <w:rFonts w:asciiTheme="minorHAnsi" w:hAnsiTheme="minorHAnsi"/>
                <w:sz w:val="20"/>
                <w:szCs w:val="22"/>
              </w:rPr>
              <w:t xml:space="preserve"> / </w:t>
            </w:r>
            <w:r w:rsidR="00D129E4">
              <w:rPr>
                <w:rFonts w:asciiTheme="minorHAnsi" w:hAnsiTheme="minorHAnsi"/>
                <w:sz w:val="20"/>
                <w:szCs w:val="22"/>
              </w:rPr>
              <w:t>Lab #9</w:t>
            </w:r>
          </w:p>
        </w:tc>
        <w:tc>
          <w:tcPr>
            <w:tcW w:w="982" w:type="dxa"/>
            <w:vAlign w:val="center"/>
          </w:tcPr>
          <w:p w14:paraId="7CD056CD" w14:textId="56EA743D" w:rsidR="007D6D4F" w:rsidRPr="00D85AF6" w:rsidRDefault="00D129E4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10/25</w:t>
            </w:r>
          </w:p>
        </w:tc>
        <w:tc>
          <w:tcPr>
            <w:tcW w:w="3453" w:type="dxa"/>
            <w:vAlign w:val="center"/>
          </w:tcPr>
          <w:p w14:paraId="7787C397" w14:textId="2B89ADA0" w:rsidR="007D6D4F" w:rsidRPr="00D85AF6" w:rsidRDefault="007D6D4F" w:rsidP="00D129E4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D38D3">
              <w:rPr>
                <w:rFonts w:asciiTheme="minorHAnsi" w:hAnsiTheme="minorHAnsi"/>
                <w:sz w:val="20"/>
                <w:szCs w:val="22"/>
              </w:rPr>
              <w:t>Antimicrobial Medications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/ </w:t>
            </w:r>
            <w:r w:rsidR="00D129E4">
              <w:rPr>
                <w:rFonts w:asciiTheme="minorHAnsi" w:hAnsiTheme="minorHAnsi"/>
                <w:sz w:val="20"/>
                <w:szCs w:val="22"/>
              </w:rPr>
              <w:t>Lab #10</w:t>
            </w:r>
          </w:p>
        </w:tc>
      </w:tr>
      <w:tr w:rsidR="007D6D4F" w:rsidRPr="00E76B26" w14:paraId="46C69718" w14:textId="77777777" w:rsidTr="00D129E4">
        <w:trPr>
          <w:trHeight w:val="322"/>
          <w:jc w:val="center"/>
        </w:trPr>
        <w:tc>
          <w:tcPr>
            <w:tcW w:w="1203" w:type="dxa"/>
            <w:vAlign w:val="center"/>
          </w:tcPr>
          <w:p w14:paraId="6ED506D5" w14:textId="413D35A6" w:rsidR="007D6D4F" w:rsidRDefault="00D129E4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11</w:t>
            </w:r>
          </w:p>
        </w:tc>
        <w:tc>
          <w:tcPr>
            <w:tcW w:w="1113" w:type="dxa"/>
            <w:vAlign w:val="center"/>
          </w:tcPr>
          <w:p w14:paraId="7D7402BA" w14:textId="14305AAA" w:rsidR="007D6D4F" w:rsidRPr="00D85AF6" w:rsidRDefault="00D129E4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10/30</w:t>
            </w:r>
          </w:p>
        </w:tc>
        <w:tc>
          <w:tcPr>
            <w:tcW w:w="3862" w:type="dxa"/>
            <w:vAlign w:val="center"/>
          </w:tcPr>
          <w:p w14:paraId="66998265" w14:textId="2FCD36D2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F912A4">
              <w:rPr>
                <w:rFonts w:asciiTheme="minorHAnsi" w:hAnsiTheme="minorHAnsi"/>
                <w:b/>
                <w:sz w:val="20"/>
                <w:szCs w:val="22"/>
              </w:rPr>
              <w:t>Exam 3</w:t>
            </w:r>
          </w:p>
        </w:tc>
        <w:tc>
          <w:tcPr>
            <w:tcW w:w="982" w:type="dxa"/>
            <w:vAlign w:val="center"/>
          </w:tcPr>
          <w:p w14:paraId="2A2C3B07" w14:textId="1436A62D" w:rsidR="007D6D4F" w:rsidRPr="00D85AF6" w:rsidRDefault="00D129E4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11/1</w:t>
            </w:r>
          </w:p>
        </w:tc>
        <w:tc>
          <w:tcPr>
            <w:tcW w:w="3453" w:type="dxa"/>
            <w:vAlign w:val="center"/>
          </w:tcPr>
          <w:p w14:paraId="7DE14951" w14:textId="1735896B" w:rsidR="007D6D4F" w:rsidRPr="00F912A4" w:rsidRDefault="007D6D4F" w:rsidP="007D6D4F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2D38D3">
              <w:rPr>
                <w:rFonts w:asciiTheme="minorHAnsi" w:hAnsiTheme="minorHAnsi"/>
                <w:sz w:val="20"/>
                <w:szCs w:val="22"/>
              </w:rPr>
              <w:t xml:space="preserve">Respiratory </w:t>
            </w:r>
            <w:r>
              <w:rPr>
                <w:rFonts w:asciiTheme="minorHAnsi" w:hAnsiTheme="minorHAnsi"/>
                <w:sz w:val="20"/>
                <w:szCs w:val="22"/>
              </w:rPr>
              <w:t>/ Skin Infections             Grow Lab #11</w:t>
            </w:r>
          </w:p>
        </w:tc>
      </w:tr>
      <w:tr w:rsidR="00D129E4" w:rsidRPr="00E76B26" w14:paraId="27B87116" w14:textId="77777777" w:rsidTr="00D129E4">
        <w:trPr>
          <w:trHeight w:val="322"/>
          <w:jc w:val="center"/>
        </w:trPr>
        <w:tc>
          <w:tcPr>
            <w:tcW w:w="1203" w:type="dxa"/>
            <w:vAlign w:val="center"/>
          </w:tcPr>
          <w:p w14:paraId="7571629D" w14:textId="7D6A4235" w:rsidR="00D129E4" w:rsidRDefault="00D129E4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12</w:t>
            </w:r>
          </w:p>
        </w:tc>
        <w:tc>
          <w:tcPr>
            <w:tcW w:w="1113" w:type="dxa"/>
            <w:vAlign w:val="center"/>
          </w:tcPr>
          <w:p w14:paraId="19E12390" w14:textId="0F16D79C" w:rsidR="00D129E4" w:rsidRDefault="00D129E4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11/6</w:t>
            </w:r>
          </w:p>
        </w:tc>
        <w:tc>
          <w:tcPr>
            <w:tcW w:w="3862" w:type="dxa"/>
            <w:shd w:val="clear" w:color="auto" w:fill="BFBFBF" w:themeFill="background1" w:themeFillShade="BF"/>
            <w:vAlign w:val="center"/>
          </w:tcPr>
          <w:p w14:paraId="6D1E0EF8" w14:textId="773803A4" w:rsidR="00D129E4" w:rsidRPr="00D129E4" w:rsidRDefault="00D129E4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129E4">
              <w:rPr>
                <w:rFonts w:asciiTheme="minorHAnsi" w:hAnsiTheme="minorHAnsi"/>
                <w:sz w:val="20"/>
                <w:szCs w:val="22"/>
              </w:rPr>
              <w:t>No Class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– Election Day</w:t>
            </w:r>
          </w:p>
        </w:tc>
        <w:tc>
          <w:tcPr>
            <w:tcW w:w="982" w:type="dxa"/>
            <w:vAlign w:val="center"/>
          </w:tcPr>
          <w:p w14:paraId="3531411F" w14:textId="3E134620" w:rsidR="00D129E4" w:rsidRDefault="00D129E4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11/8</w:t>
            </w:r>
          </w:p>
        </w:tc>
        <w:tc>
          <w:tcPr>
            <w:tcW w:w="3453" w:type="dxa"/>
            <w:vAlign w:val="center"/>
          </w:tcPr>
          <w:p w14:paraId="3D9C1402" w14:textId="6248B9A6" w:rsidR="00D129E4" w:rsidRPr="002D38D3" w:rsidRDefault="00D129E4" w:rsidP="00D129E4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Wound</w:t>
            </w:r>
            <w:r w:rsidRPr="002D38D3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/ Digestive Infections                        </w:t>
            </w:r>
          </w:p>
        </w:tc>
      </w:tr>
      <w:tr w:rsidR="007D6D4F" w:rsidRPr="00E76B26" w14:paraId="249CCA9A" w14:textId="77777777" w:rsidTr="00D129E4">
        <w:trPr>
          <w:trHeight w:val="322"/>
          <w:jc w:val="center"/>
        </w:trPr>
        <w:tc>
          <w:tcPr>
            <w:tcW w:w="1203" w:type="dxa"/>
            <w:vAlign w:val="center"/>
          </w:tcPr>
          <w:p w14:paraId="53038785" w14:textId="6F78DF44" w:rsidR="007D6D4F" w:rsidRDefault="007D6D4F" w:rsidP="00D129E4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</w:t>
            </w:r>
            <w:r w:rsidR="00D129E4">
              <w:rPr>
                <w:rFonts w:asciiTheme="minorHAnsi" w:hAnsiTheme="minorHAnsi"/>
                <w:sz w:val="20"/>
                <w:szCs w:val="22"/>
              </w:rPr>
              <w:t>3</w:t>
            </w:r>
          </w:p>
        </w:tc>
        <w:tc>
          <w:tcPr>
            <w:tcW w:w="1113" w:type="dxa"/>
            <w:vAlign w:val="center"/>
          </w:tcPr>
          <w:p w14:paraId="4972D7E0" w14:textId="627389CD" w:rsidR="007D6D4F" w:rsidRDefault="00D129E4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11/13</w:t>
            </w:r>
          </w:p>
        </w:tc>
        <w:tc>
          <w:tcPr>
            <w:tcW w:w="3862" w:type="dxa"/>
            <w:vAlign w:val="center"/>
          </w:tcPr>
          <w:p w14:paraId="55D08F0E" w14:textId="1B071177" w:rsidR="007D6D4F" w:rsidRPr="00F912A4" w:rsidRDefault="00D129E4" w:rsidP="007D6D4F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Lab #11</w:t>
            </w:r>
          </w:p>
        </w:tc>
        <w:tc>
          <w:tcPr>
            <w:tcW w:w="982" w:type="dxa"/>
            <w:vAlign w:val="center"/>
          </w:tcPr>
          <w:p w14:paraId="3D0CEE64" w14:textId="001E4824" w:rsidR="007D6D4F" w:rsidRPr="00F13664" w:rsidRDefault="00D129E4" w:rsidP="00F13664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F13664">
              <w:rPr>
                <w:rFonts w:asciiTheme="minorHAnsi" w:hAnsiTheme="minorHAnsi"/>
                <w:sz w:val="20"/>
                <w:szCs w:val="22"/>
              </w:rPr>
              <w:t>11/20</w:t>
            </w:r>
          </w:p>
        </w:tc>
        <w:tc>
          <w:tcPr>
            <w:tcW w:w="3453" w:type="dxa"/>
            <w:vAlign w:val="center"/>
          </w:tcPr>
          <w:p w14:paraId="34225828" w14:textId="6403541E" w:rsidR="007D6D4F" w:rsidRPr="002D38D3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D38D3">
              <w:rPr>
                <w:rFonts w:asciiTheme="minorHAnsi" w:hAnsiTheme="minorHAnsi"/>
                <w:sz w:val="20"/>
                <w:szCs w:val="22"/>
              </w:rPr>
              <w:t xml:space="preserve">Blood </w:t>
            </w:r>
            <w:r>
              <w:rPr>
                <w:rFonts w:asciiTheme="minorHAnsi" w:hAnsiTheme="minorHAnsi"/>
                <w:sz w:val="20"/>
                <w:szCs w:val="22"/>
              </w:rPr>
              <w:t>&amp;</w:t>
            </w:r>
            <w:r w:rsidRPr="002D38D3">
              <w:rPr>
                <w:rFonts w:asciiTheme="minorHAnsi" w:hAnsiTheme="minorHAnsi"/>
                <w:sz w:val="20"/>
                <w:szCs w:val="22"/>
              </w:rPr>
              <w:t xml:space="preserve"> Lymphatic </w:t>
            </w:r>
            <w:r>
              <w:rPr>
                <w:rFonts w:asciiTheme="minorHAnsi" w:hAnsiTheme="minorHAnsi"/>
                <w:sz w:val="20"/>
                <w:szCs w:val="22"/>
              </w:rPr>
              <w:t>/</w:t>
            </w:r>
            <w:r w:rsidRPr="002D38D3">
              <w:rPr>
                <w:rFonts w:asciiTheme="minorHAnsi" w:hAnsiTheme="minorHAnsi"/>
                <w:sz w:val="20"/>
                <w:szCs w:val="22"/>
              </w:rPr>
              <w:t xml:space="preserve"> Nervous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Infections Grow Lab #12</w:t>
            </w:r>
          </w:p>
        </w:tc>
      </w:tr>
      <w:tr w:rsidR="00D129E4" w:rsidRPr="00E76B26" w14:paraId="7524BD15" w14:textId="77777777" w:rsidTr="00D129E4">
        <w:trPr>
          <w:trHeight w:val="322"/>
          <w:jc w:val="center"/>
        </w:trPr>
        <w:tc>
          <w:tcPr>
            <w:tcW w:w="1203" w:type="dxa"/>
            <w:vAlign w:val="center"/>
          </w:tcPr>
          <w:p w14:paraId="7215DA9B" w14:textId="77777777" w:rsidR="00D129E4" w:rsidRDefault="00D129E4" w:rsidP="008C55DE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14</w:t>
            </w:r>
          </w:p>
        </w:tc>
        <w:tc>
          <w:tcPr>
            <w:tcW w:w="1113" w:type="dxa"/>
            <w:vAlign w:val="center"/>
          </w:tcPr>
          <w:p w14:paraId="4B705223" w14:textId="7411FAF3" w:rsidR="00D129E4" w:rsidRDefault="00F13664" w:rsidP="00F13664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11/20</w:t>
            </w:r>
            <w:r w:rsidR="00D129E4">
              <w:rPr>
                <w:rFonts w:asciiTheme="minorHAnsi" w:hAnsiTheme="minorHAnsi"/>
                <w:sz w:val="20"/>
                <w:szCs w:val="22"/>
              </w:rPr>
              <w:t xml:space="preserve"> - 2</w:t>
            </w:r>
            <w:r>
              <w:rPr>
                <w:rFonts w:asciiTheme="minorHAnsi" w:hAnsiTheme="minorHAnsi"/>
                <w:sz w:val="20"/>
                <w:szCs w:val="22"/>
              </w:rPr>
              <w:t>2</w:t>
            </w:r>
          </w:p>
        </w:tc>
        <w:tc>
          <w:tcPr>
            <w:tcW w:w="8297" w:type="dxa"/>
            <w:gridSpan w:val="3"/>
            <w:shd w:val="clear" w:color="auto" w:fill="BFBFBF" w:themeFill="background1" w:themeFillShade="BF"/>
            <w:vAlign w:val="center"/>
          </w:tcPr>
          <w:p w14:paraId="2F0BDCDC" w14:textId="77777777" w:rsidR="00D129E4" w:rsidRPr="002D38D3" w:rsidRDefault="00D129E4" w:rsidP="008C55DE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Thanksgiving Holiday – No School</w:t>
            </w:r>
          </w:p>
        </w:tc>
      </w:tr>
      <w:tr w:rsidR="007D6D4F" w:rsidRPr="00E76B26" w14:paraId="1E524D24" w14:textId="77777777" w:rsidTr="00D129E4">
        <w:trPr>
          <w:trHeight w:val="315"/>
          <w:jc w:val="center"/>
        </w:trPr>
        <w:tc>
          <w:tcPr>
            <w:tcW w:w="1203" w:type="dxa"/>
            <w:vAlign w:val="center"/>
          </w:tcPr>
          <w:p w14:paraId="01C6014F" w14:textId="4C964BA9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15</w:t>
            </w:r>
          </w:p>
        </w:tc>
        <w:tc>
          <w:tcPr>
            <w:tcW w:w="1113" w:type="dxa"/>
            <w:vAlign w:val="center"/>
          </w:tcPr>
          <w:p w14:paraId="7961E10C" w14:textId="29F29B0B" w:rsidR="007D6D4F" w:rsidRPr="00D85AF6" w:rsidRDefault="00F13664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11/27</w:t>
            </w:r>
          </w:p>
        </w:tc>
        <w:tc>
          <w:tcPr>
            <w:tcW w:w="3862" w:type="dxa"/>
            <w:vAlign w:val="center"/>
          </w:tcPr>
          <w:p w14:paraId="29A74BFD" w14:textId="59C9338B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D38D3">
              <w:rPr>
                <w:rFonts w:asciiTheme="minorHAnsi" w:hAnsiTheme="minorHAnsi"/>
                <w:sz w:val="20"/>
                <w:szCs w:val="22"/>
              </w:rPr>
              <w:t>Genitourinary Tract Infections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/ Microbial Ecology</w:t>
            </w:r>
          </w:p>
        </w:tc>
        <w:tc>
          <w:tcPr>
            <w:tcW w:w="982" w:type="dxa"/>
            <w:vAlign w:val="center"/>
          </w:tcPr>
          <w:p w14:paraId="48D64556" w14:textId="0FAF2B57" w:rsidR="007D6D4F" w:rsidRPr="00D85AF6" w:rsidRDefault="00F13664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11/29</w:t>
            </w:r>
          </w:p>
        </w:tc>
        <w:tc>
          <w:tcPr>
            <w:tcW w:w="3453" w:type="dxa"/>
            <w:vAlign w:val="center"/>
          </w:tcPr>
          <w:p w14:paraId="242CE634" w14:textId="5FABF6FA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Environmental Microbiology /                   </w:t>
            </w:r>
            <w:r w:rsidRPr="002D38D3">
              <w:rPr>
                <w:rFonts w:asciiTheme="minorHAnsi" w:hAnsiTheme="minorHAnsi"/>
                <w:sz w:val="20"/>
                <w:szCs w:val="22"/>
              </w:rPr>
              <w:t>Food Microbiology</w:t>
            </w:r>
            <w:r w:rsidR="00F13664">
              <w:rPr>
                <w:rFonts w:asciiTheme="minorHAnsi" w:hAnsiTheme="minorHAnsi"/>
                <w:sz w:val="20"/>
                <w:szCs w:val="22"/>
              </w:rPr>
              <w:t xml:space="preserve"> / Lab 12</w:t>
            </w:r>
          </w:p>
        </w:tc>
      </w:tr>
      <w:tr w:rsidR="007D6D4F" w:rsidRPr="00E76B26" w14:paraId="1A95D982" w14:textId="77777777" w:rsidTr="00D129E4">
        <w:trPr>
          <w:trHeight w:val="322"/>
          <w:jc w:val="center"/>
        </w:trPr>
        <w:tc>
          <w:tcPr>
            <w:tcW w:w="1203" w:type="dxa"/>
            <w:vAlign w:val="center"/>
          </w:tcPr>
          <w:p w14:paraId="6AAE3D30" w14:textId="0BB5F47F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16</w:t>
            </w:r>
          </w:p>
        </w:tc>
        <w:tc>
          <w:tcPr>
            <w:tcW w:w="1113" w:type="dxa"/>
            <w:vAlign w:val="center"/>
          </w:tcPr>
          <w:p w14:paraId="5716D253" w14:textId="48C0AE15" w:rsidR="007D6D4F" w:rsidRPr="00D85AF6" w:rsidRDefault="00F13664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12/4-6</w:t>
            </w:r>
          </w:p>
        </w:tc>
        <w:tc>
          <w:tcPr>
            <w:tcW w:w="8297" w:type="dxa"/>
            <w:gridSpan w:val="3"/>
            <w:shd w:val="clear" w:color="auto" w:fill="BFBFBF" w:themeFill="background1" w:themeFillShade="BF"/>
            <w:vAlign w:val="center"/>
          </w:tcPr>
          <w:p w14:paraId="396E57F1" w14:textId="41F13C8E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Dead Week / Make Up Snow Days</w:t>
            </w:r>
          </w:p>
        </w:tc>
      </w:tr>
      <w:tr w:rsidR="007D6D4F" w:rsidRPr="00E76B26" w14:paraId="0B43D5B1" w14:textId="77777777" w:rsidTr="00D129E4">
        <w:trPr>
          <w:trHeight w:val="322"/>
          <w:jc w:val="center"/>
        </w:trPr>
        <w:tc>
          <w:tcPr>
            <w:tcW w:w="1203" w:type="dxa"/>
            <w:vAlign w:val="center"/>
          </w:tcPr>
          <w:p w14:paraId="1FB27562" w14:textId="055C7D9C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17</w:t>
            </w:r>
          </w:p>
        </w:tc>
        <w:tc>
          <w:tcPr>
            <w:tcW w:w="1113" w:type="dxa"/>
            <w:vAlign w:val="center"/>
          </w:tcPr>
          <w:p w14:paraId="1DAB97BF" w14:textId="30B9B5DB" w:rsidR="007D6D4F" w:rsidRPr="00D85AF6" w:rsidRDefault="00F13664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12/11</w:t>
            </w:r>
          </w:p>
        </w:tc>
        <w:tc>
          <w:tcPr>
            <w:tcW w:w="3862" w:type="dxa"/>
            <w:vAlign w:val="center"/>
          </w:tcPr>
          <w:p w14:paraId="72197247" w14:textId="663EDD82" w:rsidR="007D6D4F" w:rsidRPr="00D85AF6" w:rsidRDefault="007D6D4F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052CFC">
              <w:rPr>
                <w:rFonts w:asciiTheme="minorHAnsi" w:hAnsiTheme="minorHAnsi"/>
                <w:b/>
                <w:sz w:val="20"/>
                <w:szCs w:val="22"/>
              </w:rPr>
              <w:t>Exam 4</w:t>
            </w:r>
          </w:p>
        </w:tc>
        <w:tc>
          <w:tcPr>
            <w:tcW w:w="982" w:type="dxa"/>
            <w:vAlign w:val="center"/>
          </w:tcPr>
          <w:p w14:paraId="6BC340BE" w14:textId="35763B73" w:rsidR="007D6D4F" w:rsidRPr="00D85AF6" w:rsidRDefault="00F13664" w:rsidP="007D6D4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12/13</w:t>
            </w:r>
          </w:p>
        </w:tc>
        <w:tc>
          <w:tcPr>
            <w:tcW w:w="3453" w:type="dxa"/>
            <w:vAlign w:val="center"/>
          </w:tcPr>
          <w:p w14:paraId="1C4DEC19" w14:textId="53BA73D8" w:rsidR="007D6D4F" w:rsidRPr="00CF31C3" w:rsidRDefault="007D6D4F" w:rsidP="007D6D4F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CF31C3">
              <w:rPr>
                <w:rFonts w:asciiTheme="minorHAnsi" w:hAnsiTheme="minorHAnsi"/>
                <w:b/>
                <w:sz w:val="20"/>
                <w:szCs w:val="22"/>
              </w:rPr>
              <w:t>Exam 4</w:t>
            </w:r>
          </w:p>
        </w:tc>
      </w:tr>
    </w:tbl>
    <w:p w14:paraId="77F840E9" w14:textId="68BCFA44" w:rsidR="00E76B26" w:rsidRPr="00CD6C8C" w:rsidRDefault="00E76B26" w:rsidP="00B025F6">
      <w:pPr>
        <w:rPr>
          <w:rFonts w:asciiTheme="minorHAnsi" w:hAnsiTheme="minorHAnsi"/>
          <w:sz w:val="22"/>
          <w:szCs w:val="22"/>
        </w:rPr>
      </w:pPr>
    </w:p>
    <w:sectPr w:rsidR="00E76B26" w:rsidRPr="00CD6C8C" w:rsidSect="00C8690D">
      <w:footerReference w:type="default" r:id="rId13"/>
      <w:endnotePr>
        <w:numFmt w:val="decimal"/>
      </w:endnotePr>
      <w:type w:val="continuous"/>
      <w:pgSz w:w="12240" w:h="15840"/>
      <w:pgMar w:top="1440" w:right="1440" w:bottom="990" w:left="1440" w:header="144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84C5C" w14:textId="77777777" w:rsidR="00F2129B" w:rsidRDefault="00F2129B">
      <w:r>
        <w:separator/>
      </w:r>
    </w:p>
  </w:endnote>
  <w:endnote w:type="continuationSeparator" w:id="0">
    <w:p w14:paraId="7B93B0B6" w14:textId="77777777" w:rsidR="00F2129B" w:rsidRDefault="00F2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8025" w14:textId="77777777" w:rsidR="00DB3918" w:rsidRDefault="00DB3918">
    <w:pPr>
      <w:spacing w:line="240" w:lineRule="exact"/>
    </w:pPr>
  </w:p>
  <w:p w14:paraId="6DE18E94" w14:textId="77777777" w:rsidR="00DB3918" w:rsidRDefault="00DB391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B3115" w14:textId="77777777" w:rsidR="00DB3918" w:rsidRDefault="00DB3918">
    <w:pPr>
      <w:spacing w:line="240" w:lineRule="exact"/>
    </w:pPr>
  </w:p>
  <w:p w14:paraId="3D55ED9F" w14:textId="77777777" w:rsidR="00DB3918" w:rsidRDefault="00DB391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124A0" w14:textId="77777777" w:rsidR="00F2129B" w:rsidRDefault="00F2129B">
      <w:r>
        <w:separator/>
      </w:r>
    </w:p>
  </w:footnote>
  <w:footnote w:type="continuationSeparator" w:id="0">
    <w:p w14:paraId="304FC8A0" w14:textId="77777777" w:rsidR="00F2129B" w:rsidRDefault="00F2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E01D2"/>
    <w:multiLevelType w:val="hybridMultilevel"/>
    <w:tmpl w:val="9A6CB0F2"/>
    <w:lvl w:ilvl="0" w:tplc="5DDE9E88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21"/>
  </w:num>
  <w:num w:numId="5">
    <w:abstractNumId w:val="12"/>
  </w:num>
  <w:num w:numId="6">
    <w:abstractNumId w:val="22"/>
  </w:num>
  <w:num w:numId="7">
    <w:abstractNumId w:val="17"/>
  </w:num>
  <w:num w:numId="8">
    <w:abstractNumId w:val="14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23"/>
  </w:num>
  <w:num w:numId="14">
    <w:abstractNumId w:val="7"/>
  </w:num>
  <w:num w:numId="15">
    <w:abstractNumId w:val="1"/>
  </w:num>
  <w:num w:numId="16">
    <w:abstractNumId w:val="4"/>
  </w:num>
  <w:num w:numId="17">
    <w:abstractNumId w:val="19"/>
  </w:num>
  <w:num w:numId="18">
    <w:abstractNumId w:val="15"/>
  </w:num>
  <w:num w:numId="19">
    <w:abstractNumId w:val="18"/>
  </w:num>
  <w:num w:numId="20">
    <w:abstractNumId w:val="0"/>
  </w:num>
  <w:num w:numId="21">
    <w:abstractNumId w:val="3"/>
  </w:num>
  <w:num w:numId="22">
    <w:abstractNumId w:val="16"/>
  </w:num>
  <w:num w:numId="23">
    <w:abstractNumId w:val="5"/>
  </w:num>
  <w:num w:numId="24">
    <w:abstractNumId w:val="13"/>
  </w:num>
  <w:num w:numId="25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C9"/>
    <w:rsid w:val="00004296"/>
    <w:rsid w:val="000066B1"/>
    <w:rsid w:val="00011173"/>
    <w:rsid w:val="00011369"/>
    <w:rsid w:val="00013B95"/>
    <w:rsid w:val="00024A3A"/>
    <w:rsid w:val="000256FD"/>
    <w:rsid w:val="00026343"/>
    <w:rsid w:val="00026EDC"/>
    <w:rsid w:val="00044CE0"/>
    <w:rsid w:val="00052CFC"/>
    <w:rsid w:val="000537B0"/>
    <w:rsid w:val="00056C29"/>
    <w:rsid w:val="000622CA"/>
    <w:rsid w:val="000659ED"/>
    <w:rsid w:val="00067AEF"/>
    <w:rsid w:val="00072B15"/>
    <w:rsid w:val="00092EEB"/>
    <w:rsid w:val="000953AA"/>
    <w:rsid w:val="00097E3F"/>
    <w:rsid w:val="000A1B9E"/>
    <w:rsid w:val="000A336F"/>
    <w:rsid w:val="000B5F87"/>
    <w:rsid w:val="000B6E27"/>
    <w:rsid w:val="000C7A96"/>
    <w:rsid w:val="000D3229"/>
    <w:rsid w:val="00106FBB"/>
    <w:rsid w:val="00120DF1"/>
    <w:rsid w:val="0012788A"/>
    <w:rsid w:val="0013111D"/>
    <w:rsid w:val="00136BDB"/>
    <w:rsid w:val="0014633D"/>
    <w:rsid w:val="00166277"/>
    <w:rsid w:val="0016798C"/>
    <w:rsid w:val="00171DC1"/>
    <w:rsid w:val="00177C88"/>
    <w:rsid w:val="001A0191"/>
    <w:rsid w:val="001A061F"/>
    <w:rsid w:val="001A0D52"/>
    <w:rsid w:val="001A18BD"/>
    <w:rsid w:val="001C12A4"/>
    <w:rsid w:val="001C1789"/>
    <w:rsid w:val="001C5C7C"/>
    <w:rsid w:val="001C75C0"/>
    <w:rsid w:val="001E50D7"/>
    <w:rsid w:val="001E5D06"/>
    <w:rsid w:val="001E7217"/>
    <w:rsid w:val="00200328"/>
    <w:rsid w:val="002014CF"/>
    <w:rsid w:val="00202760"/>
    <w:rsid w:val="00213E3D"/>
    <w:rsid w:val="002244CF"/>
    <w:rsid w:val="00232437"/>
    <w:rsid w:val="0023753C"/>
    <w:rsid w:val="0024267A"/>
    <w:rsid w:val="002428DD"/>
    <w:rsid w:val="00247A25"/>
    <w:rsid w:val="0025125A"/>
    <w:rsid w:val="00251DB4"/>
    <w:rsid w:val="00254153"/>
    <w:rsid w:val="00256D23"/>
    <w:rsid w:val="00257437"/>
    <w:rsid w:val="00262095"/>
    <w:rsid w:val="002624CF"/>
    <w:rsid w:val="0026652B"/>
    <w:rsid w:val="00287C29"/>
    <w:rsid w:val="00297E3A"/>
    <w:rsid w:val="002B36D1"/>
    <w:rsid w:val="002C1DC6"/>
    <w:rsid w:val="002C2389"/>
    <w:rsid w:val="002D3151"/>
    <w:rsid w:val="002D38D3"/>
    <w:rsid w:val="002F038D"/>
    <w:rsid w:val="002F3E38"/>
    <w:rsid w:val="002F4875"/>
    <w:rsid w:val="00300CDD"/>
    <w:rsid w:val="003042E3"/>
    <w:rsid w:val="00311ECC"/>
    <w:rsid w:val="0031623F"/>
    <w:rsid w:val="0032720C"/>
    <w:rsid w:val="00346AA7"/>
    <w:rsid w:val="00353413"/>
    <w:rsid w:val="003603DC"/>
    <w:rsid w:val="00360433"/>
    <w:rsid w:val="003610F4"/>
    <w:rsid w:val="003708A0"/>
    <w:rsid w:val="00381039"/>
    <w:rsid w:val="003870C9"/>
    <w:rsid w:val="003A0ADC"/>
    <w:rsid w:val="003A3403"/>
    <w:rsid w:val="003B506B"/>
    <w:rsid w:val="003B50F6"/>
    <w:rsid w:val="003B7956"/>
    <w:rsid w:val="003C26F8"/>
    <w:rsid w:val="003C6852"/>
    <w:rsid w:val="003D24C2"/>
    <w:rsid w:val="003D534D"/>
    <w:rsid w:val="003E0A8A"/>
    <w:rsid w:val="003E10F5"/>
    <w:rsid w:val="003F3C67"/>
    <w:rsid w:val="00402EEF"/>
    <w:rsid w:val="00404379"/>
    <w:rsid w:val="0041174C"/>
    <w:rsid w:val="00420CEB"/>
    <w:rsid w:val="00441F59"/>
    <w:rsid w:val="00452139"/>
    <w:rsid w:val="0045298A"/>
    <w:rsid w:val="004544D8"/>
    <w:rsid w:val="0046277B"/>
    <w:rsid w:val="00464591"/>
    <w:rsid w:val="004709F8"/>
    <w:rsid w:val="00470BE3"/>
    <w:rsid w:val="004734D6"/>
    <w:rsid w:val="004855E5"/>
    <w:rsid w:val="004904B8"/>
    <w:rsid w:val="004B0524"/>
    <w:rsid w:val="004B497D"/>
    <w:rsid w:val="004B569E"/>
    <w:rsid w:val="004C1F79"/>
    <w:rsid w:val="004C28DB"/>
    <w:rsid w:val="004C4C08"/>
    <w:rsid w:val="004C6B5B"/>
    <w:rsid w:val="004D5BD3"/>
    <w:rsid w:val="004D6215"/>
    <w:rsid w:val="004E119F"/>
    <w:rsid w:val="004E3BA0"/>
    <w:rsid w:val="004E6D91"/>
    <w:rsid w:val="004F4BE2"/>
    <w:rsid w:val="00512176"/>
    <w:rsid w:val="005235FD"/>
    <w:rsid w:val="00523C90"/>
    <w:rsid w:val="00536080"/>
    <w:rsid w:val="00536C2B"/>
    <w:rsid w:val="00542250"/>
    <w:rsid w:val="005432D0"/>
    <w:rsid w:val="00546FD1"/>
    <w:rsid w:val="005473C4"/>
    <w:rsid w:val="005502E1"/>
    <w:rsid w:val="005561DF"/>
    <w:rsid w:val="005616C1"/>
    <w:rsid w:val="00562B3C"/>
    <w:rsid w:val="00567A7B"/>
    <w:rsid w:val="00571D28"/>
    <w:rsid w:val="005742FD"/>
    <w:rsid w:val="005750EA"/>
    <w:rsid w:val="0058042A"/>
    <w:rsid w:val="005808AC"/>
    <w:rsid w:val="00585D04"/>
    <w:rsid w:val="0058798D"/>
    <w:rsid w:val="005929E8"/>
    <w:rsid w:val="005B4147"/>
    <w:rsid w:val="005B7737"/>
    <w:rsid w:val="005C13F1"/>
    <w:rsid w:val="005C46E3"/>
    <w:rsid w:val="005E12A4"/>
    <w:rsid w:val="005F1E9F"/>
    <w:rsid w:val="00603B11"/>
    <w:rsid w:val="006155F9"/>
    <w:rsid w:val="00621D45"/>
    <w:rsid w:val="00623EED"/>
    <w:rsid w:val="006333E1"/>
    <w:rsid w:val="00635F0F"/>
    <w:rsid w:val="00637401"/>
    <w:rsid w:val="00641681"/>
    <w:rsid w:val="006475D3"/>
    <w:rsid w:val="00647BC6"/>
    <w:rsid w:val="0066032B"/>
    <w:rsid w:val="00665857"/>
    <w:rsid w:val="00670AB2"/>
    <w:rsid w:val="00674872"/>
    <w:rsid w:val="00691F33"/>
    <w:rsid w:val="006941ED"/>
    <w:rsid w:val="006A6D34"/>
    <w:rsid w:val="006B1760"/>
    <w:rsid w:val="006D1327"/>
    <w:rsid w:val="006D5AB4"/>
    <w:rsid w:val="006E046D"/>
    <w:rsid w:val="006F1422"/>
    <w:rsid w:val="006F7E2B"/>
    <w:rsid w:val="00711F7C"/>
    <w:rsid w:val="00726744"/>
    <w:rsid w:val="00726E61"/>
    <w:rsid w:val="0072782C"/>
    <w:rsid w:val="00732EFE"/>
    <w:rsid w:val="00735CAA"/>
    <w:rsid w:val="00741459"/>
    <w:rsid w:val="00741ED5"/>
    <w:rsid w:val="00744A6A"/>
    <w:rsid w:val="0076368E"/>
    <w:rsid w:val="00765C9B"/>
    <w:rsid w:val="00773BE1"/>
    <w:rsid w:val="0079046B"/>
    <w:rsid w:val="007A6D1B"/>
    <w:rsid w:val="007A7FBD"/>
    <w:rsid w:val="007B71B3"/>
    <w:rsid w:val="007C1BD9"/>
    <w:rsid w:val="007C48BE"/>
    <w:rsid w:val="007D2374"/>
    <w:rsid w:val="007D2C72"/>
    <w:rsid w:val="007D6D4F"/>
    <w:rsid w:val="007E7A70"/>
    <w:rsid w:val="008027DE"/>
    <w:rsid w:val="008058A1"/>
    <w:rsid w:val="00817A7C"/>
    <w:rsid w:val="00827498"/>
    <w:rsid w:val="00831414"/>
    <w:rsid w:val="00833A63"/>
    <w:rsid w:val="00834A27"/>
    <w:rsid w:val="0083547A"/>
    <w:rsid w:val="00845615"/>
    <w:rsid w:val="00850C11"/>
    <w:rsid w:val="008532A6"/>
    <w:rsid w:val="008613BC"/>
    <w:rsid w:val="00866B26"/>
    <w:rsid w:val="00882181"/>
    <w:rsid w:val="00886C79"/>
    <w:rsid w:val="008921AF"/>
    <w:rsid w:val="00892EA0"/>
    <w:rsid w:val="00896613"/>
    <w:rsid w:val="008A0F86"/>
    <w:rsid w:val="008A261B"/>
    <w:rsid w:val="008B289E"/>
    <w:rsid w:val="008E55D8"/>
    <w:rsid w:val="008E6EE1"/>
    <w:rsid w:val="00904029"/>
    <w:rsid w:val="00921789"/>
    <w:rsid w:val="00927820"/>
    <w:rsid w:val="0093563D"/>
    <w:rsid w:val="00941D3D"/>
    <w:rsid w:val="00957F03"/>
    <w:rsid w:val="00960DEC"/>
    <w:rsid w:val="00963309"/>
    <w:rsid w:val="009636A0"/>
    <w:rsid w:val="00980DAF"/>
    <w:rsid w:val="0098169F"/>
    <w:rsid w:val="00981A5A"/>
    <w:rsid w:val="00990984"/>
    <w:rsid w:val="009B7727"/>
    <w:rsid w:val="009C0435"/>
    <w:rsid w:val="009E49CF"/>
    <w:rsid w:val="009F4BEF"/>
    <w:rsid w:val="00A141E6"/>
    <w:rsid w:val="00A164A2"/>
    <w:rsid w:val="00A16C52"/>
    <w:rsid w:val="00A22F35"/>
    <w:rsid w:val="00A230E2"/>
    <w:rsid w:val="00A42768"/>
    <w:rsid w:val="00A43C70"/>
    <w:rsid w:val="00A4406D"/>
    <w:rsid w:val="00A46356"/>
    <w:rsid w:val="00A71990"/>
    <w:rsid w:val="00A71D1F"/>
    <w:rsid w:val="00A831E1"/>
    <w:rsid w:val="00A86913"/>
    <w:rsid w:val="00A92728"/>
    <w:rsid w:val="00A95AB3"/>
    <w:rsid w:val="00AC34B0"/>
    <w:rsid w:val="00AD3EEC"/>
    <w:rsid w:val="00AD6C72"/>
    <w:rsid w:val="00AE3EEE"/>
    <w:rsid w:val="00AF2B3E"/>
    <w:rsid w:val="00AF4F6C"/>
    <w:rsid w:val="00AF6389"/>
    <w:rsid w:val="00B025F6"/>
    <w:rsid w:val="00B02C6D"/>
    <w:rsid w:val="00B0354A"/>
    <w:rsid w:val="00B0397C"/>
    <w:rsid w:val="00B11466"/>
    <w:rsid w:val="00B13BCB"/>
    <w:rsid w:val="00B17164"/>
    <w:rsid w:val="00B222AE"/>
    <w:rsid w:val="00B461B3"/>
    <w:rsid w:val="00B518BE"/>
    <w:rsid w:val="00B70AA0"/>
    <w:rsid w:val="00B73C3B"/>
    <w:rsid w:val="00B80051"/>
    <w:rsid w:val="00B82424"/>
    <w:rsid w:val="00B90333"/>
    <w:rsid w:val="00B915BB"/>
    <w:rsid w:val="00B91A12"/>
    <w:rsid w:val="00B957EC"/>
    <w:rsid w:val="00BA428E"/>
    <w:rsid w:val="00BB0B93"/>
    <w:rsid w:val="00BB10F9"/>
    <w:rsid w:val="00BB5083"/>
    <w:rsid w:val="00BB5B34"/>
    <w:rsid w:val="00BC3142"/>
    <w:rsid w:val="00BC5405"/>
    <w:rsid w:val="00BC7106"/>
    <w:rsid w:val="00BC7A16"/>
    <w:rsid w:val="00BE308E"/>
    <w:rsid w:val="00BF4431"/>
    <w:rsid w:val="00C04F78"/>
    <w:rsid w:val="00C07200"/>
    <w:rsid w:val="00C14835"/>
    <w:rsid w:val="00C172F2"/>
    <w:rsid w:val="00C63D80"/>
    <w:rsid w:val="00C65E3C"/>
    <w:rsid w:val="00C84B57"/>
    <w:rsid w:val="00C8690D"/>
    <w:rsid w:val="00CA2DB0"/>
    <w:rsid w:val="00CA7B3B"/>
    <w:rsid w:val="00CD6C8C"/>
    <w:rsid w:val="00CF31C3"/>
    <w:rsid w:val="00CF3CB3"/>
    <w:rsid w:val="00D016BF"/>
    <w:rsid w:val="00D045FE"/>
    <w:rsid w:val="00D129E4"/>
    <w:rsid w:val="00D30872"/>
    <w:rsid w:val="00D36C0E"/>
    <w:rsid w:val="00D434AC"/>
    <w:rsid w:val="00D4419B"/>
    <w:rsid w:val="00D62BA7"/>
    <w:rsid w:val="00D650DE"/>
    <w:rsid w:val="00D81F27"/>
    <w:rsid w:val="00D85AF6"/>
    <w:rsid w:val="00D8625E"/>
    <w:rsid w:val="00D916FF"/>
    <w:rsid w:val="00DA4E24"/>
    <w:rsid w:val="00DB3918"/>
    <w:rsid w:val="00DB5A2E"/>
    <w:rsid w:val="00DC2327"/>
    <w:rsid w:val="00DD42D5"/>
    <w:rsid w:val="00DD4C0F"/>
    <w:rsid w:val="00DF0DF7"/>
    <w:rsid w:val="00E0641A"/>
    <w:rsid w:val="00E21782"/>
    <w:rsid w:val="00E242B4"/>
    <w:rsid w:val="00E52323"/>
    <w:rsid w:val="00E57F9F"/>
    <w:rsid w:val="00E60E58"/>
    <w:rsid w:val="00E71921"/>
    <w:rsid w:val="00E76B26"/>
    <w:rsid w:val="00E7717A"/>
    <w:rsid w:val="00E91946"/>
    <w:rsid w:val="00E923E5"/>
    <w:rsid w:val="00E94D1C"/>
    <w:rsid w:val="00E96EB9"/>
    <w:rsid w:val="00EC3ED4"/>
    <w:rsid w:val="00ED0976"/>
    <w:rsid w:val="00ED1A24"/>
    <w:rsid w:val="00ED4924"/>
    <w:rsid w:val="00ED6C3B"/>
    <w:rsid w:val="00EF542D"/>
    <w:rsid w:val="00EF639F"/>
    <w:rsid w:val="00F050DB"/>
    <w:rsid w:val="00F10073"/>
    <w:rsid w:val="00F13664"/>
    <w:rsid w:val="00F14D2C"/>
    <w:rsid w:val="00F2129B"/>
    <w:rsid w:val="00F26E7F"/>
    <w:rsid w:val="00F3023D"/>
    <w:rsid w:val="00F45D3F"/>
    <w:rsid w:val="00F45E37"/>
    <w:rsid w:val="00F52708"/>
    <w:rsid w:val="00F535D9"/>
    <w:rsid w:val="00F5592B"/>
    <w:rsid w:val="00F603D6"/>
    <w:rsid w:val="00F64070"/>
    <w:rsid w:val="00F669E9"/>
    <w:rsid w:val="00F7271A"/>
    <w:rsid w:val="00F7407F"/>
    <w:rsid w:val="00F7497C"/>
    <w:rsid w:val="00F8317C"/>
    <w:rsid w:val="00F912A4"/>
    <w:rsid w:val="00F95D67"/>
    <w:rsid w:val="00FA67D1"/>
    <w:rsid w:val="00FC181B"/>
    <w:rsid w:val="00FD79A3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3A1F93"/>
  <w15:docId w15:val="{8B15E3B8-6726-4C80-8BF0-31A39425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ry99@marshall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shall.edu/academic-affairs/?page_id=8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rshall.edu/academic-affai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perry@access.k12.wv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ACC13-A621-4AD9-A470-84103E3F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5047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Seth Perry</cp:lastModifiedBy>
  <cp:revision>8</cp:revision>
  <cp:lastPrinted>2017-01-10T20:08:00Z</cp:lastPrinted>
  <dcterms:created xsi:type="dcterms:W3CDTF">2018-01-03T22:04:00Z</dcterms:created>
  <dcterms:modified xsi:type="dcterms:W3CDTF">2018-08-20T16:09:00Z</dcterms:modified>
</cp:coreProperties>
</file>