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EE" w:rsidRDefault="00CA58EE">
      <w:pPr>
        <w:jc w:val="center"/>
        <w:rPr>
          <w:sz w:val="28"/>
          <w:szCs w:val="28"/>
        </w:rPr>
      </w:pPr>
      <w:bookmarkStart w:id="0" w:name="_GoBack"/>
      <w:bookmarkEnd w:id="0"/>
      <w:r>
        <w:rPr>
          <w:sz w:val="28"/>
          <w:szCs w:val="28"/>
          <w:u w:val="single"/>
        </w:rPr>
        <w:t>COURSE SYLLABUS</w:t>
      </w:r>
    </w:p>
    <w:p w:rsidR="00CA58EE" w:rsidRDefault="00CA58EE">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rsidR="00815EA3" w:rsidRPr="001A7EAB" w:rsidRDefault="00CA58EE" w:rsidP="00223C53">
      <w:pPr>
        <w:tabs>
          <w:tab w:val="left" w:pos="-108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BSC 250</w:t>
      </w:r>
      <w:r>
        <w:tab/>
      </w:r>
      <w:r w:rsidRPr="001A7EAB">
        <w:tab/>
        <w:t>Microbiology and Human Disease</w:t>
      </w:r>
      <w:r>
        <w:tab/>
      </w:r>
      <w:r>
        <w:tab/>
      </w:r>
      <w:r>
        <w:tab/>
      </w:r>
      <w:r w:rsidR="00223C53">
        <w:t>Spring 2016</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Instructor:</w:t>
      </w:r>
      <w:r w:rsidRPr="001A7EAB">
        <w:tab/>
      </w:r>
      <w:r w:rsidRPr="001A7EAB">
        <w:tab/>
      </w:r>
      <w:r w:rsidR="00284B61">
        <w:t>Travis M. Bailey</w:t>
      </w:r>
      <w:r w:rsidRPr="001A7EAB">
        <w:t xml:space="preserve">, </w:t>
      </w:r>
      <w:r w:rsidR="00284B61">
        <w:t>M.S</w:t>
      </w:r>
      <w:r w:rsidRPr="001A7EAB">
        <w:t>.</w:t>
      </w:r>
      <w:r>
        <w:tab/>
      </w:r>
      <w:r>
        <w:tab/>
      </w:r>
      <w:r>
        <w:tab/>
      </w:r>
      <w:r w:rsidR="005A4C84">
        <w:tab/>
      </w:r>
      <w:r w:rsidR="005A4C84">
        <w:tab/>
      </w:r>
      <w:r>
        <w:t xml:space="preserve">Office: </w:t>
      </w:r>
      <w:r w:rsidR="0065738A">
        <w:t>SMB 2</w:t>
      </w:r>
      <w:r w:rsidR="003B2F62">
        <w:t>13</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Email: </w:t>
      </w:r>
      <w:r w:rsidR="00284B61">
        <w:t>Bailey53@</w:t>
      </w:r>
      <w:r>
        <w:t>marshall.edu</w:t>
      </w: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pPr>
      <w:r>
        <w:t xml:space="preserve">Phone: </w:t>
      </w:r>
      <w:r w:rsidR="00284B61">
        <w:t>(304) 617-1702</w:t>
      </w:r>
      <w:r>
        <w:t xml:space="preserve"> </w:t>
      </w:r>
      <w:r>
        <w:tab/>
        <w:t xml:space="preserve">       </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284B6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Office Hours:</w:t>
      </w:r>
      <w:r w:rsidRPr="001A7EAB">
        <w:tab/>
      </w:r>
      <w:r w:rsidRPr="001A7EAB">
        <w:tab/>
      </w:r>
      <w:r w:rsidR="00284B61">
        <w:t>By</w:t>
      </w:r>
      <w:r w:rsidRPr="001A7EAB">
        <w:t xml:space="preserve"> appointment</w:t>
      </w:r>
      <w:r w:rsidR="00284B61">
        <w:t xml:space="preserve"> only</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Classroom</w:t>
      </w:r>
      <w:r>
        <w:t>:</w:t>
      </w:r>
      <w:r>
        <w:tab/>
      </w:r>
      <w:r>
        <w:tab/>
        <w:t xml:space="preserve">Lecture:  </w:t>
      </w:r>
      <w:r w:rsidR="001A16E8">
        <w:t>Seville Building</w:t>
      </w:r>
      <w:r w:rsidR="001A16E8">
        <w:tab/>
      </w:r>
      <w:r>
        <w:tab/>
      </w:r>
      <w:r>
        <w:tab/>
        <w:t xml:space="preserve">Lab:  </w:t>
      </w:r>
      <w:r w:rsidR="00284B61">
        <w:t>Hurricane High School</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rsidR="00FA37DD">
        <w:t>Monday</w:t>
      </w:r>
      <w:r w:rsidR="00284B61">
        <w:t xml:space="preserve"> </w:t>
      </w:r>
      <w:r w:rsidR="00FA37DD">
        <w:t>7:30-9:50</w:t>
      </w:r>
      <w:r w:rsidR="00FF0312">
        <w:t xml:space="preserve">pm                               </w:t>
      </w:r>
      <w:r w:rsidR="00FA37DD">
        <w:t xml:space="preserve">Wednesday </w:t>
      </w:r>
      <w:r w:rsidR="00F67BF3">
        <w:t>5</w:t>
      </w:r>
      <w:r w:rsidR="00FF0312">
        <w:t>:</w:t>
      </w:r>
      <w:r w:rsidR="00FA37DD">
        <w:t>3</w:t>
      </w:r>
      <w:r w:rsidR="00FF0312">
        <w:t>0-</w:t>
      </w:r>
      <w:r w:rsidR="00F67BF3">
        <w:t>7</w:t>
      </w:r>
      <w:r w:rsidR="00FF0312">
        <w:t>:</w:t>
      </w:r>
      <w:r w:rsidR="00FA37DD">
        <w:t>5</w:t>
      </w:r>
      <w:r w:rsidR="00FF0312">
        <w:t>0pm</w:t>
      </w:r>
    </w:p>
    <w:p w:rsidR="00815EA3" w:rsidRDefault="00FA37D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r>
      <w:r>
        <w:tab/>
      </w:r>
      <w:r>
        <w:tab/>
      </w:r>
      <w:r>
        <w:tab/>
      </w:r>
      <w:r>
        <w:tab/>
      </w:r>
      <w:r>
        <w:tab/>
        <w:t>Wednesday 7:30-9:50pm</w:t>
      </w:r>
    </w:p>
    <w:p w:rsidR="009A3F3D" w:rsidRDefault="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3735B5">
        <w:rPr>
          <w:u w:val="single"/>
        </w:rPr>
        <w:t>Course Description</w:t>
      </w:r>
      <w:r>
        <w:t>:</w:t>
      </w:r>
      <w:r>
        <w:tab/>
        <w:t>BSC 250 Microbiology and Human Disease (4 Cr)</w:t>
      </w:r>
    </w:p>
    <w:p w:rsidR="00815EA3"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tab/>
      </w:r>
      <w:r>
        <w:tab/>
        <w:t>Introduction to microbiology with emphasis on the role of microorganisms</w:t>
      </w:r>
      <w:r w:rsidR="009A3F3D">
        <w:t xml:space="preserve"> </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proofErr w:type="gramStart"/>
      <w:r>
        <w:t>in</w:t>
      </w:r>
      <w:proofErr w:type="gramEnd"/>
      <w:r>
        <w:t xml:space="preserve"> the disease process.  Does not count toward a major in Biological Sciences.</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pPr>
      <w:r>
        <w:t>PR:  BSC 227 or equivalent with a grade of C or better</w:t>
      </w:r>
    </w:p>
    <w:p w:rsidR="00815EA3" w:rsidRPr="001A7EAB" w:rsidRDefault="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D7346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1800"/>
      </w:pPr>
      <w:r w:rsidRPr="001A7EAB">
        <w:rPr>
          <w:u w:val="single"/>
        </w:rPr>
        <w:t>Textbook:</w:t>
      </w:r>
      <w:r w:rsidRPr="001A7EAB">
        <w:tab/>
      </w:r>
      <w:r w:rsidRPr="001A7EAB">
        <w:tab/>
      </w:r>
    </w:p>
    <w:p w:rsidR="00D7346F" w:rsidRDefault="00D7346F" w:rsidP="00D7346F">
      <w:pPr>
        <w:ind w:left="360"/>
        <w:rPr>
          <w:color w:val="000000"/>
        </w:rPr>
      </w:pPr>
    </w:p>
    <w:p w:rsidR="00FA37DD" w:rsidRPr="009A3F3D" w:rsidRDefault="00FA37DD" w:rsidP="00FA37DD">
      <w:pPr>
        <w:ind w:left="360"/>
        <w:rPr>
          <w:color w:val="000000"/>
          <w:sz w:val="22"/>
          <w:szCs w:val="22"/>
          <w:lang w:val="en"/>
        </w:rPr>
      </w:pPr>
      <w:r w:rsidRPr="009A3F3D">
        <w:rPr>
          <w:color w:val="000000"/>
          <w:sz w:val="22"/>
          <w:szCs w:val="22"/>
          <w:lang w:val="en"/>
        </w:rPr>
        <w:t>TITLE:</w:t>
      </w:r>
      <w:r w:rsidR="003722A9">
        <w:rPr>
          <w:color w:val="000000"/>
          <w:sz w:val="22"/>
          <w:szCs w:val="22"/>
          <w:lang w:val="en"/>
        </w:rPr>
        <w:t xml:space="preserve"> Microbiology: Human Experience</w:t>
      </w:r>
    </w:p>
    <w:p w:rsidR="00FA37DD" w:rsidRPr="009A3F3D" w:rsidRDefault="00FA37DD" w:rsidP="00FA37DD">
      <w:pPr>
        <w:ind w:left="360"/>
        <w:rPr>
          <w:color w:val="000000"/>
          <w:sz w:val="22"/>
          <w:szCs w:val="22"/>
          <w:lang w:val="en"/>
        </w:rPr>
      </w:pPr>
      <w:r w:rsidRPr="009A3F3D">
        <w:rPr>
          <w:color w:val="000000"/>
          <w:sz w:val="22"/>
          <w:szCs w:val="22"/>
          <w:lang w:val="en"/>
        </w:rPr>
        <w:t>AUTHOR:</w:t>
      </w:r>
      <w:r w:rsidR="003722A9">
        <w:rPr>
          <w:color w:val="000000"/>
          <w:sz w:val="22"/>
          <w:szCs w:val="22"/>
          <w:lang w:val="en"/>
        </w:rPr>
        <w:t xml:space="preserve"> </w:t>
      </w:r>
      <w:proofErr w:type="spellStart"/>
      <w:r w:rsidR="003722A9">
        <w:rPr>
          <w:color w:val="000000"/>
          <w:sz w:val="22"/>
          <w:szCs w:val="22"/>
          <w:lang w:val="en"/>
        </w:rPr>
        <w:t>Slonczewski</w:t>
      </w:r>
      <w:proofErr w:type="spellEnd"/>
      <w:r w:rsidRPr="009A3F3D">
        <w:rPr>
          <w:color w:val="000000"/>
          <w:sz w:val="22"/>
          <w:szCs w:val="22"/>
          <w:lang w:val="en"/>
        </w:rPr>
        <w:t xml:space="preserve"> </w:t>
      </w:r>
    </w:p>
    <w:p w:rsidR="00FA37DD" w:rsidRPr="009A3F3D" w:rsidRDefault="003722A9" w:rsidP="00FA37DD">
      <w:pPr>
        <w:ind w:left="360"/>
        <w:rPr>
          <w:color w:val="000000"/>
          <w:sz w:val="22"/>
          <w:szCs w:val="22"/>
          <w:lang w:val="en"/>
        </w:rPr>
      </w:pPr>
      <w:r>
        <w:rPr>
          <w:color w:val="000000"/>
          <w:sz w:val="22"/>
          <w:szCs w:val="22"/>
          <w:lang w:val="en"/>
        </w:rPr>
        <w:t>EDITION:</w:t>
      </w:r>
    </w:p>
    <w:p w:rsidR="00FA37DD" w:rsidRPr="009A3F3D" w:rsidRDefault="00FA37DD" w:rsidP="00FA37DD">
      <w:pPr>
        <w:ind w:left="360"/>
        <w:rPr>
          <w:color w:val="000000"/>
          <w:sz w:val="22"/>
          <w:szCs w:val="22"/>
          <w:lang w:val="en"/>
        </w:rPr>
      </w:pPr>
      <w:r w:rsidRPr="009A3F3D">
        <w:rPr>
          <w:color w:val="000000"/>
          <w:sz w:val="22"/>
          <w:szCs w:val="22"/>
          <w:lang w:val="en"/>
        </w:rPr>
        <w:t>COPYRIGHT YEAR:</w:t>
      </w:r>
      <w:r w:rsidR="003722A9">
        <w:rPr>
          <w:color w:val="000000"/>
          <w:sz w:val="22"/>
          <w:szCs w:val="22"/>
          <w:lang w:val="en"/>
        </w:rPr>
        <w:t xml:space="preserve"> 2015</w:t>
      </w:r>
      <w:r w:rsidRPr="009A3F3D">
        <w:rPr>
          <w:color w:val="000000"/>
          <w:sz w:val="22"/>
          <w:szCs w:val="22"/>
          <w:lang w:val="en"/>
        </w:rPr>
        <w:t xml:space="preserve"> </w:t>
      </w:r>
    </w:p>
    <w:p w:rsidR="00FA37DD" w:rsidRPr="009A3F3D" w:rsidRDefault="00FA37DD" w:rsidP="00FA37DD">
      <w:pPr>
        <w:ind w:left="360"/>
        <w:rPr>
          <w:color w:val="000000"/>
          <w:sz w:val="22"/>
          <w:szCs w:val="22"/>
          <w:lang w:val="en"/>
        </w:rPr>
      </w:pPr>
      <w:r w:rsidRPr="009A3F3D">
        <w:rPr>
          <w:color w:val="000000"/>
          <w:sz w:val="22"/>
          <w:szCs w:val="22"/>
          <w:lang w:val="en"/>
        </w:rPr>
        <w:t>PUBLISHER:</w:t>
      </w:r>
      <w:r w:rsidR="003722A9">
        <w:rPr>
          <w:color w:val="000000"/>
          <w:sz w:val="22"/>
          <w:szCs w:val="22"/>
          <w:lang w:val="en"/>
        </w:rPr>
        <w:t xml:space="preserve"> W.W. Norton &amp;Company, </w:t>
      </w:r>
      <w:proofErr w:type="spellStart"/>
      <w:r w:rsidR="003722A9">
        <w:rPr>
          <w:color w:val="000000"/>
          <w:sz w:val="22"/>
          <w:szCs w:val="22"/>
          <w:lang w:val="en"/>
        </w:rPr>
        <w:t>Inc</w:t>
      </w:r>
      <w:proofErr w:type="spellEnd"/>
      <w:r w:rsidRPr="009A3F3D">
        <w:rPr>
          <w:color w:val="000000"/>
          <w:sz w:val="22"/>
          <w:szCs w:val="22"/>
          <w:lang w:val="en"/>
        </w:rPr>
        <w:t xml:space="preserve"> </w:t>
      </w:r>
    </w:p>
    <w:p w:rsidR="00FA37DD" w:rsidRPr="009A3F3D" w:rsidRDefault="003722A9" w:rsidP="00FA37DD">
      <w:pPr>
        <w:ind w:left="360"/>
        <w:rPr>
          <w:color w:val="000000"/>
          <w:sz w:val="22"/>
          <w:szCs w:val="22"/>
          <w:lang w:val="en"/>
        </w:rPr>
      </w:pPr>
      <w:r>
        <w:rPr>
          <w:color w:val="000000"/>
          <w:sz w:val="22"/>
          <w:szCs w:val="22"/>
          <w:lang w:val="en"/>
        </w:rPr>
        <w:t>ISBN: 9780393282184</w:t>
      </w:r>
    </w:p>
    <w:p w:rsidR="00FA37DD" w:rsidRDefault="00FA37DD" w:rsidP="00FA37DD">
      <w:pPr>
        <w:ind w:left="360"/>
        <w:rPr>
          <w:rFonts w:ascii="Arial" w:hAnsi="Arial" w:cs="Arial"/>
          <w:color w:val="000000"/>
          <w:sz w:val="22"/>
          <w:szCs w:val="22"/>
          <w:lang w:val="en"/>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6274D">
        <w:rPr>
          <w:b/>
          <w:u w:val="single"/>
        </w:rPr>
        <w:t>COURSE POLICIES</w:t>
      </w:r>
      <w:r>
        <w:t>:</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EA6728" w:rsidRDefault="00815EA3" w:rsidP="00EA6728">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A6728">
        <w:t xml:space="preserve"> </w:t>
      </w:r>
      <w:r w:rsidRPr="00EA6728">
        <w:rPr>
          <w:u w:val="single"/>
        </w:rPr>
        <w:t>Attendance:</w:t>
      </w:r>
      <w:r w:rsidRPr="00EA6728">
        <w:t xml:space="preserve"> Your attendance is expected for each lecture and laboratory session in this course. Absence from either lecture or laboratory will make this course especially diff</w:t>
      </w:r>
      <w:r w:rsidR="00EA6728" w:rsidRPr="00EA6728">
        <w:t>icult.  Laboratory sessions can</w:t>
      </w:r>
      <w:r w:rsidRPr="00EA6728">
        <w:t xml:space="preserve">not be made up due to the nature of the laboratory.  You are responsible for any material missed by being absent.  Absences from exams due to illness, death in the family, or institutional activities will be excused with the appropriate written notification </w:t>
      </w:r>
      <w:r w:rsidR="00EA6728">
        <w:t xml:space="preserve">from the </w:t>
      </w:r>
      <w:r w:rsidR="00EA6728" w:rsidRPr="00EA6728">
        <w:t>Dean of Student Affairs Office</w:t>
      </w:r>
      <w:r w:rsidRPr="00EA6728">
        <w:t xml:space="preserve">.  In the case of </w:t>
      </w:r>
      <w:r w:rsidR="00EA6728">
        <w:t>an absence</w:t>
      </w:r>
      <w:r w:rsidRPr="00EA6728">
        <w:t>,</w:t>
      </w:r>
      <w:r w:rsidR="00EA6728">
        <w:t xml:space="preserve"> p</w:t>
      </w:r>
      <w:r w:rsidR="00EA6728" w:rsidRPr="00EA6728">
        <w:t>lease visit</w:t>
      </w:r>
      <w:r w:rsidRPr="00EA6728">
        <w:t>.</w:t>
      </w:r>
      <w:r w:rsidR="00EA6728" w:rsidRPr="00EA6728">
        <w:t xml:space="preserve"> </w:t>
      </w:r>
      <w:hyperlink r:id="rId6" w:history="1">
        <w:r w:rsidR="00EA6728" w:rsidRPr="00EA6728">
          <w:rPr>
            <w:rStyle w:val="Hyperlink"/>
            <w:color w:val="auto"/>
          </w:rPr>
          <w:t>http://www.marshall.edu/student-affairs/files/2011/08/UPDATED-Marshall-University-Excused-Absence-Form-2-Sided.pdf</w:t>
        </w:r>
      </w:hyperlink>
      <w:r w:rsidR="00EA6728" w:rsidRPr="00EA6728">
        <w:t xml:space="preserve"> to obtain a University Excuse Absence Form. This policy will be strictly enforced</w:t>
      </w:r>
      <w:r w:rsidR="008269BA">
        <w:t>.</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Academic Dishonesty</w:t>
      </w:r>
      <w:r>
        <w:t>:  Any form of academic dishonesty will not be tolerated.  Refer to Undergraduate Catalogue for definitions of cheating, falsification, bribes and complicity.</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t>Electronic Devices</w:t>
      </w:r>
      <w:r>
        <w:t>:  Please turn off all cell phones, pagers, and other electronic devices when you enter the classroom.  No electronic devices will be needed, and none will be permitted, during exams.  The use or access of an electronic device during an exam will be considered academic dishonesty.  Lectures may be taped during the lecture and lab components of the course.</w:t>
      </w: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B84D00">
        <w:rPr>
          <w:u w:val="single"/>
        </w:rPr>
        <w:t>Grading Policy</w:t>
      </w:r>
      <w:r w:rsidRPr="00B84D00">
        <w:t>:</w:t>
      </w:r>
      <w:r>
        <w:t xml:space="preserve">  Your grade for this class will be based upon your performance on 3 lecture exams including a non-comprehensive final exam.  Each exam will be composed of multiple choice, matching, completion, as well as problem solving and critical thinking questions.  Grading scale for this course will be:  100-90 (A), 89-80 (B), 79-</w:t>
      </w:r>
      <w:r w:rsidR="00456F51">
        <w:t>70</w:t>
      </w:r>
      <w:r>
        <w:t xml:space="preserve"> (C), </w:t>
      </w:r>
      <w:proofErr w:type="gramStart"/>
      <w:r w:rsidR="00456F51">
        <w:t>69</w:t>
      </w:r>
      <w:proofErr w:type="gramEnd"/>
      <w:r>
        <w:t>-</w:t>
      </w:r>
      <w:r w:rsidR="00456F51">
        <w:t>6</w:t>
      </w:r>
      <w:r>
        <w:t xml:space="preserve">0 (D), and below </w:t>
      </w:r>
      <w:r w:rsidR="00456F51">
        <w:t>6</w:t>
      </w:r>
      <w:r>
        <w:t xml:space="preserve">0 (F).  In the event of </w:t>
      </w:r>
      <w:r w:rsidR="00EA6728">
        <w:t xml:space="preserve">a </w:t>
      </w:r>
      <w:r w:rsidR="00EA6728" w:rsidRPr="005A4C84">
        <w:t>University Excused Absence</w:t>
      </w:r>
      <w:r w:rsidRPr="005A4C84">
        <w:t xml:space="preserve"> </w:t>
      </w:r>
      <w:r>
        <w:t>missed exams may be made up by mutual arrangement between the professor and student.</w:t>
      </w:r>
      <w:r w:rsidR="00F1138A">
        <w:t xml:space="preserve">  Make up exams</w:t>
      </w:r>
      <w:r w:rsidR="00B84D00">
        <w:t xml:space="preserve"> must be </w:t>
      </w:r>
      <w:r w:rsidR="00345AAE">
        <w:rPr>
          <w:b/>
        </w:rPr>
        <w:t>COMPLETED</w:t>
      </w:r>
      <w:r w:rsidR="00B84D00">
        <w:t xml:space="preserve"> within two weeks of the exam date</w:t>
      </w:r>
      <w:r w:rsidR="00ED414B">
        <w:t xml:space="preserve"> </w:t>
      </w:r>
      <w:r w:rsidR="00B84D00">
        <w:t>and</w:t>
      </w:r>
      <w:r w:rsidR="00F1138A">
        <w:t xml:space="preserve"> will be essay.</w:t>
      </w:r>
      <w:r w:rsidR="00ED414B">
        <w:t xml:space="preserve">  </w:t>
      </w: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223C53" w:rsidRDefault="00223C53" w:rsidP="0045751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numPr>
          <w:ilvl w:val="0"/>
          <w:numId w:val="3"/>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A46EA6">
        <w:rPr>
          <w:u w:val="single"/>
        </w:rPr>
        <w:lastRenderedPageBreak/>
        <w:t>Laboratory Polices</w:t>
      </w:r>
      <w:r>
        <w:t xml:space="preserve">:  </w:t>
      </w:r>
    </w:p>
    <w:p w:rsidR="009A3F3D" w:rsidRDefault="009A3F3D"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Safety</w:t>
      </w:r>
      <w:r>
        <w:t xml:space="preserve">:  Live bacterial cultures are used in this course, since your laboratory desk is shared with </w:t>
      </w:r>
      <w:r w:rsidR="00F1138A">
        <w:t>o</w:t>
      </w:r>
      <w:r>
        <w:t>ther students it is necessary to disinfect your work area each time you come to lab.  It is also necessary to wash your hands with any of the various antiseptics provided after finishing the laboratory period.  No eating or drinking is permitted in this laboratory.  In the event of a spilled culture, notify the instructor immediately so that the contaminated area can be treated with a disinfectant.</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rsidRPr="00A46EA6">
        <w:rPr>
          <w:b/>
        </w:rPr>
        <w:t>Attendance</w:t>
      </w:r>
      <w:r>
        <w:t>: Laboratory attendance is required and it is not possible to make up missed laboratory sessions.  More than 3 unexcused absences</w:t>
      </w:r>
      <w:r w:rsidR="003E5C31">
        <w:t>/late arrivals</w:t>
      </w:r>
      <w:r w:rsidR="00CD752F">
        <w:t xml:space="preserve"> </w:t>
      </w:r>
      <w:r>
        <w:t>from lab will result in lowering your grade one letter.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13609D">
        <w:rPr>
          <w:b/>
          <w:u w:val="single"/>
        </w:rPr>
        <w:t xml:space="preserve">Lecture Course Objectives </w:t>
      </w:r>
      <w:r>
        <w:t>– Students completing this course should:</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72C50"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w:t>
      </w:r>
      <w:r w:rsidR="00815EA3">
        <w:t xml:space="preserve">the historical contributions of Pasteur, Koch, Jenner, </w:t>
      </w:r>
      <w:proofErr w:type="spellStart"/>
      <w:r w:rsidR="00815EA3">
        <w:t>Erhlich</w:t>
      </w:r>
      <w:proofErr w:type="spellEnd"/>
      <w:r w:rsidR="00815EA3">
        <w:t xml:space="preserve">, </w:t>
      </w:r>
      <w:proofErr w:type="spellStart"/>
      <w:r w:rsidR="00815EA3">
        <w:t>Flemming</w:t>
      </w:r>
      <w:proofErr w:type="spellEnd"/>
      <w:r w:rsidR="00815EA3">
        <w:t xml:space="preserve"> and others have made to the field of medicine.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Recognize the major groups of microorganisms comprising the microbial world including viruses, bacteria, fungi and protozoans and algae.</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anatomy, physiology, growth and genetic exchange mechanisms in bacteria.</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host-parasite relationship and the role of microorganisms in the disease process.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basic host defense mechanism in preventing microbial diseases including non-specific and specific immune responses.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Understand the immune response in cancer, organ transplantation, </w:t>
      </w:r>
      <w:proofErr w:type="gramStart"/>
      <w:r>
        <w:t>autoimmunity</w:t>
      </w:r>
      <w:proofErr w:type="gramEnd"/>
      <w:r>
        <w:t xml:space="preserve"> and hypersensitivity reactions.</w:t>
      </w:r>
    </w:p>
    <w:p w:rsidR="00815EA3" w:rsidRDefault="00815EA3" w:rsidP="00815EA3">
      <w:pPr>
        <w:numPr>
          <w:ilvl w:val="0"/>
          <w:numId w:val="10"/>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Understand the etiology and pathogenesis of selected bacterial, viral and mycotic diseases in man.</w:t>
      </w:r>
    </w:p>
    <w:p w:rsidR="00815EA3" w:rsidRPr="00E925C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E925C3">
        <w:rPr>
          <w:b/>
          <w:u w:val="single"/>
        </w:rPr>
        <w:t>Laboratory Course Objectives</w:t>
      </w:r>
      <w:r>
        <w:t xml:space="preserve"> – Students satisfactorily completing this laboratory component of this course should be able to: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Use the bright-field microscope to observe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Be able to prepare a bacterial smear and complete the Gram Stain procedure. </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Prepare culture media and understand different methods of sterilization.</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Enumerate bacteria using the viable plate count method.</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Isolate and characterize </w:t>
      </w:r>
      <w:r w:rsidRPr="00E925C3">
        <w:rPr>
          <w:i/>
        </w:rPr>
        <w:t>Staphylococci</w:t>
      </w:r>
      <w:r>
        <w:t xml:space="preserve"> from the nasal passage.</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Determine the sensitivity of bacteria to antibiotics and understand the emergence of resistant bacteria.</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Identify members of the </w:t>
      </w:r>
      <w:proofErr w:type="spellStart"/>
      <w:r>
        <w:t>Enterobacteriace</w:t>
      </w:r>
      <w:proofErr w:type="spellEnd"/>
      <w:r>
        <w:t xml:space="preserve"> by their biochemical profiles.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Estimate and characterize bacteria in selected foods.</w:t>
      </w:r>
    </w:p>
    <w:p w:rsidR="00815EA3" w:rsidRDefault="00815EA3" w:rsidP="00815EA3">
      <w:pPr>
        <w:numPr>
          <w:ilvl w:val="0"/>
          <w:numId w:val="12"/>
        </w:num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Complete the microbiological tests used in testing of potable and recreational water.</w:t>
      </w: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r>
        <w:t xml:space="preserve"> </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u w:val="single"/>
        </w:rPr>
        <w:t>UNIVERSITY POLICY</w:t>
      </w:r>
      <w:r>
        <w:rPr>
          <w:b/>
        </w:rPr>
        <w:t>:</w:t>
      </w:r>
    </w:p>
    <w:p w:rsidR="003956B7" w:rsidRDefault="003956B7" w:rsidP="003956B7">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p w:rsidR="00815EA3" w:rsidRDefault="003956B7"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By enrolling in this course, you agree to the University Policies listed below.  Please read the full text of each policy by going to </w:t>
      </w:r>
      <w:hyperlink r:id="rId7" w:history="1">
        <w:r w:rsidRPr="00E97473">
          <w:rPr>
            <w:rStyle w:val="Hyperlink"/>
          </w:rPr>
          <w:t>www.marshall.edu/academic-affairs</w:t>
        </w:r>
      </w:hyperlink>
      <w:r>
        <w:t xml:space="preserve"> and clicking on “Marshall University Policies.” Or, you can access the policies directly by going to </w:t>
      </w:r>
      <w:hyperlink r:id="rId8" w:history="1">
        <w:r w:rsidR="006C783C" w:rsidRPr="00E97473">
          <w:rPr>
            <w:rStyle w:val="Hyperlink"/>
          </w:rPr>
          <w:t>http://www.marshall.edu/academic-affairs/?page_id=802</w:t>
        </w:r>
      </w:hyperlink>
      <w:r w:rsidR="006C783C">
        <w:t>.</w:t>
      </w:r>
    </w:p>
    <w:p w:rsidR="006C783C" w:rsidRDefault="006C783C"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Academic Dishonesty/Excused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457514" w:rsidRDefault="00457514"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948"/>
      </w:tblGrid>
      <w:tr w:rsidR="00294167" w:rsidRPr="001A7EAB" w:rsidTr="004279FD">
        <w:trPr>
          <w:jc w:val="center"/>
        </w:trPr>
        <w:tc>
          <w:tcPr>
            <w:tcW w:w="1908" w:type="dxa"/>
          </w:tcPr>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1A7EAB">
              <w:t>DATE</w:t>
            </w:r>
          </w:p>
        </w:tc>
        <w:tc>
          <w:tcPr>
            <w:tcW w:w="6948" w:type="dxa"/>
          </w:tcPr>
          <w:p w:rsidR="00815EA3" w:rsidRPr="001A7EAB" w:rsidRDefault="00815EA3" w:rsidP="00815EA3">
            <w:pPr>
              <w:jc w:val="both"/>
            </w:pPr>
            <w:r w:rsidRPr="001A7EAB">
              <w:t xml:space="preserve">                                        TOPIC</w:t>
            </w:r>
          </w:p>
        </w:tc>
      </w:tr>
      <w:tr w:rsidR="00294167" w:rsidRPr="001A7EAB" w:rsidTr="004279FD">
        <w:trPr>
          <w:jc w:val="center"/>
        </w:trPr>
        <w:tc>
          <w:tcPr>
            <w:tcW w:w="1908" w:type="dxa"/>
          </w:tcPr>
          <w:p w:rsidR="00815EA3" w:rsidRDefault="00223C5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1/11/16</w:t>
            </w:r>
          </w:p>
          <w:p w:rsidR="00FF0312" w:rsidRPr="001A7EAB" w:rsidRDefault="00223C53"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w:t>
            </w:r>
            <w:r w:rsidR="005E4094">
              <w:t>/</w:t>
            </w:r>
            <w:r>
              <w:t>13</w:t>
            </w:r>
            <w:r w:rsidR="005E4094">
              <w:t>/</w:t>
            </w:r>
            <w:r>
              <w:t>16</w:t>
            </w:r>
          </w:p>
        </w:tc>
        <w:tc>
          <w:tcPr>
            <w:tcW w:w="6948" w:type="dxa"/>
          </w:tcPr>
          <w:p w:rsidR="00C74436" w:rsidRPr="00E727C0" w:rsidRDefault="00A333A1"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History </w:t>
            </w:r>
            <w:r w:rsidR="00E727C0">
              <w:t>o</w:t>
            </w:r>
            <w:r>
              <w:t>f</w:t>
            </w:r>
            <w:r w:rsidR="00E727C0">
              <w:t xml:space="preserve"> Microbiology</w:t>
            </w:r>
          </w:p>
          <w:p w:rsidR="00C74436" w:rsidRPr="001A7EAB" w:rsidRDefault="00C74436"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D24729" w:rsidRDefault="00223C53" w:rsidP="003F011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w:t>
            </w:r>
            <w:r w:rsidR="005E4094">
              <w:t>/</w:t>
            </w:r>
            <w:r>
              <w:t>18</w:t>
            </w:r>
            <w:r w:rsidR="005E4094">
              <w:t>/1</w:t>
            </w:r>
            <w:r>
              <w:t>6</w:t>
            </w:r>
          </w:p>
          <w:p w:rsidR="00D24729" w:rsidRPr="001A7EAB" w:rsidRDefault="00223C53"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w:t>
            </w:r>
            <w:r w:rsidR="005E4094">
              <w:t>/</w:t>
            </w:r>
            <w:r>
              <w:t>20</w:t>
            </w:r>
            <w:r w:rsidR="005E4094">
              <w:t>/</w:t>
            </w:r>
            <w:r>
              <w:t>16</w:t>
            </w:r>
          </w:p>
        </w:tc>
        <w:tc>
          <w:tcPr>
            <w:tcW w:w="6948" w:type="dxa"/>
          </w:tcPr>
          <w:p w:rsidR="00A559F8" w:rsidRPr="00D24729"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HOLIDAY</w:t>
            </w:r>
          </w:p>
          <w:p w:rsidR="00A559F8" w:rsidRPr="001A7EAB"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LAB </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r>
      <w:tr w:rsidR="00294167" w:rsidRPr="001A7EAB" w:rsidTr="004279FD">
        <w:trPr>
          <w:jc w:val="center"/>
        </w:trPr>
        <w:tc>
          <w:tcPr>
            <w:tcW w:w="1908" w:type="dxa"/>
          </w:tcPr>
          <w:p w:rsidR="00A333A1" w:rsidRDefault="00223C53"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w:t>
            </w:r>
            <w:r w:rsidR="005E4094">
              <w:t>/</w:t>
            </w:r>
            <w:r>
              <w:t>25/16</w:t>
            </w:r>
          </w:p>
          <w:p w:rsidR="00A333A1" w:rsidRPr="001A7EAB" w:rsidRDefault="00223C53"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1</w:t>
            </w:r>
            <w:r w:rsidR="005E4094">
              <w:t>/</w:t>
            </w:r>
            <w:r>
              <w:t>27</w:t>
            </w:r>
            <w:r w:rsidR="005E4094">
              <w:t>/</w:t>
            </w:r>
            <w:r>
              <w:t>16</w:t>
            </w:r>
          </w:p>
        </w:tc>
        <w:tc>
          <w:tcPr>
            <w:tcW w:w="6948" w:type="dxa"/>
          </w:tcPr>
          <w:p w:rsidR="00A559F8"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Structure</w:t>
            </w:r>
          </w:p>
          <w:p w:rsidR="00A333A1" w:rsidRPr="001A7EAB"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23C53"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5E4094">
              <w:t>/</w:t>
            </w:r>
            <w:r w:rsidR="00294167">
              <w:t>1</w:t>
            </w:r>
            <w:r w:rsidR="005E4094">
              <w:t>/1</w:t>
            </w:r>
            <w:r>
              <w:t>6</w:t>
            </w:r>
          </w:p>
          <w:p w:rsidR="00174C40" w:rsidRDefault="00174C40" w:rsidP="009A3F3D">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223C53"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294167">
              <w:t>/</w:t>
            </w:r>
            <w:r>
              <w:t>3</w:t>
            </w:r>
            <w:r w:rsidR="005E4094">
              <w:t>/1</w:t>
            </w:r>
            <w:r>
              <w:t>6</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Groups of Microorganisms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Growth Requirements</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23C5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5E4094">
              <w:t>/</w:t>
            </w:r>
            <w:r>
              <w:t>8</w:t>
            </w:r>
            <w:r w:rsidR="005E4094">
              <w:t>/</w:t>
            </w:r>
            <w:r>
              <w:t>16</w:t>
            </w:r>
          </w:p>
          <w:p w:rsidR="00A333A1" w:rsidRDefault="00A333A1"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333A1" w:rsidRPr="001A7EAB" w:rsidRDefault="00223C53"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5E4094">
              <w:t>/</w:t>
            </w:r>
            <w:r>
              <w:t>10</w:t>
            </w:r>
            <w:r w:rsidR="005E4094">
              <w:t>/</w:t>
            </w:r>
            <w:r>
              <w:t>16</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Pathogenesis</w:t>
            </w:r>
          </w:p>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Microbial Metabolism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23C5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5E4094">
              <w:t>/</w:t>
            </w:r>
            <w:r>
              <w:t>15</w:t>
            </w:r>
            <w:r w:rsidR="005E4094">
              <w:t>/</w:t>
            </w:r>
            <w:r>
              <w:t>16</w:t>
            </w:r>
          </w:p>
          <w:p w:rsidR="00A333A1" w:rsidRPr="001A7EAB" w:rsidRDefault="00223C53"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5E4094">
              <w:t>/</w:t>
            </w:r>
            <w:r>
              <w:t>17</w:t>
            </w:r>
            <w:r w:rsidR="005E4094">
              <w:t>/1</w:t>
            </w:r>
            <w:r>
              <w:t>6</w:t>
            </w:r>
          </w:p>
        </w:tc>
        <w:tc>
          <w:tcPr>
            <w:tcW w:w="6948" w:type="dxa"/>
          </w:tcPr>
          <w:p w:rsidR="00A333A1" w:rsidRPr="003A6EF5"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#1</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23C5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5E4094">
              <w:t>/</w:t>
            </w:r>
            <w:r>
              <w:t>22</w:t>
            </w:r>
            <w:r w:rsidR="005E4094">
              <w:t>/1</w:t>
            </w:r>
            <w:r>
              <w:t>6</w:t>
            </w:r>
          </w:p>
          <w:p w:rsidR="00A333A1" w:rsidRPr="001A7EAB" w:rsidRDefault="00223C53"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5E4094">
              <w:t>/</w:t>
            </w:r>
            <w:r>
              <w:t>24</w:t>
            </w:r>
            <w:r w:rsidR="005E4094">
              <w:t>/</w:t>
            </w:r>
            <w:r>
              <w:t>16</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Innate Immunity</w:t>
            </w:r>
          </w:p>
          <w:p w:rsidR="00A333A1" w:rsidRPr="00AB6D9A"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294167" w:rsidRPr="001A7EAB" w:rsidTr="004279FD">
        <w:trPr>
          <w:jc w:val="center"/>
        </w:trPr>
        <w:tc>
          <w:tcPr>
            <w:tcW w:w="1908" w:type="dxa"/>
          </w:tcPr>
          <w:p w:rsidR="00A333A1" w:rsidRDefault="00223C53" w:rsidP="002C27E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2</w:t>
            </w:r>
            <w:r w:rsidR="0023120F">
              <w:t>/</w:t>
            </w:r>
            <w:r>
              <w:t>29</w:t>
            </w:r>
            <w:r w:rsidR="0023120F">
              <w:t>/1</w:t>
            </w:r>
            <w:r>
              <w:t>6</w:t>
            </w:r>
          </w:p>
          <w:p w:rsidR="00A333A1" w:rsidRPr="001A7EAB" w:rsidRDefault="00223C53"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w:t>
            </w:r>
            <w:r w:rsidR="0023120F">
              <w:t>/</w:t>
            </w:r>
            <w:r>
              <w:t>2</w:t>
            </w:r>
            <w:r w:rsidR="0023120F">
              <w:t>/1</w:t>
            </w:r>
            <w:r>
              <w:t>6</w:t>
            </w:r>
          </w:p>
        </w:tc>
        <w:tc>
          <w:tcPr>
            <w:tcW w:w="6948" w:type="dxa"/>
          </w:tcPr>
          <w:p w:rsidR="00A333A1"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 xml:space="preserve">Adaptive Immunity </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294167" w:rsidRPr="001A7EAB" w:rsidTr="004279FD">
        <w:trPr>
          <w:jc w:val="center"/>
        </w:trPr>
        <w:tc>
          <w:tcPr>
            <w:tcW w:w="1908" w:type="dxa"/>
          </w:tcPr>
          <w:p w:rsidR="00A333A1" w:rsidRDefault="00223C5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w:t>
            </w:r>
            <w:r w:rsidR="0023120F">
              <w:t>/</w:t>
            </w:r>
            <w:r>
              <w:t>7</w:t>
            </w:r>
            <w:r w:rsidR="0023120F">
              <w:t>/</w:t>
            </w:r>
            <w:r>
              <w:t>16</w:t>
            </w:r>
          </w:p>
          <w:p w:rsidR="00A333A1" w:rsidRPr="001A7EAB" w:rsidRDefault="00223C53" w:rsidP="00061A4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3/9/16</w:t>
            </w:r>
          </w:p>
        </w:tc>
        <w:tc>
          <w:tcPr>
            <w:tcW w:w="6948" w:type="dxa"/>
          </w:tcPr>
          <w:p w:rsidR="00A333A1" w:rsidRDefault="00A333A1" w:rsidP="008646C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Diseases of the Immune System</w:t>
            </w:r>
          </w:p>
          <w:p w:rsidR="00A333A1" w:rsidRPr="001A7EAB" w:rsidRDefault="00A333A1" w:rsidP="001A4D31">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223C53"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3/14/16</w:t>
            </w:r>
          </w:p>
          <w:p w:rsidR="00223C53" w:rsidRPr="001A7EAB" w:rsidRDefault="00223C53"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3/16/16</w:t>
            </w:r>
          </w:p>
        </w:tc>
        <w:tc>
          <w:tcPr>
            <w:tcW w:w="6948" w:type="dxa"/>
          </w:tcPr>
          <w:p w:rsidR="001A7CA4" w:rsidRPr="003A6EF5"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sidRPr="003A6EF5">
              <w:rPr>
                <w:b/>
              </w:rPr>
              <w:t>EXAM # 2</w:t>
            </w:r>
          </w:p>
          <w:p w:rsidR="001A7CA4" w:rsidRPr="001A7EAB"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223C53"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3/21/16</w:t>
            </w:r>
          </w:p>
          <w:p w:rsidR="001A7CA4" w:rsidRPr="001A7EAB" w:rsidRDefault="00223C53"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3/23/16</w:t>
            </w:r>
          </w:p>
        </w:tc>
        <w:tc>
          <w:tcPr>
            <w:tcW w:w="6948" w:type="dxa"/>
          </w:tcPr>
          <w:p w:rsidR="001A7CA4"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SPRING BREAK</w:t>
            </w:r>
          </w:p>
          <w:p w:rsidR="00A559F8" w:rsidRPr="001A7EAB"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NO CLASS</w:t>
            </w:r>
          </w:p>
        </w:tc>
      </w:tr>
      <w:tr w:rsidR="001A7CA4" w:rsidRPr="001A7EAB" w:rsidTr="005809B6">
        <w:trPr>
          <w:jc w:val="center"/>
        </w:trPr>
        <w:tc>
          <w:tcPr>
            <w:tcW w:w="1908" w:type="dxa"/>
          </w:tcPr>
          <w:p w:rsidR="001A7CA4"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3/28/16</w:t>
            </w:r>
          </w:p>
          <w:p w:rsidR="00A559F8"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3/30/16</w:t>
            </w:r>
          </w:p>
        </w:tc>
        <w:tc>
          <w:tcPr>
            <w:tcW w:w="6948" w:type="dxa"/>
          </w:tcPr>
          <w:p w:rsidR="00A559F8"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Bacterial Residence of the Human Body</w:t>
            </w:r>
          </w:p>
          <w:p w:rsidR="001A7CA4" w:rsidRPr="00D24729"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1A7CA4" w:rsidRPr="001A7EAB" w:rsidTr="004279FD">
        <w:trPr>
          <w:jc w:val="center"/>
        </w:trPr>
        <w:tc>
          <w:tcPr>
            <w:tcW w:w="1908" w:type="dxa"/>
          </w:tcPr>
          <w:p w:rsidR="001A7CA4"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4/4/16</w:t>
            </w:r>
          </w:p>
          <w:p w:rsidR="00A559F8"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4/6/16</w:t>
            </w:r>
          </w:p>
        </w:tc>
        <w:tc>
          <w:tcPr>
            <w:tcW w:w="6948" w:type="dxa"/>
          </w:tcPr>
          <w:p w:rsidR="00A559F8"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A559F8"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Medically Important Gram –</w:t>
            </w:r>
          </w:p>
          <w:p w:rsidR="001A7CA4" w:rsidRPr="001A7EAB"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1A7CA4"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4/11/16</w:t>
            </w: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4/13/16</w:t>
            </w:r>
          </w:p>
        </w:tc>
        <w:tc>
          <w:tcPr>
            <w:tcW w:w="6948" w:type="dxa"/>
          </w:tcPr>
          <w:p w:rsidR="00A559F8"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1A7CA4" w:rsidRPr="001A7CA4" w:rsidRDefault="00A559F8" w:rsidP="00A559F8">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t>LAB</w:t>
            </w:r>
          </w:p>
        </w:tc>
      </w:tr>
      <w:tr w:rsidR="001A7CA4" w:rsidRPr="001A7EAB" w:rsidTr="004279FD">
        <w:trPr>
          <w:jc w:val="center"/>
        </w:trPr>
        <w:tc>
          <w:tcPr>
            <w:tcW w:w="1908" w:type="dxa"/>
          </w:tcPr>
          <w:p w:rsidR="001A7CA4"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4/18/16</w:t>
            </w:r>
          </w:p>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4/20/16</w:t>
            </w:r>
          </w:p>
        </w:tc>
        <w:tc>
          <w:tcPr>
            <w:tcW w:w="6948" w:type="dxa"/>
          </w:tcPr>
          <w:p w:rsidR="00057640" w:rsidRDefault="00057640" w:rsidP="0005764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Emerging Infectious Diseases</w:t>
            </w:r>
          </w:p>
          <w:p w:rsidR="001A7CA4" w:rsidRPr="005A5546" w:rsidRDefault="00057640" w:rsidP="0005764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057640" w:rsidRPr="001A7EAB" w:rsidTr="004279FD">
        <w:trPr>
          <w:jc w:val="center"/>
        </w:trPr>
        <w:tc>
          <w:tcPr>
            <w:tcW w:w="1908" w:type="dxa"/>
          </w:tcPr>
          <w:p w:rsidR="00057640" w:rsidRDefault="00057640"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4/25/16</w:t>
            </w:r>
          </w:p>
          <w:p w:rsidR="00057640" w:rsidRDefault="00057640"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4/27/16</w:t>
            </w:r>
          </w:p>
        </w:tc>
        <w:tc>
          <w:tcPr>
            <w:tcW w:w="6948" w:type="dxa"/>
          </w:tcPr>
          <w:p w:rsidR="00057640" w:rsidRDefault="00057640" w:rsidP="0005764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Make Up Lecture</w:t>
            </w:r>
          </w:p>
          <w:p w:rsidR="00057640" w:rsidRDefault="00057640" w:rsidP="00057640">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p>
        </w:tc>
      </w:tr>
      <w:tr w:rsidR="001A7CA4" w:rsidRPr="001A7EAB" w:rsidTr="004279FD">
        <w:trPr>
          <w:jc w:val="center"/>
        </w:trPr>
        <w:tc>
          <w:tcPr>
            <w:tcW w:w="1908" w:type="dxa"/>
          </w:tcPr>
          <w:p w:rsidR="00A559F8" w:rsidRPr="001A7EAB" w:rsidRDefault="00A559F8"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5/2/16</w:t>
            </w:r>
          </w:p>
        </w:tc>
        <w:tc>
          <w:tcPr>
            <w:tcW w:w="6948" w:type="dxa"/>
          </w:tcPr>
          <w:p w:rsidR="001A7CA4" w:rsidRPr="0023120F"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Pr>
                <w:b/>
              </w:rPr>
              <w:t>FINAL EXAM</w:t>
            </w:r>
          </w:p>
        </w:tc>
      </w:tr>
      <w:tr w:rsidR="001A7CA4" w:rsidRPr="001A7EAB" w:rsidTr="004279FD">
        <w:trPr>
          <w:jc w:val="center"/>
        </w:trPr>
        <w:tc>
          <w:tcPr>
            <w:tcW w:w="1908" w:type="dxa"/>
          </w:tcPr>
          <w:p w:rsidR="001A7CA4"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c>
        <w:tc>
          <w:tcPr>
            <w:tcW w:w="6948" w:type="dxa"/>
          </w:tcPr>
          <w:p w:rsidR="001A7CA4" w:rsidRPr="003A6EF5" w:rsidRDefault="001A7CA4" w:rsidP="001A7CA4">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p>
        </w:tc>
      </w:tr>
    </w:tbl>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661719" w:rsidRDefault="00661719"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815EA3" w:rsidRPr="001A7EAB"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815EA3" w:rsidRDefault="00815EA3"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p w:rsidR="00CD752F" w:rsidRDefault="00CD752F" w:rsidP="00815EA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tbl>
      <w:tblPr>
        <w:tblStyle w:val="TableGrid"/>
        <w:tblpPr w:leftFromText="180" w:rightFromText="180" w:vertAnchor="page" w:horzAnchor="margin" w:tblpXSpec="center" w:tblpY="1279"/>
        <w:tblW w:w="5356" w:type="dxa"/>
        <w:tblLook w:val="04A0" w:firstRow="1" w:lastRow="0" w:firstColumn="1" w:lastColumn="0" w:noHBand="0" w:noVBand="1"/>
      </w:tblPr>
      <w:tblGrid>
        <w:gridCol w:w="2431"/>
        <w:gridCol w:w="2925"/>
      </w:tblGrid>
      <w:tr w:rsidR="008B244F" w:rsidTr="008B244F">
        <w:trPr>
          <w:trHeight w:val="570"/>
        </w:trPr>
        <w:tc>
          <w:tcPr>
            <w:tcW w:w="5356" w:type="dxa"/>
            <w:gridSpan w:val="2"/>
          </w:tcPr>
          <w:p w:rsidR="008B244F" w:rsidRPr="005A4C84" w:rsidRDefault="008B244F"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 xml:space="preserve">Grading Summary for </w:t>
            </w:r>
            <w:r w:rsidR="00223C53">
              <w:t>Spring 2016</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Exam</w:t>
            </w:r>
          </w:p>
        </w:tc>
        <w:tc>
          <w:tcPr>
            <w:tcW w:w="2925" w:type="dxa"/>
          </w:tcPr>
          <w:p w:rsidR="008B244F" w:rsidRPr="005A4C84" w:rsidRDefault="008B244F" w:rsidP="00223C53">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Maximum Points</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1</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2</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8B244F" w:rsidTr="008B244F">
        <w:trPr>
          <w:trHeight w:val="570"/>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3</w:t>
            </w:r>
          </w:p>
        </w:tc>
        <w:tc>
          <w:tcPr>
            <w:tcW w:w="2925"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A4C84">
              <w:t>50</w:t>
            </w:r>
          </w:p>
        </w:tc>
      </w:tr>
      <w:tr w:rsidR="00456F51" w:rsidTr="008B244F">
        <w:trPr>
          <w:trHeight w:val="597"/>
        </w:trPr>
        <w:tc>
          <w:tcPr>
            <w:tcW w:w="2431" w:type="dxa"/>
          </w:tcPr>
          <w:p w:rsidR="00456F51"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w:t>
            </w:r>
            <w:r w:rsidR="00223C53">
              <w:t xml:space="preserve"> Skills Evaluation</w:t>
            </w:r>
          </w:p>
        </w:tc>
        <w:tc>
          <w:tcPr>
            <w:tcW w:w="2925" w:type="dxa"/>
          </w:tcPr>
          <w:p w:rsidR="00456F51" w:rsidRPr="005A4C84"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25</w:t>
            </w:r>
          </w:p>
        </w:tc>
      </w:tr>
      <w:tr w:rsidR="00223C53" w:rsidTr="008B244F">
        <w:trPr>
          <w:trHeight w:val="597"/>
        </w:trPr>
        <w:tc>
          <w:tcPr>
            <w:tcW w:w="2431" w:type="dxa"/>
          </w:tcPr>
          <w:p w:rsidR="00223C53"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Lab Final</w:t>
            </w:r>
          </w:p>
        </w:tc>
        <w:tc>
          <w:tcPr>
            <w:tcW w:w="2925" w:type="dxa"/>
          </w:tcPr>
          <w:p w:rsidR="00223C53" w:rsidRDefault="00223C53"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25</w:t>
            </w:r>
          </w:p>
        </w:tc>
      </w:tr>
      <w:tr w:rsidR="008B244F" w:rsidTr="008B244F">
        <w:trPr>
          <w:trHeight w:val="597"/>
        </w:trPr>
        <w:tc>
          <w:tcPr>
            <w:tcW w:w="2431" w:type="dxa"/>
          </w:tcPr>
          <w:p w:rsidR="008B244F" w:rsidRPr="005A4C84" w:rsidRDefault="008B244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5A4C84">
              <w:t xml:space="preserve">Total Pts. </w:t>
            </w:r>
          </w:p>
        </w:tc>
        <w:tc>
          <w:tcPr>
            <w:tcW w:w="2925" w:type="dxa"/>
          </w:tcPr>
          <w:p w:rsidR="008B244F" w:rsidRPr="005A4C84" w:rsidRDefault="00456F51"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200</w:t>
            </w:r>
          </w:p>
        </w:tc>
      </w:tr>
    </w:tbl>
    <w:p w:rsidR="00CD752F" w:rsidRDefault="00CD752F" w:rsidP="008B244F">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0" w:hanging="7200"/>
      </w:pPr>
    </w:p>
    <w:sectPr w:rsidR="00CD752F" w:rsidSect="00815E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5B1F"/>
    <w:multiLevelType w:val="hybridMultilevel"/>
    <w:tmpl w:val="9D543FB0"/>
    <w:lvl w:ilvl="0" w:tplc="D07A4E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EE3E2C"/>
    <w:multiLevelType w:val="hybridMultilevel"/>
    <w:tmpl w:val="A100E3D0"/>
    <w:lvl w:ilvl="0" w:tplc="E3642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ED4774"/>
    <w:multiLevelType w:val="multilevel"/>
    <w:tmpl w:val="BD20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53E35"/>
    <w:multiLevelType w:val="hybridMultilevel"/>
    <w:tmpl w:val="77A6B256"/>
    <w:lvl w:ilvl="0" w:tplc="A87630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5B58B3"/>
    <w:multiLevelType w:val="hybridMultilevel"/>
    <w:tmpl w:val="B87AA97A"/>
    <w:lvl w:ilvl="0" w:tplc="3244A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B25CB"/>
    <w:multiLevelType w:val="hybridMultilevel"/>
    <w:tmpl w:val="726ABB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35E31"/>
    <w:multiLevelType w:val="multilevel"/>
    <w:tmpl w:val="98767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D14019"/>
    <w:multiLevelType w:val="hybridMultilevel"/>
    <w:tmpl w:val="30D6EB14"/>
    <w:lvl w:ilvl="0" w:tplc="C0565E0A">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45C58"/>
    <w:multiLevelType w:val="multilevel"/>
    <w:tmpl w:val="A950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94544"/>
    <w:multiLevelType w:val="hybridMultilevel"/>
    <w:tmpl w:val="1F241E6E"/>
    <w:lvl w:ilvl="0" w:tplc="676029F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22834"/>
    <w:multiLevelType w:val="multilevel"/>
    <w:tmpl w:val="2610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C21CD"/>
    <w:multiLevelType w:val="multilevel"/>
    <w:tmpl w:val="EA1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FB63EF"/>
    <w:multiLevelType w:val="hybridMultilevel"/>
    <w:tmpl w:val="55AAB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24679"/>
    <w:multiLevelType w:val="multilevel"/>
    <w:tmpl w:val="9A00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7AB6"/>
    <w:multiLevelType w:val="hybridMultilevel"/>
    <w:tmpl w:val="E88014B0"/>
    <w:lvl w:ilvl="0" w:tplc="81B46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F71B66"/>
    <w:multiLevelType w:val="multilevel"/>
    <w:tmpl w:val="97F4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D3F6F"/>
    <w:multiLevelType w:val="hybridMultilevel"/>
    <w:tmpl w:val="BCB8741E"/>
    <w:lvl w:ilvl="0" w:tplc="918E80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553C1A"/>
    <w:multiLevelType w:val="multilevel"/>
    <w:tmpl w:val="03F0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D67DE"/>
    <w:multiLevelType w:val="hybridMultilevel"/>
    <w:tmpl w:val="318AC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FC3F0F"/>
    <w:multiLevelType w:val="hybridMultilevel"/>
    <w:tmpl w:val="F6D25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24C86"/>
    <w:multiLevelType w:val="multilevel"/>
    <w:tmpl w:val="043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18"/>
  </w:num>
  <w:num w:numId="4">
    <w:abstractNumId w:val="7"/>
  </w:num>
  <w:num w:numId="5">
    <w:abstractNumId w:val="1"/>
  </w:num>
  <w:num w:numId="6">
    <w:abstractNumId w:val="4"/>
  </w:num>
  <w:num w:numId="7">
    <w:abstractNumId w:val="0"/>
  </w:num>
  <w:num w:numId="8">
    <w:abstractNumId w:val="16"/>
  </w:num>
  <w:num w:numId="9">
    <w:abstractNumId w:val="3"/>
  </w:num>
  <w:num w:numId="10">
    <w:abstractNumId w:val="5"/>
  </w:num>
  <w:num w:numId="11">
    <w:abstractNumId w:val="14"/>
  </w:num>
  <w:num w:numId="12">
    <w:abstractNumId w:val="19"/>
  </w:num>
  <w:num w:numId="13">
    <w:abstractNumId w:val="13"/>
  </w:num>
  <w:num w:numId="14">
    <w:abstractNumId w:val="11"/>
  </w:num>
  <w:num w:numId="15">
    <w:abstractNumId w:val="2"/>
  </w:num>
  <w:num w:numId="16">
    <w:abstractNumId w:val="20"/>
  </w:num>
  <w:num w:numId="17">
    <w:abstractNumId w:val="17"/>
  </w:num>
  <w:num w:numId="18">
    <w:abstractNumId w:val="10"/>
  </w:num>
  <w:num w:numId="19">
    <w:abstractNumId w:val="15"/>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90"/>
    <w:rsid w:val="00057640"/>
    <w:rsid w:val="00061A41"/>
    <w:rsid w:val="000C2655"/>
    <w:rsid w:val="000D27B1"/>
    <w:rsid w:val="001043E7"/>
    <w:rsid w:val="00130265"/>
    <w:rsid w:val="00161CA0"/>
    <w:rsid w:val="00162DEA"/>
    <w:rsid w:val="00174C40"/>
    <w:rsid w:val="001A16E8"/>
    <w:rsid w:val="001A7CA4"/>
    <w:rsid w:val="001B5927"/>
    <w:rsid w:val="001C1E73"/>
    <w:rsid w:val="00223C53"/>
    <w:rsid w:val="0023120F"/>
    <w:rsid w:val="00253F7C"/>
    <w:rsid w:val="002740A5"/>
    <w:rsid w:val="00284B61"/>
    <w:rsid w:val="00294167"/>
    <w:rsid w:val="002B50F2"/>
    <w:rsid w:val="002C27E1"/>
    <w:rsid w:val="00345AAE"/>
    <w:rsid w:val="003702F3"/>
    <w:rsid w:val="003722A9"/>
    <w:rsid w:val="003956B7"/>
    <w:rsid w:val="003A6EF5"/>
    <w:rsid w:val="003B2F62"/>
    <w:rsid w:val="003D7B4E"/>
    <w:rsid w:val="003E5C31"/>
    <w:rsid w:val="003F08D5"/>
    <w:rsid w:val="003F4FBC"/>
    <w:rsid w:val="00426F32"/>
    <w:rsid w:val="004279FD"/>
    <w:rsid w:val="0043090C"/>
    <w:rsid w:val="00456F51"/>
    <w:rsid w:val="00457514"/>
    <w:rsid w:val="00462215"/>
    <w:rsid w:val="00481CD3"/>
    <w:rsid w:val="005A4C84"/>
    <w:rsid w:val="005A5546"/>
    <w:rsid w:val="005E4094"/>
    <w:rsid w:val="00612EBD"/>
    <w:rsid w:val="0065738A"/>
    <w:rsid w:val="00661719"/>
    <w:rsid w:val="00663A7B"/>
    <w:rsid w:val="006902D5"/>
    <w:rsid w:val="006B0471"/>
    <w:rsid w:val="006C783C"/>
    <w:rsid w:val="00741A95"/>
    <w:rsid w:val="007949FC"/>
    <w:rsid w:val="007C11A6"/>
    <w:rsid w:val="007F4F28"/>
    <w:rsid w:val="00815EA3"/>
    <w:rsid w:val="008269BA"/>
    <w:rsid w:val="00841C48"/>
    <w:rsid w:val="0085683D"/>
    <w:rsid w:val="00857018"/>
    <w:rsid w:val="00872C50"/>
    <w:rsid w:val="008B244F"/>
    <w:rsid w:val="008B7F0F"/>
    <w:rsid w:val="009436D8"/>
    <w:rsid w:val="00976ADD"/>
    <w:rsid w:val="00977A8F"/>
    <w:rsid w:val="009A3F3D"/>
    <w:rsid w:val="00A333A1"/>
    <w:rsid w:val="00A52787"/>
    <w:rsid w:val="00A54467"/>
    <w:rsid w:val="00A559F8"/>
    <w:rsid w:val="00A55EC4"/>
    <w:rsid w:val="00A81590"/>
    <w:rsid w:val="00A85A71"/>
    <w:rsid w:val="00A86C98"/>
    <w:rsid w:val="00AB6D9A"/>
    <w:rsid w:val="00AD5086"/>
    <w:rsid w:val="00B32F9D"/>
    <w:rsid w:val="00B84D00"/>
    <w:rsid w:val="00BB5249"/>
    <w:rsid w:val="00C140D1"/>
    <w:rsid w:val="00C74436"/>
    <w:rsid w:val="00C80FD4"/>
    <w:rsid w:val="00CA58EE"/>
    <w:rsid w:val="00CC3114"/>
    <w:rsid w:val="00CD752F"/>
    <w:rsid w:val="00D24729"/>
    <w:rsid w:val="00D7210E"/>
    <w:rsid w:val="00D726AA"/>
    <w:rsid w:val="00D7346F"/>
    <w:rsid w:val="00DC29F4"/>
    <w:rsid w:val="00DC4E22"/>
    <w:rsid w:val="00E727C0"/>
    <w:rsid w:val="00EA6728"/>
    <w:rsid w:val="00ED414B"/>
    <w:rsid w:val="00EE04FE"/>
    <w:rsid w:val="00F1138A"/>
    <w:rsid w:val="00F12909"/>
    <w:rsid w:val="00F1349F"/>
    <w:rsid w:val="00F67BF3"/>
    <w:rsid w:val="00F77D7A"/>
    <w:rsid w:val="00FA37DD"/>
    <w:rsid w:val="00FA4816"/>
    <w:rsid w:val="00FF0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AB7B6A-BC9E-443E-AD45-3710A719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2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6A5C"/>
    <w:rPr>
      <w:rFonts w:ascii="Tahoma" w:hAnsi="Tahoma" w:cs="Tahoma"/>
      <w:sz w:val="16"/>
      <w:szCs w:val="16"/>
    </w:rPr>
  </w:style>
  <w:style w:type="table" w:styleId="TableGrid">
    <w:name w:val="Table Grid"/>
    <w:basedOn w:val="TableNormal"/>
    <w:rsid w:val="00BA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paragraph" w:customStyle="1" w:styleId="Style2">
    <w:name w:val="Style2"/>
    <w:basedOn w:val="Normal"/>
    <w:rsid w:val="00F42D96"/>
    <w:pPr>
      <w:tabs>
        <w:tab w:val="left" w:pos="-108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style>
  <w:style w:type="character" w:styleId="Hyperlink">
    <w:name w:val="Hyperlink"/>
    <w:basedOn w:val="DefaultParagraphFont"/>
    <w:rsid w:val="00462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661826">
      <w:bodyDiv w:val="1"/>
      <w:marLeft w:val="0"/>
      <w:marRight w:val="0"/>
      <w:marTop w:val="0"/>
      <w:marBottom w:val="0"/>
      <w:divBdr>
        <w:top w:val="none" w:sz="0" w:space="0" w:color="auto"/>
        <w:left w:val="none" w:sz="0" w:space="0" w:color="auto"/>
        <w:bottom w:val="none" w:sz="0" w:space="0" w:color="auto"/>
        <w:right w:val="none" w:sz="0" w:space="0" w:color="auto"/>
      </w:divBdr>
      <w:divsChild>
        <w:div w:id="1834643067">
          <w:marLeft w:val="0"/>
          <w:marRight w:val="0"/>
          <w:marTop w:val="0"/>
          <w:marBottom w:val="0"/>
          <w:divBdr>
            <w:top w:val="none" w:sz="0" w:space="0" w:color="auto"/>
            <w:left w:val="none" w:sz="0" w:space="0" w:color="auto"/>
            <w:bottom w:val="none" w:sz="0" w:space="0" w:color="auto"/>
            <w:right w:val="none" w:sz="0" w:space="0" w:color="auto"/>
          </w:divBdr>
          <w:divsChild>
            <w:div w:id="275254346">
              <w:marLeft w:val="0"/>
              <w:marRight w:val="0"/>
              <w:marTop w:val="0"/>
              <w:marBottom w:val="0"/>
              <w:divBdr>
                <w:top w:val="none" w:sz="0" w:space="0" w:color="auto"/>
                <w:left w:val="none" w:sz="0" w:space="0" w:color="auto"/>
                <w:bottom w:val="none" w:sz="0" w:space="0" w:color="auto"/>
                <w:right w:val="none" w:sz="0" w:space="0" w:color="auto"/>
              </w:divBdr>
              <w:divsChild>
                <w:div w:id="1272131001">
                  <w:marLeft w:val="0"/>
                  <w:marRight w:val="0"/>
                  <w:marTop w:val="0"/>
                  <w:marBottom w:val="0"/>
                  <w:divBdr>
                    <w:top w:val="none" w:sz="0" w:space="0" w:color="auto"/>
                    <w:left w:val="none" w:sz="0" w:space="0" w:color="auto"/>
                    <w:bottom w:val="none" w:sz="0" w:space="0" w:color="auto"/>
                    <w:right w:val="none" w:sz="0" w:space="0" w:color="auto"/>
                  </w:divBdr>
                </w:div>
                <w:div w:id="2018383359">
                  <w:marLeft w:val="0"/>
                  <w:marRight w:val="0"/>
                  <w:marTop w:val="0"/>
                  <w:marBottom w:val="0"/>
                  <w:divBdr>
                    <w:top w:val="none" w:sz="0" w:space="0" w:color="auto"/>
                    <w:left w:val="none" w:sz="0" w:space="0" w:color="auto"/>
                    <w:bottom w:val="none" w:sz="0" w:space="0" w:color="auto"/>
                    <w:right w:val="none" w:sz="0" w:space="0" w:color="auto"/>
                  </w:divBdr>
                </w:div>
                <w:div w:id="69253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81853">
      <w:bodyDiv w:val="1"/>
      <w:marLeft w:val="0"/>
      <w:marRight w:val="0"/>
      <w:marTop w:val="0"/>
      <w:marBottom w:val="0"/>
      <w:divBdr>
        <w:top w:val="none" w:sz="0" w:space="0" w:color="auto"/>
        <w:left w:val="none" w:sz="0" w:space="0" w:color="auto"/>
        <w:bottom w:val="none" w:sz="0" w:space="0" w:color="auto"/>
        <w:right w:val="none" w:sz="0" w:space="0" w:color="auto"/>
      </w:divBdr>
      <w:divsChild>
        <w:div w:id="76707789">
          <w:marLeft w:val="0"/>
          <w:marRight w:val="0"/>
          <w:marTop w:val="0"/>
          <w:marBottom w:val="0"/>
          <w:divBdr>
            <w:top w:val="none" w:sz="0" w:space="0" w:color="auto"/>
            <w:left w:val="none" w:sz="0" w:space="0" w:color="auto"/>
            <w:bottom w:val="none" w:sz="0" w:space="0" w:color="auto"/>
            <w:right w:val="none" w:sz="0" w:space="0" w:color="auto"/>
          </w:divBdr>
          <w:divsChild>
            <w:div w:id="98641649">
              <w:marLeft w:val="0"/>
              <w:marRight w:val="0"/>
              <w:marTop w:val="0"/>
              <w:marBottom w:val="0"/>
              <w:divBdr>
                <w:top w:val="none" w:sz="0" w:space="0" w:color="auto"/>
                <w:left w:val="none" w:sz="0" w:space="0" w:color="auto"/>
                <w:bottom w:val="none" w:sz="0" w:space="0" w:color="auto"/>
                <w:right w:val="none" w:sz="0" w:space="0" w:color="auto"/>
              </w:divBdr>
              <w:divsChild>
                <w:div w:id="1348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454">
      <w:bodyDiv w:val="1"/>
      <w:marLeft w:val="0"/>
      <w:marRight w:val="0"/>
      <w:marTop w:val="0"/>
      <w:marBottom w:val="0"/>
      <w:divBdr>
        <w:top w:val="none" w:sz="0" w:space="0" w:color="auto"/>
        <w:left w:val="none" w:sz="0" w:space="0" w:color="auto"/>
        <w:bottom w:val="none" w:sz="0" w:space="0" w:color="auto"/>
        <w:right w:val="none" w:sz="0" w:space="0" w:color="auto"/>
      </w:divBdr>
      <w:divsChild>
        <w:div w:id="1760977092">
          <w:marLeft w:val="0"/>
          <w:marRight w:val="0"/>
          <w:marTop w:val="0"/>
          <w:marBottom w:val="0"/>
          <w:divBdr>
            <w:top w:val="none" w:sz="0" w:space="0" w:color="auto"/>
            <w:left w:val="none" w:sz="0" w:space="0" w:color="auto"/>
            <w:bottom w:val="none" w:sz="0" w:space="0" w:color="auto"/>
            <w:right w:val="none" w:sz="0" w:space="0" w:color="auto"/>
          </w:divBdr>
          <w:divsChild>
            <w:div w:id="692848927">
              <w:marLeft w:val="0"/>
              <w:marRight w:val="0"/>
              <w:marTop w:val="0"/>
              <w:marBottom w:val="0"/>
              <w:divBdr>
                <w:top w:val="none" w:sz="0" w:space="0" w:color="auto"/>
                <w:left w:val="none" w:sz="0" w:space="0" w:color="auto"/>
                <w:bottom w:val="none" w:sz="0" w:space="0" w:color="auto"/>
                <w:right w:val="none" w:sz="0" w:space="0" w:color="auto"/>
              </w:divBdr>
              <w:divsChild>
                <w:div w:id="1161047720">
                  <w:marLeft w:val="0"/>
                  <w:marRight w:val="0"/>
                  <w:marTop w:val="0"/>
                  <w:marBottom w:val="0"/>
                  <w:divBdr>
                    <w:top w:val="none" w:sz="0" w:space="0" w:color="auto"/>
                    <w:left w:val="none" w:sz="0" w:space="0" w:color="auto"/>
                    <w:bottom w:val="none" w:sz="0" w:space="0" w:color="auto"/>
                    <w:right w:val="none" w:sz="0" w:space="0" w:color="auto"/>
                  </w:divBdr>
                </w:div>
                <w:div w:id="1583028444">
                  <w:marLeft w:val="0"/>
                  <w:marRight w:val="0"/>
                  <w:marTop w:val="0"/>
                  <w:marBottom w:val="0"/>
                  <w:divBdr>
                    <w:top w:val="none" w:sz="0" w:space="0" w:color="auto"/>
                    <w:left w:val="none" w:sz="0" w:space="0" w:color="auto"/>
                    <w:bottom w:val="none" w:sz="0" w:space="0" w:color="auto"/>
                    <w:right w:val="none" w:sz="0" w:space="0" w:color="auto"/>
                  </w:divBdr>
                </w:div>
                <w:div w:id="8125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7016">
      <w:bodyDiv w:val="1"/>
      <w:marLeft w:val="0"/>
      <w:marRight w:val="0"/>
      <w:marTop w:val="0"/>
      <w:marBottom w:val="0"/>
      <w:divBdr>
        <w:top w:val="none" w:sz="0" w:space="0" w:color="auto"/>
        <w:left w:val="none" w:sz="0" w:space="0" w:color="auto"/>
        <w:bottom w:val="none" w:sz="0" w:space="0" w:color="auto"/>
        <w:right w:val="none" w:sz="0" w:space="0" w:color="auto"/>
      </w:divBdr>
      <w:divsChild>
        <w:div w:id="1357082068">
          <w:marLeft w:val="0"/>
          <w:marRight w:val="0"/>
          <w:marTop w:val="0"/>
          <w:marBottom w:val="0"/>
          <w:divBdr>
            <w:top w:val="none" w:sz="0" w:space="0" w:color="auto"/>
            <w:left w:val="none" w:sz="0" w:space="0" w:color="auto"/>
            <w:bottom w:val="none" w:sz="0" w:space="0" w:color="auto"/>
            <w:right w:val="none" w:sz="0" w:space="0" w:color="auto"/>
          </w:divBdr>
          <w:divsChild>
            <w:div w:id="143200679">
              <w:marLeft w:val="0"/>
              <w:marRight w:val="0"/>
              <w:marTop w:val="0"/>
              <w:marBottom w:val="0"/>
              <w:divBdr>
                <w:top w:val="none" w:sz="0" w:space="0" w:color="auto"/>
                <w:left w:val="none" w:sz="0" w:space="0" w:color="auto"/>
                <w:bottom w:val="none" w:sz="0" w:space="0" w:color="auto"/>
                <w:right w:val="none" w:sz="0" w:space="0" w:color="auto"/>
              </w:divBdr>
              <w:divsChild>
                <w:div w:id="17121599">
                  <w:marLeft w:val="0"/>
                  <w:marRight w:val="0"/>
                  <w:marTop w:val="0"/>
                  <w:marBottom w:val="0"/>
                  <w:divBdr>
                    <w:top w:val="none" w:sz="0" w:space="0" w:color="auto"/>
                    <w:left w:val="none" w:sz="0" w:space="0" w:color="auto"/>
                    <w:bottom w:val="none" w:sz="0" w:space="0" w:color="auto"/>
                    <w:right w:val="none" w:sz="0" w:space="0" w:color="auto"/>
                  </w:divBdr>
                </w:div>
                <w:div w:id="2007636431">
                  <w:marLeft w:val="0"/>
                  <w:marRight w:val="0"/>
                  <w:marTop w:val="0"/>
                  <w:marBottom w:val="0"/>
                  <w:divBdr>
                    <w:top w:val="none" w:sz="0" w:space="0" w:color="auto"/>
                    <w:left w:val="none" w:sz="0" w:space="0" w:color="auto"/>
                    <w:bottom w:val="none" w:sz="0" w:space="0" w:color="auto"/>
                    <w:right w:val="none" w:sz="0" w:space="0" w:color="auto"/>
                  </w:divBdr>
                </w:div>
                <w:div w:id="4808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4005">
      <w:bodyDiv w:val="1"/>
      <w:marLeft w:val="0"/>
      <w:marRight w:val="0"/>
      <w:marTop w:val="0"/>
      <w:marBottom w:val="0"/>
      <w:divBdr>
        <w:top w:val="none" w:sz="0" w:space="0" w:color="auto"/>
        <w:left w:val="none" w:sz="0" w:space="0" w:color="auto"/>
        <w:bottom w:val="none" w:sz="0" w:space="0" w:color="auto"/>
        <w:right w:val="none" w:sz="0" w:space="0" w:color="auto"/>
      </w:divBdr>
      <w:divsChild>
        <w:div w:id="502286087">
          <w:marLeft w:val="0"/>
          <w:marRight w:val="0"/>
          <w:marTop w:val="0"/>
          <w:marBottom w:val="0"/>
          <w:divBdr>
            <w:top w:val="none" w:sz="0" w:space="0" w:color="auto"/>
            <w:left w:val="none" w:sz="0" w:space="0" w:color="auto"/>
            <w:bottom w:val="none" w:sz="0" w:space="0" w:color="auto"/>
            <w:right w:val="none" w:sz="0" w:space="0" w:color="auto"/>
          </w:divBdr>
          <w:divsChild>
            <w:div w:id="2112433206">
              <w:marLeft w:val="0"/>
              <w:marRight w:val="0"/>
              <w:marTop w:val="0"/>
              <w:marBottom w:val="0"/>
              <w:divBdr>
                <w:top w:val="none" w:sz="0" w:space="0" w:color="auto"/>
                <w:left w:val="none" w:sz="0" w:space="0" w:color="auto"/>
                <w:bottom w:val="none" w:sz="0" w:space="0" w:color="auto"/>
                <w:right w:val="none" w:sz="0" w:space="0" w:color="auto"/>
              </w:divBdr>
              <w:divsChild>
                <w:div w:id="805047195">
                  <w:marLeft w:val="0"/>
                  <w:marRight w:val="0"/>
                  <w:marTop w:val="0"/>
                  <w:marBottom w:val="0"/>
                  <w:divBdr>
                    <w:top w:val="none" w:sz="0" w:space="0" w:color="auto"/>
                    <w:left w:val="none" w:sz="0" w:space="0" w:color="auto"/>
                    <w:bottom w:val="none" w:sz="0" w:space="0" w:color="auto"/>
                    <w:right w:val="none" w:sz="0" w:space="0" w:color="auto"/>
                  </w:divBdr>
                </w:div>
                <w:div w:id="110054246">
                  <w:marLeft w:val="0"/>
                  <w:marRight w:val="0"/>
                  <w:marTop w:val="0"/>
                  <w:marBottom w:val="0"/>
                  <w:divBdr>
                    <w:top w:val="none" w:sz="0" w:space="0" w:color="auto"/>
                    <w:left w:val="none" w:sz="0" w:space="0" w:color="auto"/>
                    <w:bottom w:val="none" w:sz="0" w:space="0" w:color="auto"/>
                    <w:right w:val="none" w:sz="0" w:space="0" w:color="auto"/>
                  </w:divBdr>
                </w:div>
                <w:div w:id="729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tyles" Target="styles.xml"/><Relationship Id="rId7" Type="http://schemas.openxmlformats.org/officeDocument/2006/relationships/hyperlink" Target="http://www.marshall.edu/academic-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student-affairs/files/2011/08/UPDATED-Marshall-University-Excused-Absence-Form-2-Sided.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4888-EF39-4943-93F0-C8FBD4C3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949</Words>
  <Characters>6051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default</dc:creator>
  <cp:lastModifiedBy>Bailey, Travis</cp:lastModifiedBy>
  <cp:revision>5</cp:revision>
  <cp:lastPrinted>2015-01-12T20:26:00Z</cp:lastPrinted>
  <dcterms:created xsi:type="dcterms:W3CDTF">2016-01-10T20:11:00Z</dcterms:created>
  <dcterms:modified xsi:type="dcterms:W3CDTF">2016-01-11T15:14:00Z</dcterms:modified>
</cp:coreProperties>
</file>