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27" w:rsidRPr="0018270B" w:rsidRDefault="00652C8D" w:rsidP="003D0427">
      <w:pPr>
        <w:pStyle w:val="Title"/>
        <w:rPr>
          <w:rFonts w:ascii="Arial" w:hAnsi="Arial" w:cs="Arial"/>
        </w:rPr>
      </w:pPr>
      <w:r>
        <w:rPr>
          <w:rFonts w:ascii="Arial" w:hAnsi="Arial" w:cs="Arial"/>
        </w:rPr>
        <w:t>Spring 201</w:t>
      </w:r>
      <w:r w:rsidR="008323A2">
        <w:rPr>
          <w:rFonts w:ascii="Arial" w:hAnsi="Arial" w:cs="Arial"/>
        </w:rPr>
        <w:t>8</w:t>
      </w:r>
      <w:r w:rsidR="003D0427" w:rsidRPr="0018270B">
        <w:rPr>
          <w:rFonts w:ascii="Arial" w:hAnsi="Arial" w:cs="Arial"/>
        </w:rPr>
        <w:t xml:space="preserve"> </w:t>
      </w:r>
    </w:p>
    <w:p w:rsidR="00545D72" w:rsidRDefault="00B26793" w:rsidP="003D0427">
      <w:pPr>
        <w:pStyle w:val="Title"/>
        <w:jc w:val="left"/>
        <w:rPr>
          <w:rFonts w:ascii="Arial" w:hAnsi="Arial" w:cs="Arial"/>
        </w:rPr>
      </w:pPr>
      <w:r>
        <w:rPr>
          <w:rFonts w:ascii="Arial" w:hAnsi="Arial" w:cs="Arial"/>
        </w:rPr>
        <w:t>BSC 401/501</w:t>
      </w:r>
      <w:r w:rsidR="00545D72">
        <w:rPr>
          <w:rFonts w:ascii="Arial" w:hAnsi="Arial" w:cs="Arial"/>
        </w:rPr>
        <w:t>:</w:t>
      </w:r>
      <w:r w:rsidR="00652C8D">
        <w:rPr>
          <w:rFonts w:ascii="Arial" w:hAnsi="Arial" w:cs="Arial"/>
        </w:rPr>
        <w:t xml:space="preserve"> sec.2</w:t>
      </w:r>
      <w:r w:rsidR="00812199" w:rsidRPr="0018270B">
        <w:rPr>
          <w:rFonts w:ascii="Arial" w:hAnsi="Arial" w:cs="Arial"/>
        </w:rPr>
        <w:t>0</w:t>
      </w:r>
      <w:r>
        <w:rPr>
          <w:rFonts w:ascii="Arial" w:hAnsi="Arial" w:cs="Arial"/>
        </w:rPr>
        <w:t>1</w:t>
      </w:r>
      <w:r w:rsidR="00812199" w:rsidRPr="0018270B">
        <w:rPr>
          <w:rFonts w:ascii="Arial" w:hAnsi="Arial" w:cs="Arial"/>
        </w:rPr>
        <w:t>–</w:t>
      </w:r>
      <w:r>
        <w:rPr>
          <w:rFonts w:ascii="Arial" w:hAnsi="Arial" w:cs="Arial"/>
        </w:rPr>
        <w:t>Ichthyology</w:t>
      </w:r>
      <w:r w:rsidR="00545D72">
        <w:rPr>
          <w:rFonts w:ascii="Arial" w:hAnsi="Arial" w:cs="Arial"/>
        </w:rPr>
        <w:t xml:space="preserve"> </w:t>
      </w:r>
    </w:p>
    <w:p w:rsidR="00545D72" w:rsidRPr="00545D72" w:rsidRDefault="00812199" w:rsidP="00545D72">
      <w:pPr>
        <w:pStyle w:val="Title"/>
        <w:jc w:val="left"/>
        <w:rPr>
          <w:rFonts w:ascii="Arial" w:hAnsi="Arial" w:cs="Arial"/>
          <w:b w:val="0"/>
        </w:rPr>
      </w:pPr>
      <w:r w:rsidRPr="00545D72">
        <w:rPr>
          <w:rFonts w:ascii="Arial" w:hAnsi="Arial" w:cs="Arial"/>
          <w:b w:val="0"/>
        </w:rPr>
        <w:t xml:space="preserve">4 </w:t>
      </w:r>
      <w:proofErr w:type="spellStart"/>
      <w:r w:rsidRPr="00545D72">
        <w:rPr>
          <w:rFonts w:ascii="Arial" w:hAnsi="Arial" w:cs="Arial"/>
          <w:b w:val="0"/>
        </w:rPr>
        <w:t>hrs</w:t>
      </w:r>
      <w:proofErr w:type="spellEnd"/>
      <w:r w:rsidRPr="00545D72">
        <w:rPr>
          <w:rFonts w:ascii="Arial" w:hAnsi="Arial" w:cs="Arial"/>
          <w:b w:val="0"/>
        </w:rPr>
        <w:t xml:space="preserve"> </w:t>
      </w:r>
      <w:r w:rsidR="00B26793">
        <w:rPr>
          <w:rFonts w:ascii="Arial" w:hAnsi="Arial" w:cs="Arial"/>
          <w:b w:val="0"/>
        </w:rPr>
        <w:t xml:space="preserve">CRN </w:t>
      </w:r>
      <w:r w:rsidR="00B26793">
        <w:rPr>
          <w:rFonts w:ascii="Arial" w:hAnsi="Arial" w:cs="Arial"/>
          <w:b w:val="0"/>
        </w:rPr>
        <w:tab/>
        <w:t>2217/2234</w:t>
      </w:r>
    </w:p>
    <w:p w:rsidR="00CD4E2D" w:rsidRDefault="008323A2" w:rsidP="00545D72">
      <w:pPr>
        <w:pStyle w:val="Title"/>
        <w:jc w:val="left"/>
        <w:rPr>
          <w:rFonts w:ascii="Arial" w:hAnsi="Arial" w:cs="Arial"/>
          <w:b w:val="0"/>
        </w:rPr>
      </w:pPr>
      <w:proofErr w:type="gramStart"/>
      <w:r w:rsidRPr="00545D72">
        <w:rPr>
          <w:rFonts w:ascii="Arial" w:hAnsi="Arial" w:cs="Arial"/>
          <w:b w:val="0"/>
        </w:rPr>
        <w:t>lecture</w:t>
      </w:r>
      <w:proofErr w:type="gramEnd"/>
      <w:r>
        <w:rPr>
          <w:rFonts w:ascii="Arial" w:hAnsi="Arial" w:cs="Arial"/>
          <w:b w:val="0"/>
        </w:rPr>
        <w:t xml:space="preserve"> </w:t>
      </w:r>
      <w:r w:rsidR="00652C8D">
        <w:rPr>
          <w:rFonts w:ascii="Arial" w:hAnsi="Arial" w:cs="Arial"/>
          <w:b w:val="0"/>
        </w:rPr>
        <w:t>1</w:t>
      </w:r>
      <w:r w:rsidR="00B26793">
        <w:rPr>
          <w:rFonts w:ascii="Arial" w:hAnsi="Arial" w:cs="Arial"/>
          <w:b w:val="0"/>
        </w:rPr>
        <w:t>7</w:t>
      </w:r>
      <w:r>
        <w:rPr>
          <w:rFonts w:ascii="Arial" w:hAnsi="Arial" w:cs="Arial"/>
          <w:b w:val="0"/>
        </w:rPr>
        <w:t>0</w:t>
      </w:r>
      <w:r w:rsidR="00652C8D">
        <w:rPr>
          <w:rFonts w:ascii="Arial" w:hAnsi="Arial" w:cs="Arial"/>
          <w:b w:val="0"/>
        </w:rPr>
        <w:t>0</w:t>
      </w:r>
      <w:r w:rsidR="00545D72" w:rsidRPr="00545D72">
        <w:rPr>
          <w:rFonts w:ascii="Arial" w:hAnsi="Arial" w:cs="Arial"/>
          <w:b w:val="0"/>
        </w:rPr>
        <w:t xml:space="preserve"> </w:t>
      </w:r>
      <w:r w:rsidR="00812199" w:rsidRPr="00545D72">
        <w:rPr>
          <w:rFonts w:ascii="Arial" w:hAnsi="Arial" w:cs="Arial"/>
          <w:b w:val="0"/>
        </w:rPr>
        <w:t xml:space="preserve">– </w:t>
      </w:r>
      <w:r w:rsidR="00B26793">
        <w:rPr>
          <w:rFonts w:ascii="Arial" w:hAnsi="Arial" w:cs="Arial"/>
          <w:b w:val="0"/>
        </w:rPr>
        <w:t xml:space="preserve">1815   </w:t>
      </w:r>
      <w:r w:rsidR="00812199" w:rsidRPr="00545D72">
        <w:rPr>
          <w:rFonts w:ascii="Arial" w:hAnsi="Arial" w:cs="Arial"/>
          <w:b w:val="0"/>
        </w:rPr>
        <w:t xml:space="preserve"> TR </w:t>
      </w:r>
      <w:r w:rsidR="00B26793">
        <w:rPr>
          <w:rFonts w:ascii="Arial" w:hAnsi="Arial" w:cs="Arial"/>
          <w:b w:val="0"/>
        </w:rPr>
        <w:t>WAEC 1227</w:t>
      </w:r>
      <w:r w:rsidR="00812199" w:rsidRPr="00545D72">
        <w:rPr>
          <w:rFonts w:ascii="Arial" w:hAnsi="Arial" w:cs="Arial"/>
          <w:b w:val="0"/>
        </w:rPr>
        <w:t xml:space="preserve">    </w:t>
      </w:r>
    </w:p>
    <w:p w:rsidR="008323A2" w:rsidRDefault="008323A2" w:rsidP="00545D72">
      <w:pPr>
        <w:pStyle w:val="Title"/>
        <w:jc w:val="left"/>
        <w:rPr>
          <w:rFonts w:ascii="Arial" w:hAnsi="Arial" w:cs="Arial"/>
          <w:b w:val="0"/>
        </w:rPr>
      </w:pPr>
      <w:r>
        <w:rPr>
          <w:rFonts w:ascii="Arial" w:hAnsi="Arial" w:cs="Arial"/>
          <w:b w:val="0"/>
        </w:rPr>
        <w:t xml:space="preserve"> </w:t>
      </w:r>
      <w:proofErr w:type="gramStart"/>
      <w:r>
        <w:rPr>
          <w:rFonts w:ascii="Arial" w:hAnsi="Arial" w:cs="Arial"/>
          <w:b w:val="0"/>
        </w:rPr>
        <w:t>lab</w:t>
      </w:r>
      <w:proofErr w:type="gramEnd"/>
      <w:r>
        <w:rPr>
          <w:rFonts w:ascii="Arial" w:hAnsi="Arial" w:cs="Arial"/>
          <w:b w:val="0"/>
        </w:rPr>
        <w:t xml:space="preserve"> </w:t>
      </w:r>
      <w:r w:rsidR="00B26793">
        <w:rPr>
          <w:rFonts w:ascii="Arial" w:hAnsi="Arial" w:cs="Arial"/>
          <w:b w:val="0"/>
        </w:rPr>
        <w:t xml:space="preserve">1830 </w:t>
      </w:r>
      <w:r w:rsidR="00812199" w:rsidRPr="00545D72">
        <w:rPr>
          <w:rFonts w:ascii="Arial" w:hAnsi="Arial" w:cs="Arial"/>
          <w:b w:val="0"/>
        </w:rPr>
        <w:t xml:space="preserve">– </w:t>
      </w:r>
      <w:r w:rsidR="00B26793">
        <w:rPr>
          <w:rFonts w:ascii="Arial" w:hAnsi="Arial" w:cs="Arial"/>
          <w:b w:val="0"/>
        </w:rPr>
        <w:t>2</w:t>
      </w:r>
      <w:r>
        <w:rPr>
          <w:rFonts w:ascii="Arial" w:hAnsi="Arial" w:cs="Arial"/>
          <w:b w:val="0"/>
        </w:rPr>
        <w:t>12</w:t>
      </w:r>
      <w:r w:rsidR="00545D72" w:rsidRPr="00545D72">
        <w:rPr>
          <w:rFonts w:ascii="Arial" w:hAnsi="Arial" w:cs="Arial"/>
          <w:b w:val="0"/>
        </w:rPr>
        <w:t>0</w:t>
      </w:r>
      <w:r w:rsidR="00545D72">
        <w:rPr>
          <w:rFonts w:ascii="Arial" w:hAnsi="Arial" w:cs="Arial"/>
          <w:b w:val="0"/>
        </w:rPr>
        <w:t xml:space="preserve"> </w:t>
      </w:r>
      <w:r>
        <w:rPr>
          <w:rFonts w:ascii="Arial" w:hAnsi="Arial" w:cs="Arial"/>
          <w:b w:val="0"/>
        </w:rPr>
        <w:t xml:space="preserve"> </w:t>
      </w:r>
      <w:r w:rsidR="00B26793">
        <w:rPr>
          <w:rFonts w:ascii="Arial" w:hAnsi="Arial" w:cs="Arial"/>
          <w:b w:val="0"/>
        </w:rPr>
        <w:t>T WAEC 1227</w:t>
      </w:r>
    </w:p>
    <w:p w:rsidR="008323A2" w:rsidRPr="0018270B" w:rsidRDefault="008323A2" w:rsidP="00545D72">
      <w:pPr>
        <w:pStyle w:val="Title"/>
        <w:jc w:val="left"/>
        <w:rPr>
          <w:rFonts w:ascii="Arial" w:hAnsi="Arial" w:cs="Arial"/>
        </w:rPr>
      </w:pPr>
    </w:p>
    <w:p w:rsidR="00812199" w:rsidRPr="0018270B" w:rsidRDefault="00812199" w:rsidP="00812199">
      <w:pPr>
        <w:ind w:left="720" w:hanging="720"/>
        <w:rPr>
          <w:rFonts w:ascii="Arial" w:hAnsi="Arial" w:cs="Arial"/>
        </w:rPr>
      </w:pPr>
      <w:r w:rsidRPr="0018270B">
        <w:rPr>
          <w:rFonts w:ascii="Arial" w:hAnsi="Arial" w:cs="Arial"/>
          <w:b/>
          <w:bCs/>
          <w:u w:val="single"/>
        </w:rPr>
        <w:t>Instructor:</w:t>
      </w:r>
      <w:r w:rsidRPr="0018270B">
        <w:rPr>
          <w:rFonts w:ascii="Arial" w:hAnsi="Arial" w:cs="Arial"/>
        </w:rPr>
        <w:tab/>
      </w:r>
    </w:p>
    <w:p w:rsidR="00812199" w:rsidRPr="0018270B" w:rsidRDefault="00812199" w:rsidP="00812199">
      <w:pPr>
        <w:ind w:left="720" w:hanging="720"/>
        <w:rPr>
          <w:rFonts w:ascii="Arial" w:hAnsi="Arial" w:cs="Arial"/>
        </w:rPr>
      </w:pPr>
      <w:r w:rsidRPr="0018270B">
        <w:rPr>
          <w:rFonts w:ascii="Arial" w:hAnsi="Arial" w:cs="Arial"/>
        </w:rPr>
        <w:t>Thomas G. Jones</w:t>
      </w:r>
    </w:p>
    <w:p w:rsidR="003D0427" w:rsidRPr="0018270B" w:rsidRDefault="00812199" w:rsidP="00812199">
      <w:pPr>
        <w:ind w:left="720" w:hanging="720"/>
        <w:rPr>
          <w:rFonts w:ascii="Arial" w:hAnsi="Arial" w:cs="Arial"/>
        </w:rPr>
      </w:pPr>
      <w:r w:rsidRPr="0018270B">
        <w:rPr>
          <w:rFonts w:ascii="Arial" w:hAnsi="Arial" w:cs="Arial"/>
        </w:rPr>
        <w:t>Office:</w:t>
      </w:r>
      <w:r w:rsidRPr="0018270B">
        <w:rPr>
          <w:rFonts w:ascii="Arial" w:hAnsi="Arial" w:cs="Arial"/>
        </w:rPr>
        <w:tab/>
        <w:t xml:space="preserve">  Morrow G 115 E-Mail: </w:t>
      </w:r>
      <w:hyperlink r:id="rId5" w:history="1">
        <w:r w:rsidRPr="0018270B">
          <w:rPr>
            <w:rStyle w:val="Hyperlink"/>
            <w:rFonts w:ascii="Arial" w:hAnsi="Arial" w:cs="Arial"/>
          </w:rPr>
          <w:t>Jonest@Marshall.edu</w:t>
        </w:r>
      </w:hyperlink>
      <w:r w:rsidRPr="0018270B">
        <w:rPr>
          <w:rFonts w:ascii="Arial" w:hAnsi="Arial" w:cs="Arial"/>
        </w:rPr>
        <w:t xml:space="preserve">  </w:t>
      </w:r>
      <w:r w:rsidR="003D0427" w:rsidRPr="0018270B">
        <w:rPr>
          <w:rFonts w:ascii="Arial" w:hAnsi="Arial" w:cs="Arial"/>
        </w:rPr>
        <w:t>Cell phone:  389-5832</w:t>
      </w:r>
      <w:r w:rsidR="003D0427" w:rsidRPr="0018270B">
        <w:rPr>
          <w:rFonts w:ascii="Arial" w:hAnsi="Arial" w:cs="Arial"/>
        </w:rPr>
        <w:tab/>
      </w:r>
    </w:p>
    <w:p w:rsidR="00812199" w:rsidRPr="0018270B" w:rsidRDefault="00812199" w:rsidP="00812199">
      <w:pPr>
        <w:ind w:left="720" w:hanging="720"/>
        <w:rPr>
          <w:rFonts w:ascii="Arial" w:hAnsi="Arial" w:cs="Arial"/>
        </w:rPr>
      </w:pPr>
      <w:r w:rsidRPr="0018270B">
        <w:rPr>
          <w:rFonts w:ascii="Arial" w:hAnsi="Arial" w:cs="Arial"/>
        </w:rPr>
        <w:t xml:space="preserve"> </w:t>
      </w:r>
      <w:r w:rsidRPr="0018270B">
        <w:rPr>
          <w:rFonts w:ascii="Arial" w:hAnsi="Arial" w:cs="Arial"/>
        </w:rPr>
        <w:tab/>
      </w:r>
    </w:p>
    <w:p w:rsidR="00545D72" w:rsidRDefault="00812199" w:rsidP="00867BB7">
      <w:pPr>
        <w:rPr>
          <w:rFonts w:ascii="Arial" w:hAnsi="Arial" w:cs="Arial"/>
        </w:rPr>
      </w:pPr>
      <w:r w:rsidRPr="0018270B">
        <w:rPr>
          <w:rFonts w:ascii="Arial" w:hAnsi="Arial" w:cs="Arial"/>
          <w:b/>
          <w:bCs/>
          <w:u w:val="single"/>
        </w:rPr>
        <w:t>Required Text</w:t>
      </w:r>
      <w:r w:rsidR="00545D72">
        <w:rPr>
          <w:rFonts w:ascii="Arial" w:hAnsi="Arial" w:cs="Arial"/>
          <w:b/>
          <w:bCs/>
          <w:u w:val="single"/>
        </w:rPr>
        <w:t>s</w:t>
      </w:r>
      <w:r w:rsidRPr="0018270B">
        <w:rPr>
          <w:rFonts w:ascii="Arial" w:hAnsi="Arial" w:cs="Arial"/>
          <w:b/>
          <w:bCs/>
          <w:u w:val="single"/>
        </w:rPr>
        <w:t>:</w:t>
      </w:r>
      <w:r w:rsidRPr="0018270B">
        <w:rPr>
          <w:rFonts w:ascii="Arial" w:hAnsi="Arial" w:cs="Arial"/>
        </w:rPr>
        <w:t xml:space="preserve">  </w:t>
      </w:r>
    </w:p>
    <w:p w:rsidR="00867BB7" w:rsidRDefault="00867BB7" w:rsidP="00867BB7">
      <w:pPr>
        <w:rPr>
          <w:rFonts w:ascii="Arial" w:hAnsi="Arial" w:cs="Arial"/>
        </w:rPr>
      </w:pPr>
    </w:p>
    <w:p w:rsidR="00CD7795" w:rsidRPr="00CD7795" w:rsidRDefault="00CD7795" w:rsidP="00CD7795">
      <w:pPr>
        <w:spacing w:before="100" w:beforeAutospacing="1" w:after="100" w:afterAutospacing="1"/>
        <w:outlineLvl w:val="2"/>
        <w:rPr>
          <w:bCs/>
          <w:sz w:val="27"/>
          <w:szCs w:val="27"/>
          <w:u w:val="single"/>
        </w:rPr>
      </w:pPr>
      <w:r w:rsidRPr="00CD7795">
        <w:rPr>
          <w:bCs/>
          <w:sz w:val="27"/>
          <w:szCs w:val="27"/>
          <w:u w:val="single"/>
        </w:rPr>
        <w:t xml:space="preserve">Diversity of Fishes </w:t>
      </w:r>
    </w:p>
    <w:p w:rsidR="00CD7795" w:rsidRPr="00CD7795" w:rsidRDefault="00CD7795" w:rsidP="00CD7795">
      <w:pPr>
        <w:pBdr>
          <w:bottom w:val="single" w:sz="6" w:space="1" w:color="auto"/>
        </w:pBdr>
        <w:jc w:val="center"/>
        <w:rPr>
          <w:rFonts w:ascii="Arial" w:hAnsi="Arial" w:cs="Arial"/>
          <w:vanish/>
          <w:sz w:val="16"/>
          <w:szCs w:val="16"/>
        </w:rPr>
      </w:pPr>
      <w:r w:rsidRPr="00CD7795">
        <w:rPr>
          <w:rFonts w:ascii="Arial" w:hAnsi="Arial" w:cs="Arial"/>
          <w:vanish/>
          <w:sz w:val="16"/>
          <w:szCs w:val="16"/>
        </w:rPr>
        <w:t>Top of Form</w:t>
      </w:r>
    </w:p>
    <w:p w:rsidR="00CD7795" w:rsidRPr="00CD7795" w:rsidRDefault="00CD7795" w:rsidP="00CD7795">
      <w:r w:rsidRPr="00CD7795">
        <w:rPr>
          <w:b/>
          <w:bCs/>
        </w:rPr>
        <w:t>Author:</w:t>
      </w:r>
      <w:r w:rsidRPr="00CD7795">
        <w:t xml:space="preserve"> </w:t>
      </w:r>
      <w:proofErr w:type="spellStart"/>
      <w:r w:rsidRPr="00CD7795">
        <w:t>Helfman</w:t>
      </w:r>
      <w:proofErr w:type="spellEnd"/>
      <w:r w:rsidRPr="00CD7795">
        <w:t xml:space="preserve"> </w:t>
      </w:r>
      <w:r w:rsidRPr="00CD7795">
        <w:br/>
      </w:r>
      <w:r w:rsidRPr="00CD7795">
        <w:rPr>
          <w:b/>
          <w:bCs/>
        </w:rPr>
        <w:t>ISBN:</w:t>
      </w:r>
      <w:r w:rsidRPr="00CD7795">
        <w:t xml:space="preserve"> 9781405124942</w:t>
      </w:r>
      <w:r w:rsidRPr="00CD7795">
        <w:br/>
      </w:r>
      <w:r w:rsidRPr="00CD7795">
        <w:rPr>
          <w:b/>
          <w:bCs/>
        </w:rPr>
        <w:t>Copyright Year:</w:t>
      </w:r>
      <w:r w:rsidRPr="00CD7795">
        <w:t xml:space="preserve"> 2009</w:t>
      </w:r>
      <w:r w:rsidRPr="00CD7795">
        <w:br/>
      </w:r>
      <w:r w:rsidRPr="00CD7795">
        <w:rPr>
          <w:b/>
          <w:bCs/>
        </w:rPr>
        <w:t>Publisher:</w:t>
      </w:r>
      <w:r w:rsidRPr="00CD7795">
        <w:t xml:space="preserve"> Blackwell Publishing, Incorporated</w:t>
      </w:r>
    </w:p>
    <w:p w:rsidR="00CD7795" w:rsidRPr="00CD7795" w:rsidRDefault="00CD7795" w:rsidP="00CD7795">
      <w:pPr>
        <w:pBdr>
          <w:top w:val="single" w:sz="6" w:space="1" w:color="auto"/>
        </w:pBdr>
        <w:jc w:val="center"/>
        <w:rPr>
          <w:rFonts w:ascii="Arial" w:hAnsi="Arial" w:cs="Arial"/>
          <w:vanish/>
          <w:sz w:val="16"/>
          <w:szCs w:val="16"/>
        </w:rPr>
      </w:pPr>
      <w:r w:rsidRPr="00CD7795">
        <w:rPr>
          <w:rFonts w:ascii="Arial" w:hAnsi="Arial" w:cs="Arial"/>
          <w:vanish/>
          <w:sz w:val="16"/>
          <w:szCs w:val="16"/>
        </w:rPr>
        <w:t>Bottom of Form</w:t>
      </w:r>
    </w:p>
    <w:p w:rsidR="00CD7795" w:rsidRDefault="00CD7795" w:rsidP="00867BB7">
      <w:pPr>
        <w:rPr>
          <w:rFonts w:ascii="Arial" w:hAnsi="Arial" w:cs="Arial"/>
        </w:rPr>
      </w:pPr>
    </w:p>
    <w:p w:rsidR="00CD7795" w:rsidRPr="00CD7795" w:rsidRDefault="00CD7795" w:rsidP="00CD7795">
      <w:pPr>
        <w:spacing w:before="100" w:beforeAutospacing="1" w:after="100" w:afterAutospacing="1"/>
        <w:outlineLvl w:val="2"/>
        <w:rPr>
          <w:bCs/>
          <w:sz w:val="27"/>
          <w:szCs w:val="27"/>
          <w:u w:val="single"/>
        </w:rPr>
      </w:pPr>
      <w:r w:rsidRPr="00CD7795">
        <w:rPr>
          <w:bCs/>
          <w:sz w:val="27"/>
          <w:szCs w:val="27"/>
          <w:u w:val="single"/>
        </w:rPr>
        <w:t xml:space="preserve">Fishes of Indiana </w:t>
      </w:r>
    </w:p>
    <w:p w:rsidR="00CD7795" w:rsidRPr="00CD7795" w:rsidRDefault="00CD7795" w:rsidP="00CD7795">
      <w:pPr>
        <w:pBdr>
          <w:bottom w:val="single" w:sz="6" w:space="1" w:color="auto"/>
        </w:pBdr>
        <w:jc w:val="center"/>
        <w:rPr>
          <w:rFonts w:ascii="Arial" w:hAnsi="Arial" w:cs="Arial"/>
          <w:vanish/>
          <w:sz w:val="16"/>
          <w:szCs w:val="16"/>
        </w:rPr>
      </w:pPr>
      <w:r w:rsidRPr="00CD7795">
        <w:rPr>
          <w:rFonts w:ascii="Arial" w:hAnsi="Arial" w:cs="Arial"/>
          <w:vanish/>
          <w:sz w:val="16"/>
          <w:szCs w:val="16"/>
        </w:rPr>
        <w:t>Top of Form</w:t>
      </w:r>
    </w:p>
    <w:p w:rsidR="00CD7795" w:rsidRPr="00CD7795" w:rsidRDefault="00CD7795" w:rsidP="00CD7795">
      <w:r w:rsidRPr="00CD7795">
        <w:rPr>
          <w:b/>
          <w:bCs/>
        </w:rPr>
        <w:t>Author:</w:t>
      </w:r>
      <w:r w:rsidRPr="00CD7795">
        <w:t xml:space="preserve"> Simon </w:t>
      </w:r>
      <w:r w:rsidRPr="00CD7795">
        <w:br/>
      </w:r>
      <w:r w:rsidRPr="00CD7795">
        <w:rPr>
          <w:b/>
          <w:bCs/>
        </w:rPr>
        <w:t>ISBN:</w:t>
      </w:r>
      <w:r w:rsidRPr="00CD7795">
        <w:t xml:space="preserve"> 9780253223081</w:t>
      </w:r>
      <w:r w:rsidRPr="00CD7795">
        <w:br/>
      </w:r>
      <w:r w:rsidRPr="00CD7795">
        <w:rPr>
          <w:b/>
          <w:bCs/>
        </w:rPr>
        <w:t>Copyright Year:</w:t>
      </w:r>
      <w:r w:rsidRPr="00CD7795">
        <w:t xml:space="preserve"> 2011</w:t>
      </w:r>
      <w:r w:rsidRPr="00CD7795">
        <w:br/>
      </w:r>
      <w:r w:rsidRPr="00CD7795">
        <w:rPr>
          <w:b/>
          <w:bCs/>
        </w:rPr>
        <w:t>Publisher:</w:t>
      </w:r>
      <w:r w:rsidRPr="00CD7795">
        <w:t xml:space="preserve"> Indiana University Press</w:t>
      </w:r>
    </w:p>
    <w:p w:rsidR="00CD7795" w:rsidRPr="00CD7795" w:rsidRDefault="00CD7795" w:rsidP="00CD7795">
      <w:pPr>
        <w:pBdr>
          <w:top w:val="single" w:sz="6" w:space="1" w:color="auto"/>
        </w:pBdr>
        <w:jc w:val="center"/>
        <w:rPr>
          <w:rFonts w:ascii="Arial" w:hAnsi="Arial" w:cs="Arial"/>
          <w:vanish/>
          <w:sz w:val="16"/>
          <w:szCs w:val="16"/>
        </w:rPr>
      </w:pPr>
      <w:r w:rsidRPr="00CD7795">
        <w:rPr>
          <w:rFonts w:ascii="Arial" w:hAnsi="Arial" w:cs="Arial"/>
          <w:vanish/>
          <w:sz w:val="16"/>
          <w:szCs w:val="16"/>
        </w:rPr>
        <w:t>Bottom of Form</w:t>
      </w:r>
    </w:p>
    <w:p w:rsidR="00B26793" w:rsidRDefault="00B26793" w:rsidP="00D43BE4">
      <w:pPr>
        <w:pBdr>
          <w:bottom w:val="single" w:sz="6" w:space="1" w:color="auto"/>
        </w:pBdr>
        <w:jc w:val="center"/>
        <w:rPr>
          <w:rFonts w:ascii="Arial" w:hAnsi="Arial" w:cs="Arial"/>
          <w:sz w:val="16"/>
          <w:szCs w:val="16"/>
        </w:rPr>
      </w:pPr>
    </w:p>
    <w:p w:rsidR="00B26793" w:rsidRDefault="00B26793" w:rsidP="00D43BE4">
      <w:pPr>
        <w:pBdr>
          <w:bottom w:val="single" w:sz="6" w:space="1" w:color="auto"/>
        </w:pBdr>
        <w:jc w:val="center"/>
        <w:rPr>
          <w:rFonts w:ascii="Arial" w:hAnsi="Arial" w:cs="Arial"/>
          <w:sz w:val="16"/>
          <w:szCs w:val="16"/>
        </w:rPr>
      </w:pPr>
    </w:p>
    <w:p w:rsidR="00D43BE4" w:rsidRPr="00B26793" w:rsidRDefault="00D43BE4" w:rsidP="00D43BE4">
      <w:pPr>
        <w:pBdr>
          <w:bottom w:val="single" w:sz="6" w:space="1" w:color="auto"/>
        </w:pBdr>
        <w:jc w:val="center"/>
        <w:rPr>
          <w:rFonts w:ascii="Arial" w:hAnsi="Arial" w:cs="Arial"/>
          <w:vanish/>
          <w:sz w:val="16"/>
          <w:szCs w:val="16"/>
          <w:u w:val="single"/>
        </w:rPr>
      </w:pPr>
      <w:r w:rsidRPr="00B26793">
        <w:rPr>
          <w:rFonts w:ascii="Arial" w:hAnsi="Arial" w:cs="Arial"/>
          <w:vanish/>
          <w:sz w:val="16"/>
          <w:szCs w:val="16"/>
          <w:u w:val="single"/>
        </w:rPr>
        <w:t>Top of Form</w:t>
      </w:r>
    </w:p>
    <w:p w:rsidR="00812199" w:rsidRPr="00B26793" w:rsidRDefault="0018270B" w:rsidP="00812199">
      <w:pPr>
        <w:rPr>
          <w:rFonts w:ascii="Arial" w:hAnsi="Arial" w:cs="Arial"/>
          <w:u w:val="single"/>
        </w:rPr>
      </w:pPr>
      <w:r w:rsidRPr="00B26793">
        <w:rPr>
          <w:rFonts w:ascii="Arial" w:hAnsi="Arial" w:cs="Arial"/>
          <w:b/>
          <w:bCs/>
          <w:u w:val="single"/>
        </w:rPr>
        <w:t>Course Description</w:t>
      </w:r>
      <w:r w:rsidR="00812199" w:rsidRPr="00B26793">
        <w:rPr>
          <w:rFonts w:ascii="Arial" w:hAnsi="Arial" w:cs="Arial"/>
          <w:b/>
          <w:bCs/>
          <w:u w:val="single"/>
        </w:rPr>
        <w:t>:</w:t>
      </w:r>
      <w:r w:rsidR="00812199" w:rsidRPr="00B26793">
        <w:rPr>
          <w:rFonts w:ascii="Arial" w:hAnsi="Arial" w:cs="Arial"/>
          <w:u w:val="single"/>
        </w:rPr>
        <w:t xml:space="preserve">  </w:t>
      </w:r>
    </w:p>
    <w:p w:rsidR="00CD7795" w:rsidRDefault="00CD7795" w:rsidP="00CD7795">
      <w:pPr>
        <w:widowControl w:val="0"/>
        <w:autoSpaceDE w:val="0"/>
        <w:autoSpaceDN w:val="0"/>
        <w:adjustRightInd w:val="0"/>
        <w:spacing w:after="420" w:line="271" w:lineRule="atLeast"/>
        <w:jc w:val="both"/>
        <w:rPr>
          <w:rFonts w:ascii="Arial" w:hAnsi="Arial" w:cs="Arial"/>
          <w:b/>
          <w:sz w:val="21"/>
          <w:szCs w:val="21"/>
        </w:rPr>
      </w:pPr>
      <w:r>
        <w:t>Anatomy, physiology, ecology, zoogeography, economic importance and classification of major groups and representative local species of fishes. 2 lec-2 lab and field.</w:t>
      </w:r>
    </w:p>
    <w:p w:rsidR="0018270B" w:rsidRPr="0018270B" w:rsidRDefault="0018270B" w:rsidP="0018270B">
      <w:pPr>
        <w:widowControl w:val="0"/>
        <w:autoSpaceDE w:val="0"/>
        <w:autoSpaceDN w:val="0"/>
        <w:adjustRightInd w:val="0"/>
        <w:spacing w:after="420" w:line="271" w:lineRule="atLeast"/>
        <w:jc w:val="both"/>
        <w:rPr>
          <w:rFonts w:ascii="Arial" w:hAnsi="Arial" w:cs="Arial"/>
          <w:sz w:val="21"/>
          <w:szCs w:val="21"/>
        </w:rPr>
      </w:pPr>
      <w:r w:rsidRPr="0018270B">
        <w:rPr>
          <w:rFonts w:ascii="Arial" w:hAnsi="Arial" w:cs="Arial"/>
          <w:b/>
          <w:sz w:val="21"/>
          <w:szCs w:val="21"/>
        </w:rPr>
        <w:t xml:space="preserve">Course Student Learning Outcomes and Assessment Measures: </w:t>
      </w:r>
    </w:p>
    <w:tbl>
      <w:tblPr>
        <w:tblW w:w="9378" w:type="dxa"/>
        <w:tblBorders>
          <w:top w:val="nil"/>
          <w:left w:val="nil"/>
          <w:bottom w:val="nil"/>
          <w:right w:val="nil"/>
        </w:tblBorders>
        <w:tblLayout w:type="fixed"/>
        <w:tblLook w:val="0000" w:firstRow="0" w:lastRow="0" w:firstColumn="0" w:lastColumn="0" w:noHBand="0" w:noVBand="0"/>
      </w:tblPr>
      <w:tblGrid>
        <w:gridCol w:w="5058"/>
        <w:gridCol w:w="1980"/>
        <w:gridCol w:w="2340"/>
      </w:tblGrid>
      <w:tr w:rsidR="0018270B" w:rsidRPr="0018270B" w:rsidTr="0000034C">
        <w:trPr>
          <w:trHeight w:val="138"/>
        </w:trPr>
        <w:tc>
          <w:tcPr>
            <w:tcW w:w="5058" w:type="dxa"/>
            <w:tcBorders>
              <w:top w:val="single" w:sz="4" w:space="0" w:color="000000"/>
              <w:left w:val="single" w:sz="4" w:space="0" w:color="000000"/>
              <w:bottom w:val="single" w:sz="24" w:space="0" w:color="000000"/>
              <w:right w:val="single" w:sz="4" w:space="0" w:color="000000"/>
            </w:tcBorders>
            <w:vAlign w:val="center"/>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 xml:space="preserve">Course Student Learning Outcome </w:t>
            </w:r>
          </w:p>
        </w:tc>
        <w:tc>
          <w:tcPr>
            <w:tcW w:w="1980" w:type="dxa"/>
            <w:tcBorders>
              <w:top w:val="single" w:sz="4" w:space="0" w:color="000000"/>
              <w:left w:val="single" w:sz="4" w:space="0" w:color="000000"/>
              <w:bottom w:val="single" w:sz="2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How Practiced in this Class</w:t>
            </w:r>
          </w:p>
        </w:tc>
        <w:tc>
          <w:tcPr>
            <w:tcW w:w="2340" w:type="dxa"/>
            <w:tcBorders>
              <w:top w:val="single" w:sz="4" w:space="0" w:color="000000"/>
              <w:left w:val="single" w:sz="4" w:space="0" w:color="000000"/>
              <w:bottom w:val="single" w:sz="24" w:space="0" w:color="000000"/>
              <w:right w:val="single" w:sz="4" w:space="0" w:color="000000"/>
            </w:tcBorders>
            <w:vAlign w:val="center"/>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 xml:space="preserve">How Assessed in this Course </w:t>
            </w:r>
          </w:p>
        </w:tc>
      </w:tr>
      <w:tr w:rsidR="0018270B" w:rsidRPr="0018270B" w:rsidTr="0000034C">
        <w:trPr>
          <w:trHeight w:val="275"/>
        </w:trPr>
        <w:tc>
          <w:tcPr>
            <w:tcW w:w="5058" w:type="dxa"/>
            <w:tcBorders>
              <w:top w:val="single" w:sz="24" w:space="0" w:color="000000"/>
              <w:left w:val="single" w:sz="4" w:space="0" w:color="000000"/>
              <w:bottom w:val="single" w:sz="2" w:space="0" w:color="auto"/>
              <w:right w:val="single" w:sz="4" w:space="0" w:color="000000"/>
            </w:tcBorders>
            <w:vAlign w:val="center"/>
          </w:tcPr>
          <w:p w:rsidR="0018270B" w:rsidRPr="0018270B" w:rsidRDefault="00545D72" w:rsidP="00D460E2">
            <w:pPr>
              <w:widowControl w:val="0"/>
              <w:rPr>
                <w:rFonts w:ascii="Arial" w:hAnsi="Arial" w:cs="Arial"/>
                <w:color w:val="000000"/>
                <w:sz w:val="21"/>
                <w:szCs w:val="21"/>
              </w:rPr>
            </w:pPr>
            <w:r>
              <w:rPr>
                <w:rFonts w:ascii="Arial" w:hAnsi="Arial" w:cs="Arial"/>
                <w:sz w:val="22"/>
              </w:rPr>
              <w:t xml:space="preserve">Develop understanding of </w:t>
            </w:r>
            <w:r w:rsidR="00D460E2">
              <w:rPr>
                <w:rFonts w:ascii="Arial" w:hAnsi="Arial" w:cs="Arial"/>
                <w:sz w:val="22"/>
              </w:rPr>
              <w:t>fish a</w:t>
            </w:r>
            <w:r w:rsidR="00D460E2">
              <w:t>natomy</w:t>
            </w:r>
            <w:r w:rsidR="00D460E2">
              <w:t>, evolution, and</w:t>
            </w:r>
            <w:r w:rsidR="00D460E2">
              <w:t xml:space="preserve"> p</w:t>
            </w:r>
            <w:r w:rsidR="00D460E2">
              <w:t>hysiology.</w:t>
            </w:r>
          </w:p>
        </w:tc>
        <w:tc>
          <w:tcPr>
            <w:tcW w:w="1980" w:type="dxa"/>
            <w:tcBorders>
              <w:top w:val="single" w:sz="24" w:space="0" w:color="000000"/>
              <w:left w:val="single" w:sz="4" w:space="0" w:color="000000"/>
              <w:bottom w:val="single" w:sz="2" w:space="0" w:color="auto"/>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Class lecture (CL), Hands on examples  and discussion (HOED)</w:t>
            </w:r>
          </w:p>
        </w:tc>
        <w:tc>
          <w:tcPr>
            <w:tcW w:w="2340" w:type="dxa"/>
            <w:tcBorders>
              <w:top w:val="single" w:sz="24" w:space="0" w:color="000000"/>
              <w:left w:val="single" w:sz="4" w:space="0" w:color="000000"/>
              <w:bottom w:val="single" w:sz="2" w:space="0" w:color="auto"/>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2" w:space="0" w:color="auto"/>
              <w:left w:val="single" w:sz="4" w:space="0" w:color="000000"/>
              <w:bottom w:val="single" w:sz="2" w:space="0" w:color="auto"/>
              <w:right w:val="single" w:sz="4" w:space="0" w:color="000000"/>
            </w:tcBorders>
            <w:vAlign w:val="center"/>
          </w:tcPr>
          <w:p w:rsidR="0018270B" w:rsidRPr="0018270B" w:rsidRDefault="00D460E2" w:rsidP="00D460E2">
            <w:pPr>
              <w:widowControl w:val="0"/>
              <w:rPr>
                <w:rFonts w:ascii="Arial" w:hAnsi="Arial" w:cs="Arial"/>
                <w:color w:val="000000"/>
                <w:sz w:val="21"/>
                <w:szCs w:val="21"/>
              </w:rPr>
            </w:pPr>
            <w:r>
              <w:rPr>
                <w:rFonts w:ascii="Arial" w:hAnsi="Arial" w:cs="Arial"/>
                <w:color w:val="000000"/>
                <w:sz w:val="21"/>
                <w:szCs w:val="21"/>
              </w:rPr>
              <w:lastRenderedPageBreak/>
              <w:t>Work on entry level understanding of the integration of land use, human impact, geology, topography, and evolutionary history that develops fish communities over time and space</w:t>
            </w:r>
          </w:p>
        </w:tc>
        <w:tc>
          <w:tcPr>
            <w:tcW w:w="198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2" w:space="0" w:color="auto"/>
              <w:left w:val="single" w:sz="4" w:space="0" w:color="000000"/>
              <w:bottom w:val="single" w:sz="2" w:space="0" w:color="auto"/>
              <w:right w:val="single" w:sz="4" w:space="0" w:color="000000"/>
            </w:tcBorders>
            <w:vAlign w:val="center"/>
          </w:tcPr>
          <w:p w:rsidR="0018270B" w:rsidRPr="0018270B" w:rsidRDefault="00D460E2" w:rsidP="00D460E2">
            <w:pPr>
              <w:widowControl w:val="0"/>
              <w:rPr>
                <w:rFonts w:ascii="Arial" w:hAnsi="Arial" w:cs="Arial"/>
                <w:color w:val="000000"/>
                <w:sz w:val="21"/>
                <w:szCs w:val="21"/>
              </w:rPr>
            </w:pPr>
            <w:r>
              <w:rPr>
                <w:rFonts w:ascii="Arial" w:hAnsi="Arial" w:cs="Arial"/>
                <w:color w:val="000000"/>
                <w:sz w:val="21"/>
                <w:szCs w:val="21"/>
              </w:rPr>
              <w:t>Gain a generalized understanding of the human utilization of various fish stocks</w:t>
            </w:r>
            <w:r w:rsidR="00D55110">
              <w:rPr>
                <w:rFonts w:ascii="Arial" w:hAnsi="Arial" w:cs="Arial"/>
                <w:color w:val="000000"/>
                <w:sz w:val="21"/>
                <w:szCs w:val="21"/>
              </w:rPr>
              <w:t xml:space="preserve"> and how we must manage those stocks to maximize benefits and reduce impacts/destabilization of those stocks.</w:t>
            </w:r>
          </w:p>
        </w:tc>
        <w:tc>
          <w:tcPr>
            <w:tcW w:w="198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2" w:space="0" w:color="auto"/>
              <w:left w:val="single" w:sz="4" w:space="0" w:color="000000"/>
              <w:bottom w:val="single" w:sz="4" w:space="0" w:color="000000"/>
              <w:right w:val="single" w:sz="4" w:space="0" w:color="000000"/>
            </w:tcBorders>
            <w:vAlign w:val="center"/>
          </w:tcPr>
          <w:p w:rsidR="0018270B" w:rsidRPr="0018270B" w:rsidRDefault="00D55110" w:rsidP="00D460E2">
            <w:pPr>
              <w:widowControl w:val="0"/>
              <w:rPr>
                <w:rFonts w:ascii="Arial" w:hAnsi="Arial" w:cs="Arial"/>
                <w:color w:val="000000"/>
                <w:sz w:val="21"/>
                <w:szCs w:val="21"/>
              </w:rPr>
            </w:pPr>
            <w:r>
              <w:rPr>
                <w:rFonts w:ascii="Arial" w:hAnsi="Arial" w:cs="Arial"/>
                <w:color w:val="000000"/>
                <w:sz w:val="21"/>
                <w:szCs w:val="21"/>
              </w:rPr>
              <w:t>Learn the methods/techniques that fisheries biologists utilize to assess fish stocks and conservation goals.</w:t>
            </w:r>
          </w:p>
        </w:tc>
        <w:tc>
          <w:tcPr>
            <w:tcW w:w="1980" w:type="dxa"/>
            <w:tcBorders>
              <w:top w:val="single" w:sz="2" w:space="0" w:color="auto"/>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2" w:space="0" w:color="auto"/>
              <w:left w:val="single" w:sz="4" w:space="0" w:color="000000"/>
              <w:bottom w:val="single" w:sz="4" w:space="0" w:color="000000"/>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4" w:space="0" w:color="000000"/>
              <w:left w:val="single" w:sz="4" w:space="0" w:color="000000"/>
              <w:bottom w:val="single" w:sz="4" w:space="0" w:color="000000"/>
              <w:right w:val="single" w:sz="4" w:space="0" w:color="000000"/>
            </w:tcBorders>
            <w:vAlign w:val="center"/>
          </w:tcPr>
          <w:p w:rsidR="0018270B" w:rsidRPr="0018270B" w:rsidRDefault="00D460E2" w:rsidP="00D460E2">
            <w:pPr>
              <w:widowControl w:val="0"/>
              <w:rPr>
                <w:rFonts w:ascii="Arial" w:hAnsi="Arial" w:cs="Arial"/>
                <w:color w:val="000000"/>
                <w:sz w:val="21"/>
                <w:szCs w:val="21"/>
              </w:rPr>
            </w:pPr>
            <w:r>
              <w:rPr>
                <w:rFonts w:ascii="Arial" w:hAnsi="Arial" w:cs="Arial"/>
                <w:color w:val="000000"/>
                <w:sz w:val="21"/>
                <w:szCs w:val="21"/>
              </w:rPr>
              <w:t>Begin to correctly identify fishes from the Ohio River drainage, Roanoke River Drainage, Monkey River drainage in Belize, and the common coral reef fishes of the Caribbean.</w:t>
            </w:r>
          </w:p>
        </w:tc>
        <w:tc>
          <w:tcPr>
            <w:tcW w:w="198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bl>
    <w:p w:rsidR="00545D72" w:rsidRDefault="00545D72" w:rsidP="00812199">
      <w:pPr>
        <w:rPr>
          <w:rFonts w:ascii="Arial" w:hAnsi="Arial" w:cs="Arial"/>
          <w:b/>
          <w:bCs/>
          <w:u w:val="single"/>
        </w:rPr>
      </w:pPr>
    </w:p>
    <w:p w:rsidR="00545D72" w:rsidRDefault="00545D72" w:rsidP="00812199">
      <w:pPr>
        <w:rPr>
          <w:rFonts w:ascii="Arial" w:hAnsi="Arial" w:cs="Arial"/>
          <w:b/>
          <w:bCs/>
          <w:u w:val="single"/>
        </w:rPr>
      </w:pPr>
    </w:p>
    <w:p w:rsidR="00812199" w:rsidRPr="0018270B" w:rsidRDefault="00812199" w:rsidP="00812199">
      <w:pPr>
        <w:rPr>
          <w:rFonts w:ascii="Arial" w:hAnsi="Arial" w:cs="Arial"/>
        </w:rPr>
      </w:pPr>
      <w:r w:rsidRPr="0018270B">
        <w:rPr>
          <w:rFonts w:ascii="Arial" w:hAnsi="Arial" w:cs="Arial"/>
          <w:b/>
          <w:bCs/>
          <w:u w:val="single"/>
        </w:rPr>
        <w:t>Class Attendance:</w:t>
      </w:r>
      <w:r w:rsidRPr="0018270B">
        <w:rPr>
          <w:rFonts w:ascii="Arial" w:hAnsi="Arial" w:cs="Arial"/>
        </w:rPr>
        <w:t xml:space="preserve">  In this course the instructor will require active participation of each student during each class meeting.  Class participation points and homework will only be accepted late, when accompanied with appropriate documentation.  By missing class you will not be able to participate in class discussions and the class will not benefit from your ideas and comments. If you are absent, you must contact the professor as soon as possible.</w:t>
      </w:r>
    </w:p>
    <w:p w:rsidR="00812199" w:rsidRPr="0018270B" w:rsidRDefault="00812199" w:rsidP="00812199">
      <w:pPr>
        <w:rPr>
          <w:rFonts w:ascii="Arial" w:hAnsi="Arial" w:cs="Arial"/>
          <w:b/>
          <w:bCs/>
          <w:u w:val="single"/>
        </w:rPr>
      </w:pPr>
    </w:p>
    <w:p w:rsidR="00812199" w:rsidRPr="0018270B" w:rsidRDefault="00812199" w:rsidP="00812199">
      <w:pPr>
        <w:rPr>
          <w:rFonts w:ascii="Arial" w:hAnsi="Arial" w:cs="Arial"/>
        </w:rPr>
      </w:pPr>
      <w:r w:rsidRPr="0018270B">
        <w:rPr>
          <w:rStyle w:val="Strong"/>
          <w:rFonts w:ascii="Arial" w:hAnsi="Arial" w:cs="Arial"/>
          <w:u w:val="single"/>
        </w:rPr>
        <w:t>Students with Disabilities:</w:t>
      </w:r>
      <w:r w:rsidRPr="0018270B">
        <w:rPr>
          <w:rStyle w:val="Strong"/>
          <w:rFonts w:ascii="Arial" w:hAnsi="Arial" w:cs="Arial"/>
        </w:rPr>
        <w:t xml:space="preserve"> </w:t>
      </w:r>
      <w:r w:rsidRPr="0018270B">
        <w:rPr>
          <w:rFonts w:ascii="Arial" w:hAnsi="Arial" w:cs="Arial"/>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6" w:history="1">
        <w:r w:rsidRPr="0018270B">
          <w:rPr>
            <w:rStyle w:val="Hyperlink"/>
            <w:rFonts w:ascii="Arial" w:hAnsi="Arial" w:cs="Arial"/>
          </w:rPr>
          <w:t>http://www.marshall.edu/disabled</w:t>
        </w:r>
      </w:hyperlink>
      <w:r w:rsidRPr="0018270B">
        <w:rPr>
          <w:rFonts w:ascii="Arial" w:hAnsi="Arial" w:cs="Arial"/>
        </w:rPr>
        <w:t xml:space="preserve"> or contact Disabled Student Services Office at Prichard Hall 11, phone 304-696-2271.”</w:t>
      </w:r>
    </w:p>
    <w:p w:rsidR="00812199" w:rsidRPr="0018270B" w:rsidRDefault="00812199" w:rsidP="00812199">
      <w:pPr>
        <w:rPr>
          <w:rFonts w:ascii="Arial" w:hAnsi="Arial" w:cs="Arial"/>
        </w:rPr>
      </w:pPr>
    </w:p>
    <w:p w:rsidR="00812199" w:rsidRPr="0018270B" w:rsidRDefault="00812199" w:rsidP="00812199">
      <w:pPr>
        <w:rPr>
          <w:rFonts w:ascii="Arial" w:hAnsi="Arial" w:cs="Arial"/>
        </w:rPr>
      </w:pPr>
      <w:r w:rsidRPr="0018270B">
        <w:rPr>
          <w:rFonts w:ascii="Arial" w:hAnsi="Arial" w:cs="Arial"/>
        </w:rPr>
        <w:t xml:space="preserve">The reason for this request is so that students with disabilities understand both their rights and </w:t>
      </w:r>
      <w:r w:rsidRPr="0018270B">
        <w:rPr>
          <w:rFonts w:ascii="Arial" w:hAnsi="Arial" w:cs="Arial"/>
          <w:u w:val="single"/>
        </w:rPr>
        <w:t>responsibilities</w:t>
      </w:r>
      <w:r w:rsidRPr="0018270B">
        <w:rPr>
          <w:rFonts w:ascii="Arial" w:hAnsi="Arial" w:cs="Arial"/>
        </w:rPr>
        <w:t xml:space="preserve"> regarding requesting accommodations.</w:t>
      </w:r>
    </w:p>
    <w:p w:rsidR="00812199" w:rsidRPr="0018270B" w:rsidRDefault="00812199" w:rsidP="00812199">
      <w:pPr>
        <w:jc w:val="both"/>
        <w:rPr>
          <w:rFonts w:ascii="Arial" w:hAnsi="Arial" w:cs="Arial"/>
        </w:rPr>
      </w:pPr>
    </w:p>
    <w:p w:rsidR="00812199" w:rsidRPr="0018270B" w:rsidRDefault="00812199" w:rsidP="00812199">
      <w:pPr>
        <w:jc w:val="both"/>
        <w:rPr>
          <w:rFonts w:ascii="Arial" w:hAnsi="Arial" w:cs="Arial"/>
          <w:b/>
        </w:rPr>
      </w:pPr>
      <w:r w:rsidRPr="0018270B">
        <w:rPr>
          <w:rFonts w:ascii="Arial" w:hAnsi="Arial" w:cs="Arial"/>
          <w:b/>
          <w:u w:val="single"/>
        </w:rPr>
        <w:t xml:space="preserve">Policy on Academic Dishonesty: </w:t>
      </w:r>
      <w:r w:rsidRPr="0018270B">
        <w:rPr>
          <w:rFonts w:ascii="Arial" w:hAnsi="Arial" w:cs="Arial"/>
          <w:b/>
        </w:rPr>
        <w:t xml:space="preserve"> </w:t>
      </w:r>
      <w:r w:rsidRPr="0018270B">
        <w:rPr>
          <w:rFonts w:ascii="Arial" w:hAnsi="Arial" w:cs="Arial"/>
        </w:rPr>
        <w:t>I take cheating very seriously.  I will follow the student handbook on definitions and actions precisely.</w:t>
      </w:r>
    </w:p>
    <w:p w:rsidR="00812199" w:rsidRPr="0018270B" w:rsidRDefault="00812199" w:rsidP="00812199">
      <w:pPr>
        <w:jc w:val="both"/>
        <w:rPr>
          <w:rFonts w:ascii="Arial" w:hAnsi="Arial" w:cs="Arial"/>
        </w:rPr>
      </w:pPr>
    </w:p>
    <w:p w:rsidR="009316D5" w:rsidRPr="0018270B" w:rsidRDefault="009316D5" w:rsidP="009316D5">
      <w:pPr>
        <w:jc w:val="both"/>
        <w:rPr>
          <w:rFonts w:ascii="Arial" w:hAnsi="Arial" w:cs="Arial"/>
          <w:b/>
          <w:u w:val="single"/>
        </w:rPr>
      </w:pPr>
      <w:r w:rsidRPr="0018270B">
        <w:rPr>
          <w:rFonts w:ascii="Arial" w:hAnsi="Arial" w:cs="Arial"/>
          <w:b/>
          <w:u w:val="single"/>
        </w:rPr>
        <w:t>Other Policies:</w:t>
      </w:r>
    </w:p>
    <w:p w:rsidR="009316D5" w:rsidRPr="0018270B" w:rsidRDefault="009316D5" w:rsidP="009316D5">
      <w:pPr>
        <w:jc w:val="both"/>
        <w:rPr>
          <w:rFonts w:ascii="Arial" w:hAnsi="Arial" w:cs="Arial"/>
        </w:rPr>
      </w:pPr>
      <w:r w:rsidRPr="0018270B">
        <w:rPr>
          <w:rFonts w:ascii="Arial" w:hAnsi="Arial" w:cs="Arial"/>
        </w:rPr>
        <w:t>This URL can be used to access the University wide policies concerning a host of student concerns/issues.</w:t>
      </w:r>
    </w:p>
    <w:p w:rsidR="009316D5" w:rsidRPr="0018270B" w:rsidRDefault="00F24E73" w:rsidP="009316D5">
      <w:pPr>
        <w:jc w:val="both"/>
        <w:rPr>
          <w:rStyle w:val="Hyperlink"/>
          <w:rFonts w:ascii="Arial" w:hAnsi="Arial" w:cs="Arial"/>
        </w:rPr>
      </w:pPr>
      <w:hyperlink r:id="rId7" w:history="1">
        <w:r w:rsidR="009316D5" w:rsidRPr="0018270B">
          <w:rPr>
            <w:rStyle w:val="Hyperlink"/>
            <w:rFonts w:ascii="Arial" w:hAnsi="Arial" w:cs="Arial"/>
          </w:rPr>
          <w:t>http://www.marshall.edu/academic-affairs/?page_id=802</w:t>
        </w:r>
      </w:hyperlink>
    </w:p>
    <w:p w:rsidR="009316D5" w:rsidRPr="0018270B" w:rsidRDefault="009316D5" w:rsidP="009316D5">
      <w:pPr>
        <w:jc w:val="both"/>
        <w:rPr>
          <w:rFonts w:ascii="Arial" w:hAnsi="Arial" w:cs="Arial"/>
        </w:rPr>
      </w:pPr>
      <w:r w:rsidRPr="0018270B">
        <w:rPr>
          <w:rFonts w:ascii="Arial" w:hAnsi="Arial" w:cs="Arial"/>
          <w:sz w:val="22"/>
          <w:szCs w:val="22"/>
        </w:rPr>
        <w:t>By enrolling in this course, you agree to the University Policies listed.</w:t>
      </w:r>
    </w:p>
    <w:p w:rsidR="00812199" w:rsidRPr="0018270B" w:rsidRDefault="00812199" w:rsidP="00812199">
      <w:pPr>
        <w:rPr>
          <w:rFonts w:ascii="Arial" w:hAnsi="Arial" w:cs="Arial"/>
          <w:b/>
          <w:bCs/>
          <w:u w:val="single"/>
        </w:rPr>
      </w:pPr>
      <w:r w:rsidRPr="0018270B">
        <w:rPr>
          <w:rFonts w:ascii="Arial" w:hAnsi="Arial" w:cs="Arial"/>
          <w:b/>
          <w:bCs/>
          <w:u w:val="single"/>
        </w:rPr>
        <w:lastRenderedPageBreak/>
        <w:t>Requirements: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r>
      <w:r w:rsidRPr="0018270B">
        <w:rPr>
          <w:rFonts w:ascii="Arial" w:hAnsi="Arial" w:cs="Arial"/>
          <w:u w:val="single"/>
        </w:rPr>
        <w:t>Assignments</w:t>
      </w:r>
      <w:r w:rsidRPr="0018270B">
        <w:rPr>
          <w:rFonts w:ascii="Arial" w:hAnsi="Arial" w:cs="Arial"/>
        </w:rPr>
        <w:tab/>
      </w:r>
      <w:r w:rsidRPr="0018270B">
        <w:rPr>
          <w:rFonts w:ascii="Arial" w:hAnsi="Arial" w:cs="Arial"/>
        </w:rPr>
        <w:tab/>
      </w:r>
      <w:r w:rsidRPr="0018270B">
        <w:rPr>
          <w:rFonts w:ascii="Arial" w:hAnsi="Arial" w:cs="Arial"/>
        </w:rPr>
        <w:tab/>
      </w:r>
      <w:r w:rsidRPr="0018270B">
        <w:rPr>
          <w:rFonts w:ascii="Arial" w:hAnsi="Arial" w:cs="Arial"/>
          <w:u w:val="single"/>
        </w:rPr>
        <w:t>Possible Points</w:t>
      </w:r>
    </w:p>
    <w:p w:rsidR="00F24E73"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r>
      <w:r w:rsidR="00F24E73">
        <w:rPr>
          <w:rFonts w:ascii="Arial" w:hAnsi="Arial" w:cs="Arial"/>
        </w:rPr>
        <w:t>Graduate student presentations</w:t>
      </w:r>
      <w:r w:rsidR="00F24E73">
        <w:rPr>
          <w:rFonts w:ascii="Arial" w:hAnsi="Arial" w:cs="Arial"/>
        </w:rPr>
        <w:tab/>
        <w:t>100 pts*</w:t>
      </w:r>
    </w:p>
    <w:p w:rsidR="00812199" w:rsidRPr="0018270B" w:rsidRDefault="00812199" w:rsidP="00F24E73">
      <w:pPr>
        <w:ind w:left="1440" w:firstLine="720"/>
        <w:rPr>
          <w:rFonts w:ascii="Arial" w:hAnsi="Arial" w:cs="Arial"/>
        </w:rPr>
      </w:pPr>
      <w:r w:rsidRPr="0018270B">
        <w:rPr>
          <w:rFonts w:ascii="Arial" w:hAnsi="Arial" w:cs="Arial"/>
        </w:rPr>
        <w:t>Class Participation</w:t>
      </w:r>
      <w:r w:rsidRPr="0018270B">
        <w:rPr>
          <w:rFonts w:ascii="Arial" w:hAnsi="Arial" w:cs="Arial"/>
        </w:rPr>
        <w:tab/>
      </w:r>
      <w:r w:rsidRPr="0018270B">
        <w:rPr>
          <w:rFonts w:ascii="Arial" w:hAnsi="Arial" w:cs="Arial"/>
        </w:rPr>
        <w:tab/>
      </w:r>
      <w:r w:rsidR="003520DA" w:rsidRPr="0018270B">
        <w:rPr>
          <w:rFonts w:ascii="Arial" w:hAnsi="Arial" w:cs="Arial"/>
        </w:rPr>
        <w:tab/>
      </w:r>
      <w:r w:rsidR="00E83A9A">
        <w:rPr>
          <w:rFonts w:ascii="Arial" w:hAnsi="Arial" w:cs="Arial"/>
        </w:rPr>
        <w:t>2</w:t>
      </w:r>
      <w:r w:rsidRPr="0018270B">
        <w:rPr>
          <w:rFonts w:ascii="Arial" w:hAnsi="Arial" w:cs="Arial"/>
        </w:rPr>
        <w:t>00 pts</w:t>
      </w:r>
    </w:p>
    <w:p w:rsidR="00812199"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Group Presentation</w:t>
      </w:r>
      <w:r w:rsidR="00E83A9A">
        <w:rPr>
          <w:rFonts w:ascii="Arial" w:hAnsi="Arial" w:cs="Arial"/>
        </w:rPr>
        <w:t>/Project</w:t>
      </w:r>
      <w:r w:rsidR="003520DA" w:rsidRPr="0018270B">
        <w:rPr>
          <w:rFonts w:ascii="Arial" w:hAnsi="Arial" w:cs="Arial"/>
        </w:rPr>
        <w:tab/>
      </w:r>
      <w:r w:rsidRPr="0018270B">
        <w:rPr>
          <w:rFonts w:ascii="Arial" w:hAnsi="Arial" w:cs="Arial"/>
        </w:rPr>
        <w:t>200 pts</w:t>
      </w:r>
    </w:p>
    <w:p w:rsidR="00B34929" w:rsidRPr="0018270B" w:rsidRDefault="00B34929" w:rsidP="00812199">
      <w:pPr>
        <w:rPr>
          <w:rFonts w:ascii="Arial" w:hAnsi="Arial" w:cs="Arial"/>
        </w:rPr>
      </w:pPr>
      <w:r>
        <w:rPr>
          <w:rFonts w:ascii="Arial" w:hAnsi="Arial" w:cs="Arial"/>
        </w:rPr>
        <w:tab/>
      </w:r>
      <w:r>
        <w:rPr>
          <w:rFonts w:ascii="Arial" w:hAnsi="Arial" w:cs="Arial"/>
        </w:rPr>
        <w:tab/>
      </w:r>
      <w:r>
        <w:rPr>
          <w:rFonts w:ascii="Arial" w:hAnsi="Arial" w:cs="Arial"/>
        </w:rPr>
        <w:tab/>
        <w:t>Journal presentations</w:t>
      </w:r>
      <w:r>
        <w:rPr>
          <w:rFonts w:ascii="Arial" w:hAnsi="Arial" w:cs="Arial"/>
        </w:rPr>
        <w:tab/>
      </w:r>
      <w:r>
        <w:rPr>
          <w:rFonts w:ascii="Arial" w:hAnsi="Arial" w:cs="Arial"/>
        </w:rPr>
        <w:tab/>
        <w:t>100 pts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Quizzes</w:t>
      </w:r>
      <w:r w:rsidRPr="0018270B">
        <w:rPr>
          <w:rFonts w:ascii="Arial" w:hAnsi="Arial" w:cs="Arial"/>
        </w:rPr>
        <w:tab/>
      </w:r>
      <w:r w:rsidR="003D0427" w:rsidRPr="0018270B">
        <w:rPr>
          <w:rFonts w:ascii="Arial" w:hAnsi="Arial" w:cs="Arial"/>
        </w:rPr>
        <w:tab/>
      </w:r>
      <w:r w:rsidRPr="0018270B">
        <w:rPr>
          <w:rFonts w:ascii="Arial" w:hAnsi="Arial" w:cs="Arial"/>
        </w:rPr>
        <w:tab/>
      </w:r>
      <w:r w:rsidR="003520DA" w:rsidRPr="0018270B">
        <w:rPr>
          <w:rFonts w:ascii="Arial" w:hAnsi="Arial" w:cs="Arial"/>
        </w:rPr>
        <w:tab/>
      </w:r>
      <w:r w:rsidRPr="0018270B">
        <w:rPr>
          <w:rFonts w:ascii="Arial" w:hAnsi="Arial" w:cs="Arial"/>
        </w:rPr>
        <w:t>100 pts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Knowledge Celebration 1</w:t>
      </w:r>
      <w:r w:rsidRPr="0018270B">
        <w:rPr>
          <w:rFonts w:ascii="Arial" w:hAnsi="Arial" w:cs="Arial"/>
        </w:rPr>
        <w:tab/>
      </w:r>
      <w:r w:rsidR="003520DA" w:rsidRPr="0018270B">
        <w:rPr>
          <w:rFonts w:ascii="Arial" w:hAnsi="Arial" w:cs="Arial"/>
        </w:rPr>
        <w:tab/>
      </w:r>
      <w:r w:rsidRPr="0018270B">
        <w:rPr>
          <w:rFonts w:ascii="Arial" w:hAnsi="Arial" w:cs="Arial"/>
        </w:rPr>
        <w:t>100 pts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Knowledge Celebration 2</w:t>
      </w:r>
      <w:r w:rsidR="003520DA" w:rsidRPr="0018270B">
        <w:rPr>
          <w:rFonts w:ascii="Arial" w:hAnsi="Arial" w:cs="Arial"/>
        </w:rPr>
        <w:t xml:space="preserve"> (final)</w:t>
      </w:r>
      <w:r w:rsidRPr="0018270B">
        <w:rPr>
          <w:rFonts w:ascii="Arial" w:hAnsi="Arial" w:cs="Arial"/>
        </w:rPr>
        <w:tab/>
      </w:r>
      <w:r w:rsidRPr="0018270B">
        <w:rPr>
          <w:rFonts w:ascii="Arial" w:hAnsi="Arial" w:cs="Arial"/>
          <w:u w:val="single"/>
        </w:rPr>
        <w:t>100 pts</w:t>
      </w:r>
      <w:r w:rsidRPr="0018270B">
        <w:rPr>
          <w:rFonts w:ascii="Arial" w:hAnsi="Arial" w:cs="Arial"/>
          <w:u w:val="single"/>
        </w:rPr>
        <w:tab/>
      </w:r>
      <w:r w:rsidRPr="0018270B">
        <w:rPr>
          <w:rFonts w:ascii="Arial" w:hAnsi="Arial" w:cs="Arial"/>
        </w:rPr>
        <w:tab/>
      </w:r>
      <w:r w:rsidRPr="0018270B">
        <w:rPr>
          <w:rFonts w:ascii="Arial" w:hAnsi="Arial" w:cs="Arial"/>
        </w:rPr>
        <w:tab/>
      </w:r>
    </w:p>
    <w:p w:rsidR="00812199" w:rsidRPr="0018270B" w:rsidRDefault="00E83A9A" w:rsidP="0081219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34929">
        <w:rPr>
          <w:rFonts w:ascii="Arial" w:hAnsi="Arial" w:cs="Arial"/>
        </w:rPr>
        <w:t xml:space="preserve">Total:   </w:t>
      </w:r>
      <w:r w:rsidR="00F24E73">
        <w:rPr>
          <w:rFonts w:ascii="Arial" w:hAnsi="Arial" w:cs="Arial"/>
        </w:rPr>
        <w:t>9</w:t>
      </w:r>
      <w:r w:rsidR="00812199" w:rsidRPr="0018270B">
        <w:rPr>
          <w:rFonts w:ascii="Arial" w:hAnsi="Arial" w:cs="Arial"/>
        </w:rPr>
        <w:t>00 pts</w:t>
      </w:r>
    </w:p>
    <w:p w:rsidR="00812199" w:rsidRPr="0018270B" w:rsidRDefault="00812199" w:rsidP="00812199">
      <w:pPr>
        <w:rPr>
          <w:rFonts w:ascii="Arial" w:hAnsi="Arial" w:cs="Arial"/>
          <w:b/>
          <w:bCs/>
          <w:u w:val="single"/>
        </w:rPr>
      </w:pPr>
      <w:r w:rsidRPr="0018270B">
        <w:rPr>
          <w:rFonts w:ascii="Arial" w:hAnsi="Arial" w:cs="Arial"/>
          <w:b/>
          <w:bCs/>
          <w:u w:val="single"/>
        </w:rPr>
        <w:t>Assignment Details:</w:t>
      </w:r>
    </w:p>
    <w:p w:rsidR="00812199" w:rsidRPr="0018270B" w:rsidRDefault="003520DA" w:rsidP="003520DA">
      <w:pPr>
        <w:pStyle w:val="ListParagraph"/>
        <w:numPr>
          <w:ilvl w:val="0"/>
          <w:numId w:val="2"/>
        </w:numPr>
        <w:rPr>
          <w:rFonts w:ascii="Arial" w:hAnsi="Arial" w:cs="Arial"/>
          <w:bCs/>
        </w:rPr>
      </w:pPr>
      <w:r w:rsidRPr="0018270B">
        <w:rPr>
          <w:rFonts w:ascii="Arial" w:hAnsi="Arial" w:cs="Arial"/>
          <w:bCs/>
        </w:rPr>
        <w:t>A series of activities will be completed by students both individually and within small groups.  The results will be submitted via email.</w:t>
      </w:r>
    </w:p>
    <w:p w:rsidR="003520DA" w:rsidRPr="0018270B" w:rsidRDefault="003520DA" w:rsidP="003520DA">
      <w:pPr>
        <w:pStyle w:val="ListParagraph"/>
        <w:numPr>
          <w:ilvl w:val="0"/>
          <w:numId w:val="2"/>
        </w:numPr>
        <w:rPr>
          <w:rFonts w:ascii="Arial" w:hAnsi="Arial" w:cs="Arial"/>
          <w:bCs/>
        </w:rPr>
      </w:pPr>
      <w:r w:rsidRPr="0018270B">
        <w:rPr>
          <w:rFonts w:ascii="Arial" w:hAnsi="Arial" w:cs="Arial"/>
          <w:bCs/>
        </w:rPr>
        <w:t>A small group of students will present</w:t>
      </w:r>
      <w:r w:rsidR="00E83A9A">
        <w:rPr>
          <w:rFonts w:ascii="Arial" w:hAnsi="Arial" w:cs="Arial"/>
          <w:bCs/>
        </w:rPr>
        <w:t xml:space="preserve"> the results of a group project using power point.</w:t>
      </w:r>
      <w:r w:rsidRPr="0018270B">
        <w:rPr>
          <w:rFonts w:ascii="Arial" w:hAnsi="Arial" w:cs="Arial"/>
          <w:bCs/>
        </w:rPr>
        <w:t xml:space="preserve">  The groups and the p</w:t>
      </w:r>
      <w:r w:rsidR="008519ED">
        <w:rPr>
          <w:rFonts w:ascii="Arial" w:hAnsi="Arial" w:cs="Arial"/>
          <w:bCs/>
        </w:rPr>
        <w:t>rojects</w:t>
      </w:r>
      <w:r w:rsidRPr="0018270B">
        <w:rPr>
          <w:rFonts w:ascii="Arial" w:hAnsi="Arial" w:cs="Arial"/>
          <w:bCs/>
        </w:rPr>
        <w:t xml:space="preserve"> will be chosen by the students but verified by the professor.  </w:t>
      </w:r>
    </w:p>
    <w:p w:rsidR="003520DA" w:rsidRDefault="003520DA" w:rsidP="003520DA">
      <w:pPr>
        <w:pStyle w:val="ListParagraph"/>
        <w:numPr>
          <w:ilvl w:val="0"/>
          <w:numId w:val="2"/>
        </w:numPr>
        <w:rPr>
          <w:rFonts w:ascii="Arial" w:hAnsi="Arial" w:cs="Arial"/>
          <w:bCs/>
        </w:rPr>
      </w:pPr>
      <w:r w:rsidRPr="0018270B">
        <w:rPr>
          <w:rFonts w:ascii="Arial" w:hAnsi="Arial" w:cs="Arial"/>
          <w:bCs/>
        </w:rPr>
        <w:t xml:space="preserve">Ten </w:t>
      </w:r>
      <w:r w:rsidR="00B34929">
        <w:rPr>
          <w:rFonts w:ascii="Arial" w:hAnsi="Arial" w:cs="Arial"/>
          <w:bCs/>
        </w:rPr>
        <w:t>10</w:t>
      </w:r>
      <w:r w:rsidRPr="0018270B">
        <w:rPr>
          <w:rFonts w:ascii="Arial" w:hAnsi="Arial" w:cs="Arial"/>
          <w:bCs/>
        </w:rPr>
        <w:t xml:space="preserve"> point quizzes will be given throughout the course.  The quizzes will cover material discussed during the last class and material read from the current chapter readings.</w:t>
      </w:r>
    </w:p>
    <w:p w:rsidR="00B34929" w:rsidRPr="0018270B" w:rsidRDefault="00B34929" w:rsidP="003520DA">
      <w:pPr>
        <w:pStyle w:val="ListParagraph"/>
        <w:numPr>
          <w:ilvl w:val="0"/>
          <w:numId w:val="2"/>
        </w:numPr>
        <w:rPr>
          <w:rFonts w:ascii="Arial" w:hAnsi="Arial" w:cs="Arial"/>
          <w:bCs/>
        </w:rPr>
      </w:pPr>
      <w:r>
        <w:rPr>
          <w:rFonts w:ascii="Arial" w:hAnsi="Arial" w:cs="Arial"/>
          <w:bCs/>
        </w:rPr>
        <w:t>Small student groups will present a summary of an article to the rest of the class using power point.</w:t>
      </w:r>
    </w:p>
    <w:p w:rsidR="003520DA" w:rsidRDefault="003520DA" w:rsidP="003520DA">
      <w:pPr>
        <w:pStyle w:val="ListParagraph"/>
        <w:numPr>
          <w:ilvl w:val="0"/>
          <w:numId w:val="2"/>
        </w:numPr>
        <w:rPr>
          <w:rFonts w:ascii="Arial" w:hAnsi="Arial" w:cs="Arial"/>
          <w:bCs/>
        </w:rPr>
      </w:pPr>
      <w:r w:rsidRPr="0018270B">
        <w:rPr>
          <w:rFonts w:ascii="Arial" w:hAnsi="Arial" w:cs="Arial"/>
          <w:bCs/>
        </w:rPr>
        <w:t xml:space="preserve">Two 100 point exams will be given at midterm and at the end of the course. </w:t>
      </w:r>
    </w:p>
    <w:p w:rsidR="00F24E73" w:rsidRPr="0018270B" w:rsidRDefault="00F24E73" w:rsidP="003520DA">
      <w:pPr>
        <w:pStyle w:val="ListParagraph"/>
        <w:numPr>
          <w:ilvl w:val="0"/>
          <w:numId w:val="2"/>
        </w:numPr>
        <w:rPr>
          <w:rFonts w:ascii="Arial" w:hAnsi="Arial" w:cs="Arial"/>
          <w:bCs/>
        </w:rPr>
      </w:pPr>
      <w:r>
        <w:rPr>
          <w:rFonts w:ascii="Arial" w:hAnsi="Arial" w:cs="Arial"/>
          <w:bCs/>
        </w:rPr>
        <w:t>Graduate students species presentations with conservation focus</w:t>
      </w:r>
    </w:p>
    <w:p w:rsidR="003520DA" w:rsidRPr="0018270B" w:rsidRDefault="003520DA" w:rsidP="003520DA">
      <w:pPr>
        <w:rPr>
          <w:rFonts w:ascii="Arial" w:hAnsi="Arial" w:cs="Arial"/>
          <w:b/>
          <w:bCs/>
        </w:rPr>
      </w:pPr>
      <w:r w:rsidRPr="0018270B">
        <w:rPr>
          <w:rFonts w:ascii="Arial" w:hAnsi="Arial" w:cs="Arial"/>
          <w:b/>
          <w:bCs/>
        </w:rPr>
        <w:t xml:space="preserve">No makeups will be given without a University excused absence.  </w:t>
      </w:r>
    </w:p>
    <w:p w:rsidR="003520DA" w:rsidRPr="0018270B" w:rsidRDefault="003520DA" w:rsidP="00812199">
      <w:pPr>
        <w:rPr>
          <w:rFonts w:ascii="Arial" w:hAnsi="Arial" w:cs="Arial"/>
          <w:b/>
          <w:bCs/>
          <w:u w:val="single"/>
        </w:rPr>
      </w:pPr>
    </w:p>
    <w:p w:rsidR="00812199" w:rsidRPr="0018270B" w:rsidRDefault="00812199" w:rsidP="00812199">
      <w:pPr>
        <w:rPr>
          <w:rFonts w:ascii="Arial" w:hAnsi="Arial" w:cs="Arial"/>
          <w:b/>
          <w:bCs/>
          <w:u w:val="single"/>
        </w:rPr>
      </w:pPr>
      <w:r w:rsidRPr="0018270B">
        <w:rPr>
          <w:rFonts w:ascii="Arial" w:hAnsi="Arial" w:cs="Arial"/>
          <w:b/>
          <w:bCs/>
          <w:u w:val="single"/>
        </w:rPr>
        <w:t>Grading Scale:</w:t>
      </w:r>
    </w:p>
    <w:p w:rsidR="00812199" w:rsidRPr="0018270B" w:rsidRDefault="00812199" w:rsidP="00812199">
      <w:pPr>
        <w:rPr>
          <w:rFonts w:ascii="Arial" w:hAnsi="Arial" w:cs="Arial"/>
        </w:rPr>
      </w:pP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90% - 100</w:t>
      </w:r>
      <w:proofErr w:type="gramStart"/>
      <w:r w:rsidRPr="0018270B">
        <w:rPr>
          <w:rFonts w:ascii="Arial" w:hAnsi="Arial" w:cs="Arial"/>
        </w:rPr>
        <w:t>%  =</w:t>
      </w:r>
      <w:proofErr w:type="gramEnd"/>
      <w:r w:rsidRPr="0018270B">
        <w:rPr>
          <w:rFonts w:ascii="Arial" w:hAnsi="Arial" w:cs="Arial"/>
        </w:rPr>
        <w:t xml:space="preserve">  A</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 xml:space="preserve">80% - 89%    </w:t>
      </w:r>
      <w:proofErr w:type="gramStart"/>
      <w:r w:rsidRPr="0018270B">
        <w:rPr>
          <w:rFonts w:ascii="Arial" w:hAnsi="Arial" w:cs="Arial"/>
        </w:rPr>
        <w:t>=  B</w:t>
      </w:r>
      <w:proofErr w:type="gramEnd"/>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etc…</w:t>
      </w:r>
    </w:p>
    <w:p w:rsidR="00812199" w:rsidRPr="0018270B" w:rsidRDefault="00812199" w:rsidP="00812199">
      <w:pPr>
        <w:rPr>
          <w:rFonts w:ascii="Arial" w:hAnsi="Arial" w:cs="Arial"/>
        </w:rPr>
      </w:pPr>
    </w:p>
    <w:p w:rsidR="00744AB4" w:rsidRDefault="00744AB4" w:rsidP="00812199">
      <w:pPr>
        <w:rPr>
          <w:rFonts w:ascii="Arial" w:hAnsi="Arial" w:cs="Arial"/>
          <w:b/>
          <w:bCs/>
          <w:u w:val="single"/>
        </w:rPr>
      </w:pPr>
    </w:p>
    <w:p w:rsidR="00812199" w:rsidRPr="0018270B" w:rsidRDefault="00812199" w:rsidP="00812199">
      <w:pPr>
        <w:rPr>
          <w:rFonts w:ascii="Arial" w:hAnsi="Arial" w:cs="Arial"/>
          <w:b/>
          <w:bCs/>
          <w:u w:val="single"/>
        </w:rPr>
      </w:pPr>
      <w:r w:rsidRPr="0018270B">
        <w:rPr>
          <w:rFonts w:ascii="Arial" w:hAnsi="Arial" w:cs="Arial"/>
          <w:b/>
          <w:bCs/>
          <w:u w:val="single"/>
        </w:rPr>
        <w:t>Office Hours</w:t>
      </w:r>
    </w:p>
    <w:p w:rsidR="00812199" w:rsidRPr="0018270B" w:rsidRDefault="00812199" w:rsidP="00812199">
      <w:pPr>
        <w:rPr>
          <w:rFonts w:ascii="Arial" w:hAnsi="Arial" w:cs="Arial"/>
          <w:bCs/>
        </w:rPr>
      </w:pPr>
      <w:r w:rsidRPr="0018270B">
        <w:rPr>
          <w:rFonts w:ascii="Arial" w:hAnsi="Arial" w:cs="Arial"/>
          <w:bCs/>
        </w:rPr>
        <w:t>Tuesday</w:t>
      </w:r>
      <w:r w:rsidR="00523532">
        <w:rPr>
          <w:rFonts w:ascii="Arial" w:hAnsi="Arial" w:cs="Arial"/>
          <w:bCs/>
        </w:rPr>
        <w:t>/Thursday 9</w:t>
      </w:r>
      <w:r w:rsidR="00744AB4">
        <w:rPr>
          <w:rFonts w:ascii="Arial" w:hAnsi="Arial" w:cs="Arial"/>
          <w:bCs/>
        </w:rPr>
        <w:t>:</w:t>
      </w:r>
      <w:r w:rsidR="00523532">
        <w:rPr>
          <w:rFonts w:ascii="Arial" w:hAnsi="Arial" w:cs="Arial"/>
          <w:bCs/>
        </w:rPr>
        <w:t>3</w:t>
      </w:r>
      <w:r w:rsidR="00744AB4">
        <w:rPr>
          <w:rFonts w:ascii="Arial" w:hAnsi="Arial" w:cs="Arial"/>
          <w:bCs/>
        </w:rPr>
        <w:t xml:space="preserve">0 </w:t>
      </w:r>
      <w:r w:rsidRPr="0018270B">
        <w:rPr>
          <w:rFonts w:ascii="Arial" w:hAnsi="Arial" w:cs="Arial"/>
          <w:bCs/>
        </w:rPr>
        <w:t xml:space="preserve">pm to </w:t>
      </w:r>
      <w:r w:rsidR="00523532">
        <w:rPr>
          <w:rFonts w:ascii="Arial" w:hAnsi="Arial" w:cs="Arial"/>
          <w:bCs/>
        </w:rPr>
        <w:t>11</w:t>
      </w:r>
      <w:r w:rsidR="00744AB4">
        <w:rPr>
          <w:rFonts w:ascii="Arial" w:hAnsi="Arial" w:cs="Arial"/>
          <w:bCs/>
        </w:rPr>
        <w:t xml:space="preserve"> </w:t>
      </w:r>
      <w:r w:rsidR="00523532">
        <w:rPr>
          <w:rFonts w:ascii="Arial" w:hAnsi="Arial" w:cs="Arial"/>
          <w:bCs/>
        </w:rPr>
        <w:t>a</w:t>
      </w:r>
      <w:r w:rsidRPr="0018270B">
        <w:rPr>
          <w:rFonts w:ascii="Arial" w:hAnsi="Arial" w:cs="Arial"/>
          <w:bCs/>
        </w:rPr>
        <w:t xml:space="preserve">m; </w:t>
      </w:r>
      <w:r w:rsidR="00744AB4">
        <w:rPr>
          <w:rFonts w:ascii="Arial" w:hAnsi="Arial" w:cs="Arial"/>
          <w:bCs/>
        </w:rPr>
        <w:t xml:space="preserve">Wednesday 9 AM to </w:t>
      </w:r>
      <w:r w:rsidR="00523532">
        <w:rPr>
          <w:rFonts w:ascii="Arial" w:hAnsi="Arial" w:cs="Arial"/>
          <w:bCs/>
        </w:rPr>
        <w:t>12</w:t>
      </w:r>
      <w:r w:rsidR="00744AB4">
        <w:rPr>
          <w:rFonts w:ascii="Arial" w:hAnsi="Arial" w:cs="Arial"/>
          <w:bCs/>
        </w:rPr>
        <w:t xml:space="preserve"> </w:t>
      </w:r>
      <w:r w:rsidR="00523532">
        <w:rPr>
          <w:rFonts w:ascii="Arial" w:hAnsi="Arial" w:cs="Arial"/>
          <w:bCs/>
        </w:rPr>
        <w:t>P</w:t>
      </w:r>
      <w:r w:rsidR="00744AB4">
        <w:rPr>
          <w:rFonts w:ascii="Arial" w:hAnsi="Arial" w:cs="Arial"/>
          <w:bCs/>
        </w:rPr>
        <w:t xml:space="preserve">M, </w:t>
      </w:r>
      <w:r w:rsidR="00523532">
        <w:rPr>
          <w:rFonts w:ascii="Arial" w:hAnsi="Arial" w:cs="Arial"/>
          <w:bCs/>
        </w:rPr>
        <w:t>2:20 PM to 5 PM</w:t>
      </w:r>
      <w:r w:rsidR="00744AB4">
        <w:rPr>
          <w:rFonts w:ascii="Arial" w:hAnsi="Arial" w:cs="Arial"/>
          <w:bCs/>
        </w:rPr>
        <w:t xml:space="preserve"> or by appointment</w:t>
      </w:r>
    </w:p>
    <w:p w:rsidR="008519ED" w:rsidRDefault="008519ED" w:rsidP="00812199">
      <w:pPr>
        <w:rPr>
          <w:rFonts w:ascii="Arial" w:hAnsi="Arial" w:cs="Arial"/>
          <w:b/>
          <w:bCs/>
          <w:u w:val="single"/>
        </w:rPr>
      </w:pPr>
    </w:p>
    <w:p w:rsidR="0055056B" w:rsidRDefault="0055056B" w:rsidP="00812199">
      <w:pPr>
        <w:rPr>
          <w:rFonts w:ascii="Arial" w:hAnsi="Arial" w:cs="Arial"/>
          <w:b/>
          <w:bCs/>
          <w:u w:val="single"/>
        </w:rPr>
      </w:pPr>
    </w:p>
    <w:p w:rsidR="0055056B" w:rsidRDefault="0055056B" w:rsidP="00812199">
      <w:pPr>
        <w:rPr>
          <w:rFonts w:ascii="Arial" w:hAnsi="Arial" w:cs="Arial"/>
          <w:b/>
          <w:bCs/>
          <w:u w:val="single"/>
        </w:rPr>
      </w:pPr>
    </w:p>
    <w:p w:rsidR="0055056B" w:rsidRDefault="0055056B" w:rsidP="00812199">
      <w:pPr>
        <w:rPr>
          <w:rFonts w:ascii="Arial" w:hAnsi="Arial" w:cs="Arial"/>
          <w:b/>
          <w:bCs/>
          <w:u w:val="single"/>
        </w:rPr>
      </w:pPr>
    </w:p>
    <w:p w:rsidR="0055056B" w:rsidRDefault="0055056B" w:rsidP="00812199">
      <w:pPr>
        <w:rPr>
          <w:rFonts w:ascii="Arial" w:hAnsi="Arial" w:cs="Arial"/>
          <w:b/>
          <w:bCs/>
          <w:u w:val="single"/>
        </w:rPr>
      </w:pPr>
    </w:p>
    <w:p w:rsidR="00D55110" w:rsidRDefault="00D55110" w:rsidP="00812199">
      <w:pPr>
        <w:rPr>
          <w:rFonts w:ascii="Arial" w:hAnsi="Arial" w:cs="Arial"/>
          <w:b/>
          <w:bCs/>
          <w:u w:val="single"/>
        </w:rPr>
      </w:pPr>
    </w:p>
    <w:p w:rsidR="00D55110" w:rsidRDefault="00D55110" w:rsidP="00812199">
      <w:pPr>
        <w:rPr>
          <w:rFonts w:ascii="Arial" w:hAnsi="Arial" w:cs="Arial"/>
          <w:b/>
          <w:bCs/>
          <w:u w:val="single"/>
        </w:rPr>
      </w:pPr>
    </w:p>
    <w:p w:rsidR="00D55110" w:rsidRDefault="00D55110" w:rsidP="00812199">
      <w:pPr>
        <w:rPr>
          <w:rFonts w:ascii="Arial" w:hAnsi="Arial" w:cs="Arial"/>
          <w:b/>
          <w:bCs/>
          <w:u w:val="single"/>
        </w:rPr>
      </w:pPr>
    </w:p>
    <w:p w:rsidR="00D55110" w:rsidRDefault="00D55110" w:rsidP="00812199">
      <w:pPr>
        <w:rPr>
          <w:rFonts w:ascii="Arial" w:hAnsi="Arial" w:cs="Arial"/>
          <w:b/>
          <w:bCs/>
          <w:u w:val="single"/>
        </w:rPr>
      </w:pPr>
    </w:p>
    <w:p w:rsidR="00D55110" w:rsidRDefault="00D55110" w:rsidP="00812199">
      <w:pPr>
        <w:rPr>
          <w:rFonts w:ascii="Arial" w:hAnsi="Arial" w:cs="Arial"/>
          <w:b/>
          <w:bCs/>
          <w:u w:val="single"/>
        </w:rPr>
      </w:pPr>
    </w:p>
    <w:p w:rsidR="006F5FE6" w:rsidRPr="006F5FE6" w:rsidRDefault="006F5FE6" w:rsidP="006F5FE6">
      <w:pPr>
        <w:rPr>
          <w:rFonts w:ascii="Arial" w:hAnsi="Arial" w:cs="Arial"/>
          <w:b/>
          <w:bCs/>
          <w:u w:val="single"/>
        </w:rPr>
      </w:pPr>
      <w:bookmarkStart w:id="0" w:name="_GoBack"/>
      <w:bookmarkEnd w:id="0"/>
      <w:r w:rsidRPr="006F5FE6">
        <w:rPr>
          <w:rFonts w:ascii="Arial" w:hAnsi="Arial" w:cs="Arial"/>
          <w:b/>
          <w:bCs/>
          <w:u w:val="single"/>
        </w:rPr>
        <w:lastRenderedPageBreak/>
        <w:t>Schedule</w:t>
      </w:r>
    </w:p>
    <w:tbl>
      <w:tblPr>
        <w:tblW w:w="9418" w:type="dxa"/>
        <w:tblInd w:w="101" w:type="dxa"/>
        <w:tblLayout w:type="fixed"/>
        <w:tblCellMar>
          <w:left w:w="0" w:type="dxa"/>
          <w:right w:w="0" w:type="dxa"/>
        </w:tblCellMar>
        <w:tblLook w:val="01E0" w:firstRow="1" w:lastRow="1" w:firstColumn="1" w:lastColumn="1" w:noHBand="0" w:noVBand="0"/>
      </w:tblPr>
      <w:tblGrid>
        <w:gridCol w:w="2329"/>
        <w:gridCol w:w="7089"/>
      </w:tblGrid>
      <w:tr w:rsidR="006F5FE6" w:rsidRPr="006F5FE6" w:rsidTr="00F24E73">
        <w:trPr>
          <w:trHeight w:hRule="exact" w:val="432"/>
        </w:trPr>
        <w:tc>
          <w:tcPr>
            <w:tcW w:w="2329" w:type="dxa"/>
            <w:tcBorders>
              <w:bottom w:val="double" w:sz="4" w:space="0" w:color="auto"/>
            </w:tcBorders>
          </w:tcPr>
          <w:p w:rsidR="006F5FE6" w:rsidRPr="006F5FE6" w:rsidRDefault="006F5FE6" w:rsidP="00AF1512">
            <w:pPr>
              <w:widowControl w:val="0"/>
              <w:spacing w:before="4" w:line="100" w:lineRule="exact"/>
              <w:rPr>
                <w:rFonts w:ascii="Arial" w:eastAsiaTheme="minorHAnsi" w:hAnsi="Arial" w:cs="Arial"/>
              </w:rPr>
            </w:pPr>
          </w:p>
          <w:p w:rsidR="006F5FE6" w:rsidRPr="006F5FE6" w:rsidRDefault="006F5FE6" w:rsidP="006F5FE6">
            <w:pPr>
              <w:widowControl w:val="0"/>
              <w:spacing w:line="159" w:lineRule="exact"/>
              <w:ind w:right="845"/>
              <w:rPr>
                <w:rFonts w:ascii="Arial" w:eastAsia="Arial" w:hAnsi="Arial" w:cs="Arial"/>
              </w:rPr>
            </w:pPr>
            <w:r w:rsidRPr="006F5FE6">
              <w:rPr>
                <w:rFonts w:ascii="Arial" w:eastAsia="Arial" w:hAnsi="Arial" w:cs="Arial"/>
                <w:b/>
                <w:bCs/>
                <w:w w:val="112"/>
                <w:position w:val="-4"/>
              </w:rPr>
              <w:t>Dat</w:t>
            </w:r>
            <w:r>
              <w:rPr>
                <w:rFonts w:ascii="Arial" w:eastAsia="Arial" w:hAnsi="Arial" w:cs="Arial"/>
                <w:b/>
                <w:bCs/>
                <w:w w:val="112"/>
                <w:position w:val="-4"/>
              </w:rPr>
              <w:t>e</w:t>
            </w:r>
          </w:p>
        </w:tc>
        <w:tc>
          <w:tcPr>
            <w:tcW w:w="7089" w:type="dxa"/>
            <w:tcBorders>
              <w:bottom w:val="double" w:sz="4" w:space="0" w:color="auto"/>
            </w:tcBorders>
          </w:tcPr>
          <w:p w:rsidR="006F5FE6" w:rsidRPr="006F5FE6" w:rsidRDefault="006F5FE6" w:rsidP="006F5FE6">
            <w:pPr>
              <w:widowControl w:val="0"/>
              <w:spacing w:before="46"/>
              <w:ind w:right="2846"/>
              <w:rPr>
                <w:rFonts w:ascii="Arial" w:eastAsia="Arial" w:hAnsi="Arial" w:cs="Arial"/>
              </w:rPr>
            </w:pPr>
            <w:r w:rsidRPr="006F5FE6">
              <w:rPr>
                <w:rFonts w:ascii="Arial" w:eastAsia="Arial" w:hAnsi="Arial" w:cs="Arial"/>
                <w:b/>
                <w:bCs/>
                <w:w w:val="101"/>
              </w:rPr>
              <w:t>Assignments</w:t>
            </w:r>
          </w:p>
        </w:tc>
      </w:tr>
      <w:tr w:rsidR="006F5FE6" w:rsidRPr="006F5FE6" w:rsidTr="00021C3A">
        <w:trPr>
          <w:trHeight w:hRule="exact" w:val="822"/>
        </w:trPr>
        <w:tc>
          <w:tcPr>
            <w:tcW w:w="2329" w:type="dxa"/>
            <w:tcBorders>
              <w:top w:val="double" w:sz="4" w:space="0" w:color="auto"/>
              <w:left w:val="single" w:sz="4" w:space="0" w:color="000000"/>
              <w:bottom w:val="single" w:sz="4" w:space="0" w:color="000000"/>
              <w:right w:val="single" w:sz="4" w:space="0" w:color="000000"/>
            </w:tcBorders>
          </w:tcPr>
          <w:p w:rsidR="006F5FE6" w:rsidRPr="006F5FE6" w:rsidRDefault="00021C3A" w:rsidP="00021C3A">
            <w:pPr>
              <w:widowControl w:val="0"/>
              <w:spacing w:before="99"/>
              <w:ind w:left="150" w:right="-20"/>
              <w:rPr>
                <w:rFonts w:ascii="Arial" w:eastAsia="Arial" w:hAnsi="Arial" w:cs="Arial"/>
              </w:rPr>
            </w:pPr>
            <w:r>
              <w:rPr>
                <w:rFonts w:ascii="Arial" w:eastAsia="Arial" w:hAnsi="Arial" w:cs="Arial"/>
              </w:rPr>
              <w:t xml:space="preserve">Week 1 </w:t>
            </w:r>
            <w:r w:rsidR="006F5FE6" w:rsidRPr="006F5FE6">
              <w:rPr>
                <w:rFonts w:ascii="Arial" w:eastAsia="Arial" w:hAnsi="Arial" w:cs="Arial"/>
              </w:rPr>
              <w:t xml:space="preserve">Jan </w:t>
            </w:r>
            <w:r w:rsidR="00523532">
              <w:rPr>
                <w:rFonts w:ascii="Arial" w:eastAsia="Arial" w:hAnsi="Arial" w:cs="Arial"/>
              </w:rPr>
              <w:t>8</w:t>
            </w:r>
          </w:p>
        </w:tc>
        <w:tc>
          <w:tcPr>
            <w:tcW w:w="7089" w:type="dxa"/>
            <w:tcBorders>
              <w:top w:val="double" w:sz="4" w:space="0" w:color="auto"/>
              <w:left w:val="single" w:sz="4" w:space="0" w:color="000000"/>
              <w:bottom w:val="single" w:sz="4" w:space="0" w:color="000000"/>
              <w:right w:val="single" w:sz="4" w:space="0" w:color="000000"/>
            </w:tcBorders>
          </w:tcPr>
          <w:p w:rsidR="00417A5A" w:rsidRDefault="00417A5A" w:rsidP="00AF1512">
            <w:pPr>
              <w:widowControl w:val="0"/>
              <w:spacing w:before="31" w:line="230" w:lineRule="exact"/>
              <w:ind w:left="170" w:right="-20"/>
              <w:rPr>
                <w:rFonts w:ascii="Arial" w:eastAsia="Arial" w:hAnsi="Arial" w:cs="Arial"/>
              </w:rPr>
            </w:pPr>
            <w:r>
              <w:rPr>
                <w:rFonts w:ascii="Arial" w:eastAsia="Arial" w:hAnsi="Arial" w:cs="Arial"/>
              </w:rPr>
              <w:t xml:space="preserve">Chapter 1 Intro </w:t>
            </w:r>
          </w:p>
          <w:p w:rsidR="006F5FE6" w:rsidRPr="006F5FE6" w:rsidRDefault="00417A5A" w:rsidP="00AF1512">
            <w:pPr>
              <w:widowControl w:val="0"/>
              <w:spacing w:before="31" w:line="230" w:lineRule="exact"/>
              <w:ind w:left="170" w:right="-20"/>
              <w:rPr>
                <w:rFonts w:ascii="Arial" w:eastAsia="Arial" w:hAnsi="Arial" w:cs="Arial"/>
              </w:rPr>
            </w:pPr>
            <w:r>
              <w:rPr>
                <w:rFonts w:ascii="Arial" w:eastAsia="Arial" w:hAnsi="Arial" w:cs="Arial"/>
              </w:rPr>
              <w:t>Chapter 2 Systematic Procedures</w:t>
            </w:r>
          </w:p>
        </w:tc>
      </w:tr>
      <w:tr w:rsidR="006F5FE6" w:rsidRPr="006F5FE6" w:rsidTr="00021C3A">
        <w:trPr>
          <w:trHeight w:hRule="exact" w:val="781"/>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523532">
            <w:pPr>
              <w:widowControl w:val="0"/>
              <w:spacing w:before="89"/>
              <w:ind w:left="150" w:right="-20"/>
              <w:rPr>
                <w:rFonts w:ascii="Arial" w:eastAsia="Arial" w:hAnsi="Arial" w:cs="Arial"/>
              </w:rPr>
            </w:pPr>
            <w:r>
              <w:rPr>
                <w:rFonts w:ascii="Arial" w:eastAsia="Arial" w:hAnsi="Arial" w:cs="Arial"/>
              </w:rPr>
              <w:t>Week 2 Jan 1</w:t>
            </w:r>
            <w:r w:rsidR="00523532">
              <w:rPr>
                <w:rFonts w:ascii="Arial" w:eastAsia="Arial" w:hAnsi="Arial" w:cs="Arial"/>
              </w:rPr>
              <w:t>5</w:t>
            </w:r>
          </w:p>
        </w:tc>
        <w:tc>
          <w:tcPr>
            <w:tcW w:w="7089" w:type="dxa"/>
            <w:tcBorders>
              <w:top w:val="single" w:sz="4" w:space="0" w:color="000000"/>
              <w:left w:val="single" w:sz="4" w:space="0" w:color="000000"/>
              <w:bottom w:val="single" w:sz="4" w:space="0" w:color="000000"/>
              <w:right w:val="single" w:sz="4" w:space="0" w:color="000000"/>
            </w:tcBorders>
          </w:tcPr>
          <w:p w:rsidR="006F5FE6" w:rsidRDefault="00DA375D" w:rsidP="00E5535D">
            <w:pPr>
              <w:widowControl w:val="0"/>
              <w:spacing w:before="65"/>
              <w:ind w:left="170" w:right="-20"/>
              <w:rPr>
                <w:rFonts w:ascii="Arial" w:eastAsia="Arial" w:hAnsi="Arial" w:cs="Arial"/>
              </w:rPr>
            </w:pPr>
            <w:r>
              <w:rPr>
                <w:rFonts w:ascii="Arial" w:eastAsia="Arial" w:hAnsi="Arial" w:cs="Arial"/>
              </w:rPr>
              <w:t xml:space="preserve"> </w:t>
            </w:r>
            <w:r w:rsidR="00417A5A">
              <w:rPr>
                <w:rFonts w:ascii="Arial" w:eastAsia="Arial" w:hAnsi="Arial" w:cs="Arial"/>
              </w:rPr>
              <w:t>Chapter 3 Skeleton, skin, and scales</w:t>
            </w:r>
          </w:p>
          <w:p w:rsidR="00417A5A" w:rsidRPr="006F5FE6" w:rsidRDefault="00417A5A" w:rsidP="00E5535D">
            <w:pPr>
              <w:widowControl w:val="0"/>
              <w:spacing w:before="65"/>
              <w:ind w:left="170" w:right="-20"/>
              <w:rPr>
                <w:rFonts w:ascii="Arial" w:eastAsia="Arial" w:hAnsi="Arial" w:cs="Arial"/>
              </w:rPr>
            </w:pPr>
            <w:r>
              <w:rPr>
                <w:rFonts w:ascii="Arial" w:eastAsia="Arial" w:hAnsi="Arial" w:cs="Arial"/>
              </w:rPr>
              <w:t>Chapter 4 Soft anatomy</w:t>
            </w:r>
          </w:p>
        </w:tc>
      </w:tr>
      <w:tr w:rsidR="006F5FE6" w:rsidRPr="006F5FE6" w:rsidTr="00021C3A">
        <w:trPr>
          <w:trHeight w:hRule="exact" w:val="667"/>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42"/>
              <w:ind w:left="145" w:right="-20"/>
              <w:rPr>
                <w:rFonts w:ascii="Arial" w:eastAsia="Arial" w:hAnsi="Arial" w:cs="Arial"/>
              </w:rPr>
            </w:pPr>
            <w:r>
              <w:rPr>
                <w:rFonts w:ascii="Arial" w:eastAsia="Arial" w:hAnsi="Arial" w:cs="Arial"/>
              </w:rPr>
              <w:t xml:space="preserve">Week 3 </w:t>
            </w:r>
            <w:r w:rsidR="006F5FE6" w:rsidRPr="006F5FE6">
              <w:rPr>
                <w:rFonts w:ascii="Arial" w:eastAsia="Arial" w:hAnsi="Arial" w:cs="Arial"/>
              </w:rPr>
              <w:t xml:space="preserve">Jan </w:t>
            </w:r>
            <w:r w:rsidR="00523532">
              <w:rPr>
                <w:rFonts w:ascii="Arial" w:eastAsia="Arial" w:hAnsi="Arial" w:cs="Arial"/>
              </w:rPr>
              <w:t>22</w:t>
            </w:r>
          </w:p>
        </w:tc>
        <w:tc>
          <w:tcPr>
            <w:tcW w:w="7089" w:type="dxa"/>
            <w:tcBorders>
              <w:top w:val="single" w:sz="4" w:space="0" w:color="000000"/>
              <w:left w:val="single" w:sz="4" w:space="0" w:color="000000"/>
              <w:bottom w:val="single" w:sz="4" w:space="0" w:color="000000"/>
              <w:right w:val="single" w:sz="4" w:space="0" w:color="000000"/>
            </w:tcBorders>
          </w:tcPr>
          <w:p w:rsidR="006F5FE6" w:rsidRDefault="00417A5A" w:rsidP="00AF1512">
            <w:pPr>
              <w:widowControl w:val="0"/>
              <w:spacing w:before="21" w:line="234" w:lineRule="exact"/>
              <w:ind w:left="166" w:right="-20"/>
              <w:rPr>
                <w:rFonts w:ascii="Arial" w:eastAsia="Arial" w:hAnsi="Arial" w:cs="Arial"/>
              </w:rPr>
            </w:pPr>
            <w:r>
              <w:rPr>
                <w:rFonts w:ascii="Arial" w:eastAsia="Arial" w:hAnsi="Arial" w:cs="Arial"/>
              </w:rPr>
              <w:t>Chapter 5 Oxygen, metabolism, and energetics</w:t>
            </w:r>
          </w:p>
          <w:p w:rsidR="00417A5A" w:rsidRPr="006F5FE6" w:rsidRDefault="00417A5A" w:rsidP="00AF1512">
            <w:pPr>
              <w:widowControl w:val="0"/>
              <w:spacing w:before="21" w:line="234" w:lineRule="exact"/>
              <w:ind w:left="166" w:right="-20"/>
              <w:rPr>
                <w:rFonts w:ascii="Arial" w:eastAsia="Arial" w:hAnsi="Arial" w:cs="Arial"/>
              </w:rPr>
            </w:pPr>
            <w:r>
              <w:rPr>
                <w:rFonts w:ascii="Arial" w:eastAsia="Arial" w:hAnsi="Arial" w:cs="Arial"/>
              </w:rPr>
              <w:t>Chapter 6 Sensory systems</w:t>
            </w:r>
          </w:p>
        </w:tc>
      </w:tr>
      <w:tr w:rsidR="006F5FE6" w:rsidRPr="006F5FE6" w:rsidTr="00021C3A">
        <w:trPr>
          <w:trHeight w:hRule="exact" w:val="631"/>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021C3A">
            <w:pPr>
              <w:widowControl w:val="0"/>
              <w:spacing w:before="89"/>
              <w:ind w:left="145" w:right="-20"/>
              <w:rPr>
                <w:rFonts w:ascii="Arial" w:eastAsia="Arial" w:hAnsi="Arial" w:cs="Arial"/>
              </w:rPr>
            </w:pPr>
            <w:r>
              <w:rPr>
                <w:rFonts w:ascii="Arial" w:eastAsia="Arial" w:hAnsi="Arial" w:cs="Arial"/>
              </w:rPr>
              <w:t>Week 4 Jan 29</w:t>
            </w:r>
          </w:p>
        </w:tc>
        <w:tc>
          <w:tcPr>
            <w:tcW w:w="7089" w:type="dxa"/>
            <w:tcBorders>
              <w:top w:val="single" w:sz="4" w:space="0" w:color="000000"/>
              <w:left w:val="single" w:sz="4" w:space="0" w:color="000000"/>
              <w:bottom w:val="single" w:sz="4" w:space="0" w:color="000000"/>
              <w:right w:val="single" w:sz="4" w:space="0" w:color="000000"/>
            </w:tcBorders>
          </w:tcPr>
          <w:p w:rsidR="006F5FE6" w:rsidRDefault="006F5FE6" w:rsidP="00E5535D">
            <w:pPr>
              <w:widowControl w:val="0"/>
              <w:spacing w:before="16" w:line="239" w:lineRule="exact"/>
              <w:ind w:left="156" w:right="-20"/>
              <w:rPr>
                <w:rFonts w:ascii="Arial" w:eastAsia="Arial" w:hAnsi="Arial" w:cs="Arial"/>
              </w:rPr>
            </w:pPr>
            <w:r w:rsidRPr="006F5FE6">
              <w:rPr>
                <w:rFonts w:ascii="Arial" w:eastAsia="Arial" w:hAnsi="Arial" w:cs="Arial"/>
              </w:rPr>
              <w:t xml:space="preserve"> </w:t>
            </w:r>
            <w:r w:rsidR="00417A5A">
              <w:rPr>
                <w:rFonts w:ascii="Arial" w:eastAsia="Arial" w:hAnsi="Arial" w:cs="Arial"/>
              </w:rPr>
              <w:t>Chapter 7 Homeostasis</w:t>
            </w:r>
          </w:p>
          <w:p w:rsidR="00417A5A" w:rsidRPr="006F5FE6" w:rsidRDefault="00417A5A" w:rsidP="00E5535D">
            <w:pPr>
              <w:widowControl w:val="0"/>
              <w:spacing w:before="16" w:line="239" w:lineRule="exact"/>
              <w:ind w:left="156" w:right="-20"/>
              <w:rPr>
                <w:rFonts w:ascii="Arial" w:eastAsia="Arial" w:hAnsi="Arial" w:cs="Arial"/>
              </w:rPr>
            </w:pPr>
            <w:r>
              <w:rPr>
                <w:rFonts w:ascii="Arial" w:eastAsia="Arial" w:hAnsi="Arial" w:cs="Arial"/>
              </w:rPr>
              <w:t>Chapter 8 Functional Morphology of locomotion and feeding</w:t>
            </w:r>
          </w:p>
        </w:tc>
      </w:tr>
      <w:tr w:rsidR="006F5FE6" w:rsidRPr="006F5FE6" w:rsidTr="00ED7810">
        <w:trPr>
          <w:trHeight w:hRule="exact" w:val="640"/>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AF1512">
            <w:pPr>
              <w:widowControl w:val="0"/>
              <w:ind w:left="126" w:right="-98"/>
              <w:rPr>
                <w:rFonts w:ascii="Arial" w:eastAsia="Arial" w:hAnsi="Arial" w:cs="Arial"/>
              </w:rPr>
            </w:pPr>
            <w:r>
              <w:rPr>
                <w:rFonts w:ascii="Arial" w:eastAsia="Arial" w:hAnsi="Arial" w:cs="Arial"/>
              </w:rPr>
              <w:t>Week 5 Feb 5</w:t>
            </w:r>
          </w:p>
        </w:tc>
        <w:tc>
          <w:tcPr>
            <w:tcW w:w="7089" w:type="dxa"/>
            <w:tcBorders>
              <w:top w:val="single" w:sz="4" w:space="0" w:color="000000"/>
              <w:left w:val="single" w:sz="4" w:space="0" w:color="000000"/>
              <w:bottom w:val="single" w:sz="4" w:space="0" w:color="000000"/>
              <w:right w:val="single" w:sz="4" w:space="0" w:color="000000"/>
            </w:tcBorders>
          </w:tcPr>
          <w:p w:rsidR="006F5FE6" w:rsidRDefault="00417A5A" w:rsidP="006F5FE6">
            <w:pPr>
              <w:widowControl w:val="0"/>
              <w:spacing w:before="26"/>
              <w:ind w:left="151" w:right="-20"/>
              <w:rPr>
                <w:rFonts w:ascii="Arial" w:eastAsia="Arial" w:hAnsi="Arial" w:cs="Arial"/>
              </w:rPr>
            </w:pPr>
            <w:r>
              <w:rPr>
                <w:rFonts w:ascii="Arial" w:eastAsia="Arial" w:hAnsi="Arial" w:cs="Arial"/>
              </w:rPr>
              <w:t>Chapter 9 Early life history</w:t>
            </w:r>
          </w:p>
          <w:p w:rsidR="00417A5A" w:rsidRPr="006F5FE6" w:rsidRDefault="00417A5A" w:rsidP="006F5FE6">
            <w:pPr>
              <w:widowControl w:val="0"/>
              <w:spacing w:before="26"/>
              <w:ind w:left="151" w:right="-20"/>
              <w:rPr>
                <w:rFonts w:ascii="Arial" w:eastAsia="Arial" w:hAnsi="Arial" w:cs="Arial"/>
              </w:rPr>
            </w:pPr>
            <w:r>
              <w:rPr>
                <w:rFonts w:ascii="Arial" w:eastAsia="Arial" w:hAnsi="Arial" w:cs="Arial"/>
              </w:rPr>
              <w:t>Chapter 10 Juveniles, adults, age, and growth</w:t>
            </w:r>
          </w:p>
        </w:tc>
      </w:tr>
      <w:tr w:rsidR="006F5FE6" w:rsidRPr="006F5FE6" w:rsidTr="00417A5A">
        <w:trPr>
          <w:trHeight w:hRule="exact" w:val="658"/>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AF1512">
            <w:pPr>
              <w:widowControl w:val="0"/>
              <w:spacing w:before="34"/>
              <w:ind w:left="126" w:right="-20"/>
              <w:rPr>
                <w:rFonts w:ascii="Arial" w:eastAsia="Arial" w:hAnsi="Arial" w:cs="Arial"/>
              </w:rPr>
            </w:pPr>
            <w:r>
              <w:rPr>
                <w:rFonts w:ascii="Arial" w:eastAsia="Arial" w:hAnsi="Arial" w:cs="Arial"/>
              </w:rPr>
              <w:t>Week 6 Feb 12</w:t>
            </w:r>
          </w:p>
        </w:tc>
        <w:tc>
          <w:tcPr>
            <w:tcW w:w="7089" w:type="dxa"/>
            <w:tcBorders>
              <w:top w:val="single" w:sz="4" w:space="0" w:color="000000"/>
              <w:left w:val="single" w:sz="4" w:space="0" w:color="000000"/>
              <w:bottom w:val="single" w:sz="4" w:space="0" w:color="000000"/>
              <w:right w:val="single" w:sz="4" w:space="0" w:color="000000"/>
            </w:tcBorders>
          </w:tcPr>
          <w:p w:rsidR="006F5FE6" w:rsidRDefault="00417A5A" w:rsidP="00AF1512">
            <w:pPr>
              <w:widowControl w:val="0"/>
              <w:spacing w:before="17"/>
              <w:ind w:left="144" w:right="-20"/>
              <w:rPr>
                <w:rFonts w:ascii="Arial" w:eastAsia="Arial" w:hAnsi="Arial" w:cs="Arial"/>
              </w:rPr>
            </w:pPr>
            <w:r>
              <w:rPr>
                <w:rFonts w:ascii="Arial" w:eastAsia="Arial" w:hAnsi="Arial" w:cs="Arial"/>
              </w:rPr>
              <w:t>Chapter 11 “a history of fishes”</w:t>
            </w:r>
          </w:p>
          <w:p w:rsidR="00417A5A" w:rsidRDefault="00417A5A" w:rsidP="00AF1512">
            <w:pPr>
              <w:widowControl w:val="0"/>
              <w:spacing w:before="17"/>
              <w:ind w:left="144" w:right="-20"/>
              <w:rPr>
                <w:rFonts w:ascii="Arial" w:eastAsia="Arial" w:hAnsi="Arial" w:cs="Arial"/>
              </w:rPr>
            </w:pPr>
            <w:r>
              <w:rPr>
                <w:rFonts w:ascii="Arial" w:eastAsia="Arial" w:hAnsi="Arial" w:cs="Arial"/>
              </w:rPr>
              <w:t xml:space="preserve">Chapter 12 </w:t>
            </w:r>
            <w:proofErr w:type="spellStart"/>
            <w:r>
              <w:rPr>
                <w:rFonts w:ascii="Arial" w:eastAsia="Arial" w:hAnsi="Arial" w:cs="Arial"/>
              </w:rPr>
              <w:t>Chondrichthyes</w:t>
            </w:r>
            <w:proofErr w:type="spellEnd"/>
            <w:r>
              <w:rPr>
                <w:rFonts w:ascii="Arial" w:eastAsia="Arial" w:hAnsi="Arial" w:cs="Arial"/>
              </w:rPr>
              <w:t>:</w:t>
            </w:r>
          </w:p>
          <w:p w:rsidR="00417A5A" w:rsidRDefault="00417A5A" w:rsidP="00AF1512">
            <w:pPr>
              <w:widowControl w:val="0"/>
              <w:spacing w:before="17"/>
              <w:ind w:left="144" w:right="-20"/>
              <w:rPr>
                <w:rFonts w:ascii="Arial" w:eastAsia="Arial" w:hAnsi="Arial" w:cs="Arial"/>
                <w:w w:val="114"/>
              </w:rPr>
            </w:pPr>
          </w:p>
          <w:p w:rsidR="00417A5A" w:rsidRPr="006F5FE6" w:rsidRDefault="00417A5A" w:rsidP="00AF1512">
            <w:pPr>
              <w:widowControl w:val="0"/>
              <w:spacing w:before="17"/>
              <w:ind w:left="144" w:right="-20"/>
              <w:rPr>
                <w:rFonts w:ascii="Arial" w:eastAsia="Arial" w:hAnsi="Arial" w:cs="Arial"/>
              </w:rPr>
            </w:pPr>
          </w:p>
          <w:p w:rsidR="006F5FE6" w:rsidRPr="006F5FE6" w:rsidRDefault="006F5FE6" w:rsidP="00AF1512">
            <w:pPr>
              <w:widowControl w:val="0"/>
              <w:spacing w:before="56"/>
              <w:ind w:left="137" w:right="-20"/>
              <w:rPr>
                <w:rFonts w:ascii="Arial" w:eastAsia="Arial" w:hAnsi="Arial" w:cs="Arial"/>
              </w:rPr>
            </w:pPr>
          </w:p>
        </w:tc>
      </w:tr>
      <w:tr w:rsidR="006F5FE6" w:rsidRPr="006F5FE6" w:rsidTr="00417A5A">
        <w:trPr>
          <w:trHeight w:hRule="exact" w:val="442"/>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AF1512">
            <w:pPr>
              <w:widowControl w:val="0"/>
              <w:spacing w:before="34"/>
              <w:ind w:left="126" w:right="-20"/>
              <w:rPr>
                <w:rFonts w:ascii="Arial" w:eastAsia="Arial" w:hAnsi="Arial" w:cs="Arial"/>
              </w:rPr>
            </w:pPr>
            <w:r>
              <w:rPr>
                <w:rFonts w:ascii="Arial" w:eastAsia="Arial" w:hAnsi="Arial" w:cs="Arial"/>
              </w:rPr>
              <w:t>Week 7 Feb 19</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6F5FE6" w:rsidP="00417A5A">
            <w:pPr>
              <w:widowControl w:val="0"/>
              <w:spacing w:before="27"/>
              <w:ind w:left="132" w:right="-20"/>
              <w:rPr>
                <w:rFonts w:ascii="Arial" w:eastAsia="Arial" w:hAnsi="Arial" w:cs="Arial"/>
              </w:rPr>
            </w:pPr>
            <w:r w:rsidRPr="006F5FE6">
              <w:rPr>
                <w:rFonts w:ascii="Arial" w:eastAsia="Arial" w:hAnsi="Arial" w:cs="Arial"/>
                <w:w w:val="114"/>
              </w:rPr>
              <w:t xml:space="preserve">Midterm </w:t>
            </w:r>
            <w:r w:rsidR="00417A5A">
              <w:rPr>
                <w:rFonts w:ascii="Arial" w:eastAsia="Arial" w:hAnsi="Arial" w:cs="Arial"/>
              </w:rPr>
              <w:t>Chapters 1 to 12</w:t>
            </w:r>
          </w:p>
        </w:tc>
      </w:tr>
      <w:tr w:rsidR="00021C3A" w:rsidRPr="006F5FE6" w:rsidTr="00021C3A">
        <w:trPr>
          <w:trHeight w:hRule="exact" w:val="685"/>
        </w:trPr>
        <w:tc>
          <w:tcPr>
            <w:tcW w:w="2329" w:type="dxa"/>
            <w:tcBorders>
              <w:top w:val="single" w:sz="4" w:space="0" w:color="000000"/>
              <w:left w:val="single" w:sz="4" w:space="0" w:color="000000"/>
              <w:bottom w:val="single" w:sz="4" w:space="0" w:color="000000"/>
              <w:right w:val="single" w:sz="4" w:space="0" w:color="000000"/>
            </w:tcBorders>
          </w:tcPr>
          <w:p w:rsidR="00021C3A" w:rsidRDefault="00523532" w:rsidP="00AF1512">
            <w:pPr>
              <w:widowControl w:val="0"/>
              <w:spacing w:before="34"/>
              <w:ind w:left="126" w:right="-20"/>
              <w:rPr>
                <w:rFonts w:ascii="Arial" w:eastAsia="Arial" w:hAnsi="Arial" w:cs="Arial"/>
              </w:rPr>
            </w:pPr>
            <w:r>
              <w:rPr>
                <w:rFonts w:ascii="Arial" w:eastAsia="Arial" w:hAnsi="Arial" w:cs="Arial"/>
              </w:rPr>
              <w:t>Week 8 Feb 26</w:t>
            </w:r>
          </w:p>
        </w:tc>
        <w:tc>
          <w:tcPr>
            <w:tcW w:w="7089" w:type="dxa"/>
            <w:tcBorders>
              <w:top w:val="single" w:sz="4" w:space="0" w:color="000000"/>
              <w:left w:val="single" w:sz="4" w:space="0" w:color="000000"/>
              <w:bottom w:val="single" w:sz="4" w:space="0" w:color="000000"/>
              <w:right w:val="single" w:sz="4" w:space="0" w:color="000000"/>
            </w:tcBorders>
          </w:tcPr>
          <w:p w:rsidR="00021C3A" w:rsidRDefault="00417A5A" w:rsidP="00AF1512">
            <w:pPr>
              <w:widowControl w:val="0"/>
              <w:spacing w:before="27"/>
              <w:ind w:left="132" w:right="-20"/>
              <w:rPr>
                <w:rFonts w:ascii="Arial" w:eastAsia="Arial" w:hAnsi="Arial" w:cs="Arial"/>
                <w:w w:val="114"/>
              </w:rPr>
            </w:pPr>
            <w:r>
              <w:rPr>
                <w:rFonts w:ascii="Arial" w:eastAsia="Arial" w:hAnsi="Arial" w:cs="Arial"/>
                <w:w w:val="114"/>
              </w:rPr>
              <w:t>Chapters 13 Living representatives of primitive fishes</w:t>
            </w:r>
          </w:p>
          <w:p w:rsidR="00417A5A" w:rsidRDefault="00417A5A" w:rsidP="00AF1512">
            <w:pPr>
              <w:widowControl w:val="0"/>
              <w:spacing w:before="27"/>
              <w:ind w:left="132" w:right="-20"/>
              <w:rPr>
                <w:rFonts w:ascii="Arial" w:eastAsia="Arial" w:hAnsi="Arial" w:cs="Arial"/>
                <w:w w:val="114"/>
              </w:rPr>
            </w:pPr>
            <w:r>
              <w:rPr>
                <w:rFonts w:ascii="Arial" w:eastAsia="Arial" w:hAnsi="Arial" w:cs="Arial"/>
                <w:w w:val="114"/>
              </w:rPr>
              <w:t xml:space="preserve">Chapter 14 </w:t>
            </w:r>
            <w:proofErr w:type="spellStart"/>
            <w:r>
              <w:rPr>
                <w:rFonts w:ascii="Arial" w:eastAsia="Arial" w:hAnsi="Arial" w:cs="Arial"/>
                <w:w w:val="114"/>
              </w:rPr>
              <w:t>Teleosts</w:t>
            </w:r>
            <w:proofErr w:type="spellEnd"/>
            <w:r>
              <w:rPr>
                <w:rFonts w:ascii="Arial" w:eastAsia="Arial" w:hAnsi="Arial" w:cs="Arial"/>
                <w:w w:val="114"/>
              </w:rPr>
              <w:t xml:space="preserve"> 1</w:t>
            </w:r>
          </w:p>
          <w:p w:rsidR="00417A5A" w:rsidRPr="006F5FE6" w:rsidRDefault="00417A5A" w:rsidP="00417A5A">
            <w:pPr>
              <w:widowControl w:val="0"/>
              <w:spacing w:before="27"/>
              <w:ind w:right="-20"/>
              <w:rPr>
                <w:rFonts w:ascii="Arial" w:eastAsia="Arial" w:hAnsi="Arial" w:cs="Arial"/>
                <w:w w:val="114"/>
              </w:rPr>
            </w:pPr>
          </w:p>
        </w:tc>
      </w:tr>
      <w:tr w:rsidR="006F5FE6" w:rsidRPr="006F5FE6" w:rsidTr="00021C3A">
        <w:trPr>
          <w:trHeight w:hRule="exact" w:val="676"/>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523532">
            <w:pPr>
              <w:widowControl w:val="0"/>
              <w:spacing w:before="32"/>
              <w:ind w:left="117" w:right="-20"/>
              <w:rPr>
                <w:rFonts w:ascii="Arial" w:eastAsia="Arial" w:hAnsi="Arial" w:cs="Arial"/>
              </w:rPr>
            </w:pPr>
            <w:r>
              <w:rPr>
                <w:rFonts w:ascii="Arial" w:eastAsia="Arial" w:hAnsi="Arial" w:cs="Arial"/>
              </w:rPr>
              <w:t xml:space="preserve">Week 9 March </w:t>
            </w:r>
            <w:r w:rsidR="00523532">
              <w:rPr>
                <w:rFonts w:ascii="Arial" w:eastAsia="Arial" w:hAnsi="Arial" w:cs="Arial"/>
              </w:rPr>
              <w:t>5</w:t>
            </w:r>
          </w:p>
        </w:tc>
        <w:tc>
          <w:tcPr>
            <w:tcW w:w="7089" w:type="dxa"/>
            <w:tcBorders>
              <w:top w:val="single" w:sz="4" w:space="0" w:color="000000"/>
              <w:left w:val="single" w:sz="4" w:space="0" w:color="000000"/>
              <w:bottom w:val="single" w:sz="4" w:space="0" w:color="000000"/>
              <w:right w:val="single" w:sz="4" w:space="0" w:color="000000"/>
            </w:tcBorders>
          </w:tcPr>
          <w:p w:rsidR="006F5FE6" w:rsidRDefault="00417A5A" w:rsidP="00AF1512">
            <w:pPr>
              <w:widowControl w:val="0"/>
              <w:spacing w:before="27"/>
              <w:ind w:left="132" w:right="-20"/>
              <w:rPr>
                <w:rFonts w:ascii="Arial" w:eastAsia="Arial" w:hAnsi="Arial" w:cs="Arial"/>
              </w:rPr>
            </w:pPr>
            <w:r>
              <w:rPr>
                <w:rFonts w:ascii="Arial" w:eastAsia="Arial" w:hAnsi="Arial" w:cs="Arial"/>
              </w:rPr>
              <w:t xml:space="preserve">Chapter 15 </w:t>
            </w:r>
            <w:proofErr w:type="spellStart"/>
            <w:r>
              <w:rPr>
                <w:rFonts w:ascii="Arial" w:eastAsia="Arial" w:hAnsi="Arial" w:cs="Arial"/>
              </w:rPr>
              <w:t>Teleosts</w:t>
            </w:r>
            <w:proofErr w:type="spellEnd"/>
            <w:r>
              <w:rPr>
                <w:rFonts w:ascii="Arial" w:eastAsia="Arial" w:hAnsi="Arial" w:cs="Arial"/>
              </w:rPr>
              <w:t xml:space="preserve"> 2</w:t>
            </w:r>
          </w:p>
          <w:p w:rsidR="00417A5A" w:rsidRPr="006F5FE6" w:rsidRDefault="00417A5A" w:rsidP="00AF1512">
            <w:pPr>
              <w:widowControl w:val="0"/>
              <w:spacing w:before="27"/>
              <w:ind w:left="132" w:right="-20"/>
              <w:rPr>
                <w:rFonts w:ascii="Arial" w:eastAsia="Arial" w:hAnsi="Arial" w:cs="Arial"/>
              </w:rPr>
            </w:pPr>
            <w:r>
              <w:rPr>
                <w:rFonts w:ascii="Arial" w:eastAsia="Arial" w:hAnsi="Arial" w:cs="Arial"/>
              </w:rPr>
              <w:t>Chapter 16 Zoogeography</w:t>
            </w:r>
          </w:p>
        </w:tc>
      </w:tr>
      <w:tr w:rsidR="006F5FE6" w:rsidRPr="006F5FE6" w:rsidTr="00021C3A">
        <w:trPr>
          <w:trHeight w:hRule="exact" w:val="658"/>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523532">
            <w:pPr>
              <w:widowControl w:val="0"/>
              <w:spacing w:before="30"/>
              <w:ind w:left="117" w:right="-20"/>
              <w:rPr>
                <w:rFonts w:ascii="Arial" w:eastAsia="Arial" w:hAnsi="Arial" w:cs="Arial"/>
              </w:rPr>
            </w:pPr>
            <w:r>
              <w:rPr>
                <w:rFonts w:ascii="Arial" w:eastAsia="Arial" w:hAnsi="Arial" w:cs="Arial"/>
              </w:rPr>
              <w:t>Week 10 March 1</w:t>
            </w:r>
            <w:r w:rsidR="00523532">
              <w:rPr>
                <w:rFonts w:ascii="Arial" w:eastAsia="Arial" w:hAnsi="Arial" w:cs="Arial"/>
              </w:rPr>
              <w:t>2</w:t>
            </w:r>
          </w:p>
        </w:tc>
        <w:tc>
          <w:tcPr>
            <w:tcW w:w="7089" w:type="dxa"/>
            <w:tcBorders>
              <w:top w:val="single" w:sz="4" w:space="0" w:color="000000"/>
              <w:left w:val="single" w:sz="4" w:space="0" w:color="000000"/>
              <w:bottom w:val="single" w:sz="4" w:space="0" w:color="000000"/>
              <w:right w:val="single" w:sz="4" w:space="0" w:color="000000"/>
            </w:tcBorders>
          </w:tcPr>
          <w:p w:rsidR="006F5FE6" w:rsidRDefault="00417A5A" w:rsidP="00AF1512">
            <w:pPr>
              <w:widowControl w:val="0"/>
              <w:spacing w:before="44"/>
              <w:ind w:left="127" w:right="-20"/>
              <w:rPr>
                <w:rFonts w:ascii="Arial" w:eastAsia="Arial" w:hAnsi="Arial" w:cs="Arial"/>
              </w:rPr>
            </w:pPr>
            <w:r>
              <w:rPr>
                <w:rFonts w:ascii="Arial" w:eastAsia="Arial" w:hAnsi="Arial" w:cs="Arial"/>
              </w:rPr>
              <w:t>Chapter 17 Fish Genetics</w:t>
            </w:r>
          </w:p>
          <w:p w:rsidR="00417A5A" w:rsidRPr="006F5FE6" w:rsidRDefault="00417A5A" w:rsidP="00AF1512">
            <w:pPr>
              <w:widowControl w:val="0"/>
              <w:spacing w:before="44"/>
              <w:ind w:left="127" w:right="-20"/>
              <w:rPr>
                <w:rFonts w:ascii="Arial" w:eastAsia="Arial" w:hAnsi="Arial" w:cs="Arial"/>
              </w:rPr>
            </w:pPr>
            <w:r>
              <w:rPr>
                <w:rFonts w:ascii="Arial" w:eastAsia="Arial" w:hAnsi="Arial" w:cs="Arial"/>
              </w:rPr>
              <w:t>Chapter 18 Special habitats and adaptations</w:t>
            </w:r>
          </w:p>
        </w:tc>
      </w:tr>
      <w:tr w:rsidR="006F5FE6" w:rsidRPr="006F5FE6" w:rsidTr="00F24E73">
        <w:trPr>
          <w:trHeight w:hRule="exact" w:val="505"/>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AF1512">
            <w:pPr>
              <w:widowControl w:val="0"/>
              <w:spacing w:before="22"/>
              <w:ind w:left="112" w:right="-20"/>
              <w:rPr>
                <w:rFonts w:ascii="Arial" w:eastAsia="Arial" w:hAnsi="Arial" w:cs="Arial"/>
              </w:rPr>
            </w:pPr>
            <w:r>
              <w:rPr>
                <w:rFonts w:ascii="Arial" w:eastAsia="Arial" w:hAnsi="Arial" w:cs="Arial"/>
              </w:rPr>
              <w:t>Week 11 March 19</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31"/>
              <w:ind w:left="127" w:right="-20"/>
              <w:rPr>
                <w:rFonts w:ascii="Arial" w:eastAsia="Arial" w:hAnsi="Arial" w:cs="Arial"/>
              </w:rPr>
            </w:pPr>
            <w:r w:rsidRPr="006F5FE6">
              <w:rPr>
                <w:rFonts w:ascii="Arial" w:eastAsia="Arial" w:hAnsi="Arial" w:cs="Arial"/>
              </w:rPr>
              <w:t>Spring Break</w:t>
            </w:r>
          </w:p>
        </w:tc>
      </w:tr>
      <w:tr w:rsidR="006F5FE6" w:rsidRPr="006F5FE6" w:rsidTr="00021C3A">
        <w:trPr>
          <w:trHeight w:hRule="exact" w:val="815"/>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AF1512">
            <w:pPr>
              <w:widowControl w:val="0"/>
              <w:spacing w:before="27"/>
              <w:ind w:left="117" w:right="-20"/>
              <w:rPr>
                <w:rFonts w:ascii="Arial" w:eastAsia="Arial" w:hAnsi="Arial" w:cs="Arial"/>
              </w:rPr>
            </w:pPr>
            <w:r>
              <w:rPr>
                <w:rFonts w:ascii="Arial" w:eastAsia="Arial" w:hAnsi="Arial" w:cs="Arial"/>
              </w:rPr>
              <w:t>Week 12 March 26</w:t>
            </w:r>
          </w:p>
        </w:tc>
        <w:tc>
          <w:tcPr>
            <w:tcW w:w="7089" w:type="dxa"/>
            <w:tcBorders>
              <w:top w:val="single" w:sz="4" w:space="0" w:color="000000"/>
              <w:left w:val="single" w:sz="4" w:space="0" w:color="000000"/>
              <w:bottom w:val="single" w:sz="4" w:space="0" w:color="000000"/>
              <w:right w:val="single" w:sz="4" w:space="0" w:color="000000"/>
            </w:tcBorders>
          </w:tcPr>
          <w:p w:rsidR="0016600B" w:rsidRDefault="00417A5A" w:rsidP="0016600B">
            <w:pPr>
              <w:widowControl w:val="0"/>
              <w:spacing w:before="49"/>
              <w:ind w:left="118" w:right="-20"/>
              <w:rPr>
                <w:rFonts w:ascii="Arial" w:eastAsia="Arial" w:hAnsi="Arial" w:cs="Arial"/>
              </w:rPr>
            </w:pPr>
            <w:r>
              <w:rPr>
                <w:rFonts w:ascii="Arial" w:eastAsia="Arial" w:hAnsi="Arial" w:cs="Arial"/>
              </w:rPr>
              <w:t>Chapter 19 Fishes as predators</w:t>
            </w:r>
          </w:p>
          <w:p w:rsidR="00417A5A" w:rsidRPr="006F5FE6" w:rsidRDefault="00417A5A" w:rsidP="0016600B">
            <w:pPr>
              <w:widowControl w:val="0"/>
              <w:spacing w:before="49"/>
              <w:ind w:left="118" w:right="-20"/>
              <w:rPr>
                <w:rFonts w:ascii="Arial" w:eastAsia="Arial" w:hAnsi="Arial" w:cs="Arial"/>
              </w:rPr>
            </w:pPr>
            <w:r>
              <w:rPr>
                <w:rFonts w:ascii="Arial" w:eastAsia="Arial" w:hAnsi="Arial" w:cs="Arial"/>
              </w:rPr>
              <w:t>Chapter 20 Fishes as prey</w:t>
            </w:r>
          </w:p>
          <w:p w:rsidR="006F5FE6" w:rsidRPr="006F5FE6" w:rsidRDefault="006F5FE6" w:rsidP="00021C3A">
            <w:pPr>
              <w:widowControl w:val="0"/>
              <w:spacing w:before="49"/>
              <w:ind w:left="118" w:right="-20"/>
              <w:rPr>
                <w:rFonts w:ascii="Arial" w:eastAsia="Arial" w:hAnsi="Arial" w:cs="Arial"/>
              </w:rPr>
            </w:pPr>
          </w:p>
        </w:tc>
      </w:tr>
      <w:tr w:rsidR="006F5FE6" w:rsidRPr="006F5FE6" w:rsidTr="00021C3A">
        <w:trPr>
          <w:trHeight w:hRule="exact" w:val="712"/>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AF1512">
            <w:pPr>
              <w:widowControl w:val="0"/>
              <w:spacing w:before="25"/>
              <w:ind w:left="112" w:right="-20"/>
              <w:rPr>
                <w:rFonts w:ascii="Arial" w:eastAsia="Arial" w:hAnsi="Arial" w:cs="Arial"/>
              </w:rPr>
            </w:pPr>
            <w:r>
              <w:rPr>
                <w:rFonts w:ascii="Arial" w:eastAsia="Arial" w:hAnsi="Arial" w:cs="Arial"/>
              </w:rPr>
              <w:t>Week 13 April 2</w:t>
            </w:r>
          </w:p>
        </w:tc>
        <w:tc>
          <w:tcPr>
            <w:tcW w:w="7089" w:type="dxa"/>
            <w:tcBorders>
              <w:top w:val="single" w:sz="4" w:space="0" w:color="000000"/>
              <w:left w:val="single" w:sz="4" w:space="0" w:color="000000"/>
              <w:bottom w:val="single" w:sz="4" w:space="0" w:color="000000"/>
              <w:right w:val="single" w:sz="4" w:space="0" w:color="000000"/>
            </w:tcBorders>
          </w:tcPr>
          <w:p w:rsidR="006F5FE6" w:rsidRDefault="00417A5A" w:rsidP="00AF1512">
            <w:pPr>
              <w:widowControl w:val="0"/>
              <w:spacing w:before="49"/>
              <w:ind w:left="118" w:right="-20"/>
              <w:rPr>
                <w:rFonts w:ascii="Arial" w:eastAsia="Arial" w:hAnsi="Arial" w:cs="Arial"/>
              </w:rPr>
            </w:pPr>
            <w:r>
              <w:rPr>
                <w:rFonts w:ascii="Arial" w:eastAsia="Arial" w:hAnsi="Arial" w:cs="Arial"/>
              </w:rPr>
              <w:t>Chapter 21 Fishes as social animals: reproduction</w:t>
            </w:r>
          </w:p>
          <w:p w:rsidR="00417A5A" w:rsidRPr="006F5FE6" w:rsidRDefault="00417A5A" w:rsidP="00AF1512">
            <w:pPr>
              <w:widowControl w:val="0"/>
              <w:spacing w:before="49"/>
              <w:ind w:left="118" w:right="-20"/>
              <w:rPr>
                <w:rFonts w:ascii="Arial" w:eastAsia="Arial" w:hAnsi="Arial" w:cs="Arial"/>
              </w:rPr>
            </w:pPr>
            <w:r>
              <w:rPr>
                <w:rFonts w:ascii="Arial" w:eastAsia="Arial" w:hAnsi="Arial" w:cs="Arial"/>
              </w:rPr>
              <w:t xml:space="preserve">Chapter 22 Fishes as social animals: aggregation </w:t>
            </w:r>
            <w:proofErr w:type="spellStart"/>
            <w:r>
              <w:rPr>
                <w:rFonts w:ascii="Arial" w:eastAsia="Arial" w:hAnsi="Arial" w:cs="Arial"/>
              </w:rPr>
              <w:t>etc</w:t>
            </w:r>
            <w:proofErr w:type="spellEnd"/>
          </w:p>
        </w:tc>
      </w:tr>
      <w:tr w:rsidR="006F5FE6" w:rsidRPr="006F5FE6" w:rsidTr="00021C3A">
        <w:trPr>
          <w:trHeight w:hRule="exact" w:val="775"/>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AF1512">
            <w:pPr>
              <w:widowControl w:val="0"/>
              <w:spacing w:before="25"/>
              <w:ind w:left="102" w:right="-20"/>
              <w:rPr>
                <w:rFonts w:ascii="Arial" w:eastAsia="Arial" w:hAnsi="Arial" w:cs="Arial"/>
              </w:rPr>
            </w:pPr>
            <w:r>
              <w:rPr>
                <w:rFonts w:ascii="Arial" w:eastAsia="Arial" w:hAnsi="Arial" w:cs="Arial"/>
              </w:rPr>
              <w:t>Week 14 April 9</w:t>
            </w:r>
          </w:p>
        </w:tc>
        <w:tc>
          <w:tcPr>
            <w:tcW w:w="7089" w:type="dxa"/>
            <w:tcBorders>
              <w:top w:val="single" w:sz="4" w:space="0" w:color="000000"/>
              <w:left w:val="single" w:sz="4" w:space="0" w:color="000000"/>
              <w:bottom w:val="single" w:sz="4" w:space="0" w:color="000000"/>
              <w:right w:val="single" w:sz="4" w:space="0" w:color="000000"/>
            </w:tcBorders>
          </w:tcPr>
          <w:p w:rsidR="006F5FE6" w:rsidRDefault="00417A5A" w:rsidP="00AF1512">
            <w:pPr>
              <w:widowControl w:val="0"/>
              <w:spacing w:before="20"/>
              <w:ind w:left="111" w:right="-20"/>
              <w:rPr>
                <w:rFonts w:ascii="Arial" w:eastAsia="Arial" w:hAnsi="Arial" w:cs="Arial"/>
              </w:rPr>
            </w:pPr>
            <w:r>
              <w:rPr>
                <w:rFonts w:ascii="Arial" w:eastAsia="Arial" w:hAnsi="Arial" w:cs="Arial"/>
              </w:rPr>
              <w:t>Chapter 23 Cycles of activity and behavior</w:t>
            </w:r>
          </w:p>
          <w:p w:rsidR="00417A5A" w:rsidRPr="006F5FE6" w:rsidRDefault="00417A5A" w:rsidP="00AF1512">
            <w:pPr>
              <w:widowControl w:val="0"/>
              <w:spacing w:before="20"/>
              <w:ind w:left="111" w:right="-20"/>
              <w:rPr>
                <w:rFonts w:ascii="Arial" w:eastAsia="Arial" w:hAnsi="Arial" w:cs="Arial"/>
              </w:rPr>
            </w:pPr>
            <w:r>
              <w:rPr>
                <w:rFonts w:ascii="Arial" w:eastAsia="Arial" w:hAnsi="Arial" w:cs="Arial"/>
              </w:rPr>
              <w:t>Chapter 24 Individuals, populations, and assemblages</w:t>
            </w:r>
          </w:p>
        </w:tc>
      </w:tr>
      <w:tr w:rsidR="006F5FE6" w:rsidRPr="006F5FE6" w:rsidTr="00F24E73">
        <w:trPr>
          <w:trHeight w:hRule="exact" w:val="1180"/>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523532">
            <w:pPr>
              <w:widowControl w:val="0"/>
              <w:spacing w:before="25"/>
              <w:ind w:left="102" w:right="-20"/>
              <w:rPr>
                <w:rFonts w:ascii="Arial" w:eastAsia="Arial" w:hAnsi="Arial" w:cs="Arial"/>
              </w:rPr>
            </w:pPr>
            <w:r>
              <w:rPr>
                <w:rFonts w:ascii="Arial" w:eastAsia="Arial" w:hAnsi="Arial" w:cs="Arial"/>
              </w:rPr>
              <w:t>Week 15 April 1</w:t>
            </w:r>
            <w:r w:rsidR="00523532">
              <w:rPr>
                <w:rFonts w:ascii="Arial" w:eastAsia="Arial" w:hAnsi="Arial" w:cs="Arial"/>
              </w:rPr>
              <w:t>6</w:t>
            </w:r>
          </w:p>
        </w:tc>
        <w:tc>
          <w:tcPr>
            <w:tcW w:w="7089" w:type="dxa"/>
            <w:tcBorders>
              <w:top w:val="single" w:sz="4" w:space="0" w:color="000000"/>
              <w:left w:val="single" w:sz="4" w:space="0" w:color="000000"/>
              <w:bottom w:val="single" w:sz="4" w:space="0" w:color="000000"/>
              <w:right w:val="single" w:sz="4" w:space="0" w:color="000000"/>
            </w:tcBorders>
          </w:tcPr>
          <w:p w:rsidR="00F24E73" w:rsidRDefault="00F24E73" w:rsidP="00F24E73">
            <w:pPr>
              <w:widowControl w:val="0"/>
              <w:spacing w:before="34" w:line="304" w:lineRule="auto"/>
              <w:ind w:left="96" w:right="3473"/>
              <w:rPr>
                <w:rFonts w:ascii="Arial" w:eastAsia="Arial" w:hAnsi="Arial" w:cs="Arial"/>
              </w:rPr>
            </w:pPr>
            <w:r>
              <w:rPr>
                <w:rFonts w:ascii="Arial" w:eastAsia="Arial" w:hAnsi="Arial" w:cs="Arial"/>
              </w:rPr>
              <w:t xml:space="preserve">Chapter25Communites,ecosystems, </w:t>
            </w:r>
            <w:proofErr w:type="spellStart"/>
            <w:r>
              <w:rPr>
                <w:rFonts w:ascii="Arial" w:eastAsia="Arial" w:hAnsi="Arial" w:cs="Arial"/>
              </w:rPr>
              <w:t>etc</w:t>
            </w:r>
            <w:proofErr w:type="spellEnd"/>
          </w:p>
          <w:p w:rsidR="00F24E73" w:rsidRPr="006F5FE6" w:rsidRDefault="00F24E73" w:rsidP="00F24E73">
            <w:pPr>
              <w:widowControl w:val="0"/>
              <w:spacing w:before="34" w:line="304" w:lineRule="auto"/>
              <w:ind w:left="96" w:right="3473"/>
              <w:rPr>
                <w:rFonts w:ascii="Arial" w:eastAsia="Arial" w:hAnsi="Arial" w:cs="Arial"/>
              </w:rPr>
            </w:pPr>
            <w:r>
              <w:rPr>
                <w:rFonts w:ascii="Arial" w:eastAsia="Arial" w:hAnsi="Arial" w:cs="Arial"/>
              </w:rPr>
              <w:t>Chapter 26 conservation</w:t>
            </w:r>
          </w:p>
        </w:tc>
      </w:tr>
      <w:tr w:rsidR="006F5FE6" w:rsidRPr="006F5FE6" w:rsidTr="00021C3A">
        <w:trPr>
          <w:trHeight w:hRule="exact" w:val="631"/>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6F5FE6" w:rsidP="00AF1512">
            <w:pPr>
              <w:widowControl w:val="0"/>
              <w:spacing w:before="25"/>
              <w:ind w:right="-20"/>
              <w:rPr>
                <w:rFonts w:ascii="Arial" w:eastAsia="Arial" w:hAnsi="Arial" w:cs="Arial"/>
              </w:rPr>
            </w:pPr>
            <w:r w:rsidRPr="006F5FE6">
              <w:rPr>
                <w:rFonts w:ascii="Arial" w:eastAsia="Arial" w:hAnsi="Arial" w:cs="Arial"/>
              </w:rPr>
              <w:t xml:space="preserve"> </w:t>
            </w:r>
            <w:r w:rsidR="00523532">
              <w:rPr>
                <w:rFonts w:ascii="Arial" w:eastAsia="Arial" w:hAnsi="Arial" w:cs="Arial"/>
              </w:rPr>
              <w:t>Week 16 April 23</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F24E73" w:rsidP="00AF1512">
            <w:pPr>
              <w:widowControl w:val="0"/>
              <w:spacing w:before="20"/>
              <w:ind w:left="101" w:right="-20"/>
              <w:rPr>
                <w:rFonts w:ascii="Arial" w:eastAsia="Arial" w:hAnsi="Arial" w:cs="Arial"/>
              </w:rPr>
            </w:pPr>
            <w:r>
              <w:rPr>
                <w:rFonts w:ascii="Arial" w:eastAsia="Arial" w:hAnsi="Arial" w:cs="Arial"/>
              </w:rPr>
              <w:t>Project Presentations</w:t>
            </w:r>
          </w:p>
        </w:tc>
      </w:tr>
      <w:tr w:rsidR="00021C3A" w:rsidRPr="006F5FE6" w:rsidTr="00021C3A">
        <w:trPr>
          <w:trHeight w:hRule="exact" w:val="631"/>
        </w:trPr>
        <w:tc>
          <w:tcPr>
            <w:tcW w:w="2329" w:type="dxa"/>
            <w:tcBorders>
              <w:top w:val="single" w:sz="4" w:space="0" w:color="000000"/>
              <w:left w:val="single" w:sz="4" w:space="0" w:color="000000"/>
              <w:bottom w:val="single" w:sz="4" w:space="0" w:color="000000"/>
              <w:right w:val="single" w:sz="4" w:space="0" w:color="000000"/>
            </w:tcBorders>
          </w:tcPr>
          <w:p w:rsidR="00021C3A" w:rsidRPr="006F5FE6" w:rsidRDefault="00E5535D" w:rsidP="00AF1512">
            <w:pPr>
              <w:widowControl w:val="0"/>
              <w:spacing w:before="25"/>
              <w:ind w:right="-20"/>
              <w:rPr>
                <w:rFonts w:ascii="Arial" w:eastAsia="Arial" w:hAnsi="Arial" w:cs="Arial"/>
              </w:rPr>
            </w:pPr>
            <w:r>
              <w:rPr>
                <w:rFonts w:ascii="Arial" w:eastAsia="Arial" w:hAnsi="Arial" w:cs="Arial"/>
              </w:rPr>
              <w:t>May 1</w:t>
            </w:r>
          </w:p>
        </w:tc>
        <w:tc>
          <w:tcPr>
            <w:tcW w:w="7089" w:type="dxa"/>
            <w:tcBorders>
              <w:top w:val="single" w:sz="4" w:space="0" w:color="000000"/>
              <w:left w:val="single" w:sz="4" w:space="0" w:color="000000"/>
              <w:bottom w:val="single" w:sz="4" w:space="0" w:color="000000"/>
              <w:right w:val="single" w:sz="4" w:space="0" w:color="000000"/>
            </w:tcBorders>
          </w:tcPr>
          <w:p w:rsidR="00021C3A" w:rsidRDefault="00E5535D" w:rsidP="00AF1512">
            <w:pPr>
              <w:widowControl w:val="0"/>
              <w:spacing w:before="20"/>
              <w:ind w:left="101" w:right="-20"/>
              <w:rPr>
                <w:rFonts w:ascii="Arial" w:eastAsia="Arial" w:hAnsi="Arial" w:cs="Arial"/>
              </w:rPr>
            </w:pPr>
            <w:r>
              <w:rPr>
                <w:rFonts w:ascii="Arial" w:eastAsia="Arial" w:hAnsi="Arial" w:cs="Arial"/>
              </w:rPr>
              <w:t>Final Exam 5pm</w:t>
            </w:r>
          </w:p>
        </w:tc>
      </w:tr>
    </w:tbl>
    <w:p w:rsidR="006F5FE6" w:rsidRDefault="006F5FE6" w:rsidP="00F24E73">
      <w:pPr>
        <w:rPr>
          <w:rFonts w:ascii="Arial" w:hAnsi="Arial" w:cs="Arial"/>
          <w:b/>
          <w:bCs/>
          <w:u w:val="single"/>
        </w:rPr>
      </w:pPr>
    </w:p>
    <w:sectPr w:rsidR="006F5FE6" w:rsidSect="009E72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1FB"/>
    <w:multiLevelType w:val="hybridMultilevel"/>
    <w:tmpl w:val="30522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33958"/>
    <w:multiLevelType w:val="hybridMultilevel"/>
    <w:tmpl w:val="F67CB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42D0C"/>
    <w:multiLevelType w:val="hybridMultilevel"/>
    <w:tmpl w:val="0282AA2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99"/>
    <w:rsid w:val="0000034C"/>
    <w:rsid w:val="00021C3A"/>
    <w:rsid w:val="00095421"/>
    <w:rsid w:val="001417BD"/>
    <w:rsid w:val="0016600B"/>
    <w:rsid w:val="0018270B"/>
    <w:rsid w:val="002251FF"/>
    <w:rsid w:val="00245F01"/>
    <w:rsid w:val="002A67BE"/>
    <w:rsid w:val="003520DA"/>
    <w:rsid w:val="003529EA"/>
    <w:rsid w:val="003B3E0D"/>
    <w:rsid w:val="003D0427"/>
    <w:rsid w:val="00417A5A"/>
    <w:rsid w:val="00422F52"/>
    <w:rsid w:val="004B413F"/>
    <w:rsid w:val="004D282F"/>
    <w:rsid w:val="005220BA"/>
    <w:rsid w:val="00523532"/>
    <w:rsid w:val="00545D72"/>
    <w:rsid w:val="0055056B"/>
    <w:rsid w:val="005A7D0E"/>
    <w:rsid w:val="005E1023"/>
    <w:rsid w:val="006373B9"/>
    <w:rsid w:val="00652C8D"/>
    <w:rsid w:val="006F5FE6"/>
    <w:rsid w:val="006F7895"/>
    <w:rsid w:val="00744AB4"/>
    <w:rsid w:val="00786B64"/>
    <w:rsid w:val="008120C6"/>
    <w:rsid w:val="00812199"/>
    <w:rsid w:val="00816681"/>
    <w:rsid w:val="008323A2"/>
    <w:rsid w:val="008519ED"/>
    <w:rsid w:val="00864595"/>
    <w:rsid w:val="00867BB7"/>
    <w:rsid w:val="008A1DC6"/>
    <w:rsid w:val="008F4AEE"/>
    <w:rsid w:val="009316D5"/>
    <w:rsid w:val="00AB22F3"/>
    <w:rsid w:val="00B26793"/>
    <w:rsid w:val="00B34929"/>
    <w:rsid w:val="00B74D4A"/>
    <w:rsid w:val="00C27CC9"/>
    <w:rsid w:val="00CD4E2D"/>
    <w:rsid w:val="00CD7795"/>
    <w:rsid w:val="00D43BE4"/>
    <w:rsid w:val="00D460E2"/>
    <w:rsid w:val="00D55110"/>
    <w:rsid w:val="00DA375D"/>
    <w:rsid w:val="00DE1D78"/>
    <w:rsid w:val="00E5535D"/>
    <w:rsid w:val="00E83A9A"/>
    <w:rsid w:val="00EA2610"/>
    <w:rsid w:val="00ED7810"/>
    <w:rsid w:val="00F137B4"/>
    <w:rsid w:val="00F24E73"/>
    <w:rsid w:val="00F53311"/>
    <w:rsid w:val="00F8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6008"/>
  <w15:docId w15:val="{8A5A9D77-A793-4EB4-A5C2-5AF231A4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2199"/>
    <w:pPr>
      <w:jc w:val="center"/>
    </w:pPr>
    <w:rPr>
      <w:b/>
      <w:bCs/>
      <w:sz w:val="32"/>
    </w:rPr>
  </w:style>
  <w:style w:type="character" w:customStyle="1" w:styleId="TitleChar">
    <w:name w:val="Title Char"/>
    <w:basedOn w:val="DefaultParagraphFont"/>
    <w:link w:val="Title"/>
    <w:rsid w:val="00812199"/>
    <w:rPr>
      <w:rFonts w:ascii="Times New Roman" w:eastAsia="Times New Roman" w:hAnsi="Times New Roman" w:cs="Times New Roman"/>
      <w:b/>
      <w:bCs/>
      <w:sz w:val="32"/>
      <w:szCs w:val="24"/>
    </w:rPr>
  </w:style>
  <w:style w:type="character" w:styleId="Strong">
    <w:name w:val="Strong"/>
    <w:basedOn w:val="DefaultParagraphFont"/>
    <w:qFormat/>
    <w:rsid w:val="00812199"/>
    <w:rPr>
      <w:b/>
    </w:rPr>
  </w:style>
  <w:style w:type="character" w:styleId="Hyperlink">
    <w:name w:val="Hyperlink"/>
    <w:basedOn w:val="DefaultParagraphFont"/>
    <w:uiPriority w:val="99"/>
    <w:unhideWhenUsed/>
    <w:rsid w:val="00812199"/>
    <w:rPr>
      <w:color w:val="0000FF"/>
      <w:u w:val="single"/>
    </w:rPr>
  </w:style>
  <w:style w:type="paragraph" w:styleId="ListParagraph">
    <w:name w:val="List Paragraph"/>
    <w:basedOn w:val="Normal"/>
    <w:uiPriority w:val="34"/>
    <w:qFormat/>
    <w:rsid w:val="00812199"/>
    <w:pPr>
      <w:ind w:left="720"/>
      <w:contextualSpacing/>
    </w:pPr>
  </w:style>
  <w:style w:type="paragraph" w:customStyle="1" w:styleId="Blockquote">
    <w:name w:val="Blockquote"/>
    <w:basedOn w:val="Normal"/>
    <w:rsid w:val="00545D72"/>
    <w:pPr>
      <w:spacing w:before="100" w:after="100"/>
      <w:ind w:left="360" w:righ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9531">
      <w:bodyDiv w:val="1"/>
      <w:marLeft w:val="0"/>
      <w:marRight w:val="0"/>
      <w:marTop w:val="0"/>
      <w:marBottom w:val="0"/>
      <w:divBdr>
        <w:top w:val="none" w:sz="0" w:space="0" w:color="auto"/>
        <w:left w:val="none" w:sz="0" w:space="0" w:color="auto"/>
        <w:bottom w:val="none" w:sz="0" w:space="0" w:color="auto"/>
        <w:right w:val="none" w:sz="0" w:space="0" w:color="auto"/>
      </w:divBdr>
      <w:divsChild>
        <w:div w:id="1148673128">
          <w:marLeft w:val="0"/>
          <w:marRight w:val="0"/>
          <w:marTop w:val="0"/>
          <w:marBottom w:val="0"/>
          <w:divBdr>
            <w:top w:val="none" w:sz="0" w:space="0" w:color="auto"/>
            <w:left w:val="none" w:sz="0" w:space="0" w:color="auto"/>
            <w:bottom w:val="none" w:sz="0" w:space="0" w:color="auto"/>
            <w:right w:val="none" w:sz="0" w:space="0" w:color="auto"/>
          </w:divBdr>
        </w:div>
        <w:div w:id="1523470565">
          <w:marLeft w:val="0"/>
          <w:marRight w:val="0"/>
          <w:marTop w:val="0"/>
          <w:marBottom w:val="0"/>
          <w:divBdr>
            <w:top w:val="none" w:sz="0" w:space="0" w:color="auto"/>
            <w:left w:val="none" w:sz="0" w:space="0" w:color="auto"/>
            <w:bottom w:val="none" w:sz="0" w:space="0" w:color="auto"/>
            <w:right w:val="none" w:sz="0" w:space="0" w:color="auto"/>
          </w:divBdr>
          <w:divsChild>
            <w:div w:id="885261294">
              <w:marLeft w:val="0"/>
              <w:marRight w:val="0"/>
              <w:marTop w:val="0"/>
              <w:marBottom w:val="0"/>
              <w:divBdr>
                <w:top w:val="none" w:sz="0" w:space="0" w:color="auto"/>
                <w:left w:val="none" w:sz="0" w:space="0" w:color="auto"/>
                <w:bottom w:val="none" w:sz="0" w:space="0" w:color="auto"/>
                <w:right w:val="none" w:sz="0" w:space="0" w:color="auto"/>
              </w:divBdr>
              <w:divsChild>
                <w:div w:id="4371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9798">
      <w:bodyDiv w:val="1"/>
      <w:marLeft w:val="0"/>
      <w:marRight w:val="0"/>
      <w:marTop w:val="0"/>
      <w:marBottom w:val="0"/>
      <w:divBdr>
        <w:top w:val="none" w:sz="0" w:space="0" w:color="auto"/>
        <w:left w:val="none" w:sz="0" w:space="0" w:color="auto"/>
        <w:bottom w:val="none" w:sz="0" w:space="0" w:color="auto"/>
        <w:right w:val="none" w:sz="0" w:space="0" w:color="auto"/>
      </w:divBdr>
      <w:divsChild>
        <w:div w:id="1913349784">
          <w:marLeft w:val="0"/>
          <w:marRight w:val="0"/>
          <w:marTop w:val="0"/>
          <w:marBottom w:val="0"/>
          <w:divBdr>
            <w:top w:val="none" w:sz="0" w:space="0" w:color="auto"/>
            <w:left w:val="none" w:sz="0" w:space="0" w:color="auto"/>
            <w:bottom w:val="none" w:sz="0" w:space="0" w:color="auto"/>
            <w:right w:val="none" w:sz="0" w:space="0" w:color="auto"/>
          </w:divBdr>
        </w:div>
        <w:div w:id="796872097">
          <w:marLeft w:val="0"/>
          <w:marRight w:val="0"/>
          <w:marTop w:val="0"/>
          <w:marBottom w:val="0"/>
          <w:divBdr>
            <w:top w:val="none" w:sz="0" w:space="0" w:color="auto"/>
            <w:left w:val="none" w:sz="0" w:space="0" w:color="auto"/>
            <w:bottom w:val="none" w:sz="0" w:space="0" w:color="auto"/>
            <w:right w:val="none" w:sz="0" w:space="0" w:color="auto"/>
          </w:divBdr>
          <w:divsChild>
            <w:div w:id="140076070">
              <w:marLeft w:val="0"/>
              <w:marRight w:val="0"/>
              <w:marTop w:val="0"/>
              <w:marBottom w:val="0"/>
              <w:divBdr>
                <w:top w:val="none" w:sz="0" w:space="0" w:color="auto"/>
                <w:left w:val="none" w:sz="0" w:space="0" w:color="auto"/>
                <w:bottom w:val="none" w:sz="0" w:space="0" w:color="auto"/>
                <w:right w:val="none" w:sz="0" w:space="0" w:color="auto"/>
              </w:divBdr>
              <w:divsChild>
                <w:div w:id="19096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372">
      <w:bodyDiv w:val="1"/>
      <w:marLeft w:val="0"/>
      <w:marRight w:val="0"/>
      <w:marTop w:val="0"/>
      <w:marBottom w:val="0"/>
      <w:divBdr>
        <w:top w:val="none" w:sz="0" w:space="0" w:color="auto"/>
        <w:left w:val="none" w:sz="0" w:space="0" w:color="auto"/>
        <w:bottom w:val="none" w:sz="0" w:space="0" w:color="auto"/>
        <w:right w:val="none" w:sz="0" w:space="0" w:color="auto"/>
      </w:divBdr>
      <w:divsChild>
        <w:div w:id="2034187178">
          <w:marLeft w:val="0"/>
          <w:marRight w:val="0"/>
          <w:marTop w:val="0"/>
          <w:marBottom w:val="0"/>
          <w:divBdr>
            <w:top w:val="none" w:sz="0" w:space="0" w:color="auto"/>
            <w:left w:val="none" w:sz="0" w:space="0" w:color="auto"/>
            <w:bottom w:val="none" w:sz="0" w:space="0" w:color="auto"/>
            <w:right w:val="none" w:sz="0" w:space="0" w:color="auto"/>
          </w:divBdr>
        </w:div>
        <w:div w:id="1769961301">
          <w:marLeft w:val="0"/>
          <w:marRight w:val="0"/>
          <w:marTop w:val="0"/>
          <w:marBottom w:val="0"/>
          <w:divBdr>
            <w:top w:val="none" w:sz="0" w:space="0" w:color="auto"/>
            <w:left w:val="none" w:sz="0" w:space="0" w:color="auto"/>
            <w:bottom w:val="none" w:sz="0" w:space="0" w:color="auto"/>
            <w:right w:val="none" w:sz="0" w:space="0" w:color="auto"/>
          </w:divBdr>
          <w:divsChild>
            <w:div w:id="455493843">
              <w:marLeft w:val="0"/>
              <w:marRight w:val="0"/>
              <w:marTop w:val="0"/>
              <w:marBottom w:val="0"/>
              <w:divBdr>
                <w:top w:val="none" w:sz="0" w:space="0" w:color="auto"/>
                <w:left w:val="none" w:sz="0" w:space="0" w:color="auto"/>
                <w:bottom w:val="none" w:sz="0" w:space="0" w:color="auto"/>
                <w:right w:val="none" w:sz="0" w:space="0" w:color="auto"/>
              </w:divBdr>
              <w:divsChild>
                <w:div w:id="21319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37769">
      <w:bodyDiv w:val="1"/>
      <w:marLeft w:val="0"/>
      <w:marRight w:val="0"/>
      <w:marTop w:val="0"/>
      <w:marBottom w:val="0"/>
      <w:divBdr>
        <w:top w:val="none" w:sz="0" w:space="0" w:color="auto"/>
        <w:left w:val="none" w:sz="0" w:space="0" w:color="auto"/>
        <w:bottom w:val="none" w:sz="0" w:space="0" w:color="auto"/>
        <w:right w:val="none" w:sz="0" w:space="0" w:color="auto"/>
      </w:divBdr>
      <w:divsChild>
        <w:div w:id="1665014416">
          <w:marLeft w:val="0"/>
          <w:marRight w:val="0"/>
          <w:marTop w:val="0"/>
          <w:marBottom w:val="0"/>
          <w:divBdr>
            <w:top w:val="none" w:sz="0" w:space="0" w:color="auto"/>
            <w:left w:val="none" w:sz="0" w:space="0" w:color="auto"/>
            <w:bottom w:val="none" w:sz="0" w:space="0" w:color="auto"/>
            <w:right w:val="none" w:sz="0" w:space="0" w:color="auto"/>
          </w:divBdr>
        </w:div>
        <w:div w:id="1308705205">
          <w:marLeft w:val="0"/>
          <w:marRight w:val="0"/>
          <w:marTop w:val="0"/>
          <w:marBottom w:val="0"/>
          <w:divBdr>
            <w:top w:val="none" w:sz="0" w:space="0" w:color="auto"/>
            <w:left w:val="none" w:sz="0" w:space="0" w:color="auto"/>
            <w:bottom w:val="none" w:sz="0" w:space="0" w:color="auto"/>
            <w:right w:val="none" w:sz="0" w:space="0" w:color="auto"/>
          </w:divBdr>
          <w:divsChild>
            <w:div w:id="1756199850">
              <w:marLeft w:val="0"/>
              <w:marRight w:val="0"/>
              <w:marTop w:val="0"/>
              <w:marBottom w:val="0"/>
              <w:divBdr>
                <w:top w:val="none" w:sz="0" w:space="0" w:color="auto"/>
                <w:left w:val="none" w:sz="0" w:space="0" w:color="auto"/>
                <w:bottom w:val="none" w:sz="0" w:space="0" w:color="auto"/>
                <w:right w:val="none" w:sz="0" w:space="0" w:color="auto"/>
              </w:divBdr>
              <w:divsChild>
                <w:div w:id="5114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disabled" TargetMode="External"/><Relationship Id="rId5" Type="http://schemas.openxmlformats.org/officeDocument/2006/relationships/hyperlink" Target="mailto:Jonest@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Tom</dc:creator>
  <cp:lastModifiedBy>Jones, Tom</cp:lastModifiedBy>
  <cp:revision>3</cp:revision>
  <cp:lastPrinted>2016-01-12T16:03:00Z</cp:lastPrinted>
  <dcterms:created xsi:type="dcterms:W3CDTF">2018-01-09T17:18:00Z</dcterms:created>
  <dcterms:modified xsi:type="dcterms:W3CDTF">2018-01-09T21:36:00Z</dcterms:modified>
</cp:coreProperties>
</file>