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E1" w:rsidRPr="00E21A0F" w:rsidRDefault="008E6EE1" w:rsidP="007A6D1B">
      <w:pPr>
        <w:jc w:val="center"/>
        <w:outlineLvl w:val="0"/>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E21A0F" w:rsidRDefault="004C0CD5" w:rsidP="00653538">
            <w:pPr>
              <w:rPr>
                <w:rFonts w:asciiTheme="minorHAnsi" w:hAnsiTheme="minorHAnsi"/>
                <w:b/>
                <w:sz w:val="22"/>
                <w:szCs w:val="22"/>
              </w:rPr>
            </w:pPr>
            <w:r>
              <w:rPr>
                <w:rFonts w:asciiTheme="minorHAnsi" w:hAnsiTheme="minorHAnsi"/>
                <w:b/>
                <w:sz w:val="22"/>
                <w:szCs w:val="22"/>
              </w:rPr>
              <w:t>Principles of Chemistry II / CHM 212, Section 20</w:t>
            </w:r>
            <w:r w:rsidR="00653538">
              <w:rPr>
                <w:rFonts w:asciiTheme="minorHAnsi" w:hAnsiTheme="minorHAnsi"/>
                <w:b/>
                <w:sz w:val="22"/>
                <w:szCs w:val="22"/>
              </w:rPr>
              <w:t>1</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866B26" w:rsidRPr="00E21A0F" w:rsidRDefault="004C0CD5" w:rsidP="00254153">
            <w:pPr>
              <w:tabs>
                <w:tab w:val="left" w:pos="-1440"/>
              </w:tabs>
              <w:rPr>
                <w:rFonts w:asciiTheme="minorHAnsi" w:hAnsiTheme="minorHAnsi"/>
                <w:sz w:val="22"/>
                <w:szCs w:val="22"/>
              </w:rPr>
            </w:pPr>
            <w:r>
              <w:rPr>
                <w:rFonts w:asciiTheme="minorHAnsi" w:hAnsiTheme="minorHAnsi"/>
                <w:sz w:val="22"/>
                <w:szCs w:val="22"/>
              </w:rPr>
              <w:t>Spring 201</w:t>
            </w:r>
            <w:r w:rsidR="00773BC2">
              <w:rPr>
                <w:rFonts w:asciiTheme="minorHAnsi" w:hAnsiTheme="minorHAnsi"/>
                <w:sz w:val="22"/>
                <w:szCs w:val="22"/>
              </w:rPr>
              <w:t>6</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E21A0F" w:rsidRDefault="00653538" w:rsidP="00653538">
            <w:pPr>
              <w:tabs>
                <w:tab w:val="left" w:pos="-1440"/>
              </w:tabs>
              <w:rPr>
                <w:rFonts w:asciiTheme="minorHAnsi" w:hAnsiTheme="minorHAnsi"/>
                <w:sz w:val="22"/>
                <w:szCs w:val="22"/>
              </w:rPr>
            </w:pPr>
            <w:r>
              <w:rPr>
                <w:rFonts w:asciiTheme="minorHAnsi" w:hAnsiTheme="minorHAnsi"/>
                <w:sz w:val="22"/>
                <w:szCs w:val="22"/>
              </w:rPr>
              <w:t>MWF 11:00-11:50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E21A0F" w:rsidRDefault="004C0CD5" w:rsidP="00254153">
            <w:pPr>
              <w:tabs>
                <w:tab w:val="left" w:pos="-1440"/>
              </w:tabs>
              <w:rPr>
                <w:rFonts w:asciiTheme="minorHAnsi" w:hAnsiTheme="minorHAnsi"/>
                <w:sz w:val="22"/>
                <w:szCs w:val="22"/>
              </w:rPr>
            </w:pPr>
            <w:r>
              <w:rPr>
                <w:rFonts w:asciiTheme="minorHAnsi" w:hAnsiTheme="minorHAnsi"/>
                <w:sz w:val="22"/>
                <w:szCs w:val="22"/>
              </w:rPr>
              <w:t>473 Science Hall</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E21A0F" w:rsidRDefault="004C0CD5" w:rsidP="00653538">
            <w:pPr>
              <w:tabs>
                <w:tab w:val="left" w:pos="-1440"/>
              </w:tabs>
              <w:rPr>
                <w:rFonts w:asciiTheme="minorHAnsi" w:hAnsiTheme="minorHAnsi"/>
                <w:sz w:val="22"/>
                <w:szCs w:val="22"/>
              </w:rPr>
            </w:pPr>
            <w:r>
              <w:rPr>
                <w:rFonts w:asciiTheme="minorHAnsi" w:hAnsiTheme="minorHAnsi"/>
                <w:sz w:val="22"/>
                <w:szCs w:val="22"/>
              </w:rPr>
              <w:t xml:space="preserve">Dr. </w:t>
            </w:r>
            <w:r w:rsidR="00653538">
              <w:rPr>
                <w:rFonts w:asciiTheme="minorHAnsi" w:hAnsiTheme="minorHAnsi"/>
                <w:sz w:val="22"/>
                <w:szCs w:val="22"/>
              </w:rPr>
              <w:t>Leslie Frost</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E21A0F" w:rsidRDefault="004C0CD5" w:rsidP="00653538">
            <w:pPr>
              <w:tabs>
                <w:tab w:val="left" w:pos="-1440"/>
              </w:tabs>
              <w:rPr>
                <w:rFonts w:asciiTheme="minorHAnsi" w:hAnsiTheme="minorHAnsi"/>
                <w:sz w:val="22"/>
                <w:szCs w:val="22"/>
              </w:rPr>
            </w:pPr>
            <w:r>
              <w:rPr>
                <w:rFonts w:asciiTheme="minorHAnsi" w:hAnsiTheme="minorHAnsi"/>
                <w:sz w:val="22"/>
                <w:szCs w:val="22"/>
              </w:rPr>
              <w:t>4</w:t>
            </w:r>
            <w:r w:rsidR="00653538">
              <w:rPr>
                <w:rFonts w:asciiTheme="minorHAnsi" w:hAnsiTheme="minorHAnsi"/>
                <w:sz w:val="22"/>
                <w:szCs w:val="22"/>
              </w:rPr>
              <w:t>64</w:t>
            </w:r>
            <w:r>
              <w:rPr>
                <w:rFonts w:asciiTheme="minorHAnsi" w:hAnsiTheme="minorHAnsi"/>
                <w:sz w:val="22"/>
                <w:szCs w:val="22"/>
              </w:rPr>
              <w:t xml:space="preserve"> Science Hall</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866B26" w:rsidRPr="00E21A0F" w:rsidRDefault="004C0CD5" w:rsidP="00653538">
            <w:pPr>
              <w:tabs>
                <w:tab w:val="left" w:pos="-1440"/>
              </w:tabs>
              <w:rPr>
                <w:rFonts w:asciiTheme="minorHAnsi" w:hAnsiTheme="minorHAnsi"/>
                <w:sz w:val="22"/>
                <w:szCs w:val="22"/>
              </w:rPr>
            </w:pPr>
            <w:r>
              <w:rPr>
                <w:rFonts w:asciiTheme="minorHAnsi" w:hAnsiTheme="minorHAnsi"/>
                <w:sz w:val="22"/>
                <w:szCs w:val="22"/>
              </w:rPr>
              <w:t>304-696-</w:t>
            </w:r>
            <w:r w:rsidR="00653538">
              <w:rPr>
                <w:rFonts w:asciiTheme="minorHAnsi" w:hAnsiTheme="minorHAnsi"/>
                <w:sz w:val="22"/>
                <w:szCs w:val="22"/>
              </w:rPr>
              <w:t>6774</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E21A0F" w:rsidRDefault="00653538" w:rsidP="00653538">
            <w:pPr>
              <w:tabs>
                <w:tab w:val="left" w:pos="-1440"/>
              </w:tabs>
              <w:rPr>
                <w:rFonts w:asciiTheme="minorHAnsi" w:hAnsiTheme="minorHAnsi"/>
                <w:sz w:val="22"/>
                <w:szCs w:val="22"/>
              </w:rPr>
            </w:pPr>
            <w:hyperlink r:id="rId8" w:history="1">
              <w:r w:rsidRPr="00332537">
                <w:rPr>
                  <w:rStyle w:val="Hyperlink"/>
                  <w:rFonts w:asciiTheme="minorHAnsi" w:hAnsiTheme="minorHAnsi"/>
                  <w:sz w:val="22"/>
                  <w:szCs w:val="22"/>
                </w:rPr>
                <w:t>frost@marshall.edu</w:t>
              </w:r>
            </w:hyperlink>
            <w:r>
              <w:rPr>
                <w:rFonts w:asciiTheme="minorHAnsi" w:hAnsiTheme="minorHAnsi"/>
                <w:sz w:val="22"/>
                <w:szCs w:val="22"/>
              </w:rPr>
              <w:t xml:space="preserve">   Best way to contact me is by email.</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Default="00653538" w:rsidP="00134148">
            <w:pPr>
              <w:tabs>
                <w:tab w:val="left" w:pos="-1440"/>
              </w:tabs>
              <w:rPr>
                <w:rFonts w:asciiTheme="minorHAnsi" w:hAnsiTheme="minorHAnsi"/>
                <w:sz w:val="22"/>
                <w:szCs w:val="22"/>
              </w:rPr>
            </w:pPr>
            <w:r>
              <w:rPr>
                <w:rFonts w:asciiTheme="minorHAnsi" w:hAnsiTheme="minorHAnsi"/>
                <w:sz w:val="22"/>
                <w:szCs w:val="22"/>
              </w:rPr>
              <w:t>Mondays and Wednesdays 9:00-10:00 and Tuesdays 9:00-11:00</w:t>
            </w:r>
          </w:p>
          <w:p w:rsidR="00C774D8" w:rsidRPr="00E21A0F" w:rsidRDefault="00C774D8" w:rsidP="00134148">
            <w:pPr>
              <w:tabs>
                <w:tab w:val="left" w:pos="-1440"/>
              </w:tabs>
              <w:rPr>
                <w:rFonts w:asciiTheme="minorHAnsi" w:hAnsiTheme="minorHAnsi"/>
                <w:sz w:val="22"/>
                <w:szCs w:val="22"/>
              </w:rPr>
            </w:pPr>
            <w:r>
              <w:rPr>
                <w:rFonts w:asciiTheme="minorHAnsi" w:hAnsiTheme="minorHAnsi"/>
                <w:sz w:val="22"/>
                <w:szCs w:val="22"/>
              </w:rPr>
              <w:t>Drop-in visits are welcome</w:t>
            </w:r>
            <w:r w:rsidR="00653538">
              <w:rPr>
                <w:rFonts w:asciiTheme="minorHAnsi" w:hAnsiTheme="minorHAnsi"/>
                <w:sz w:val="22"/>
                <w:szCs w:val="22"/>
              </w:rPr>
              <w:t>.</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w:t>
            </w:r>
            <w:r w:rsidR="00E37AD5">
              <w:rPr>
                <w:rFonts w:asciiTheme="minorHAnsi" w:hAnsiTheme="minorHAnsi"/>
                <w:sz w:val="22"/>
                <w:szCs w:val="22"/>
              </w:rPr>
              <w:t>y</w:t>
            </w:r>
            <w:r w:rsidR="008532A6" w:rsidRPr="00E21A0F">
              <w:rPr>
                <w:rFonts w:asciiTheme="minorHAnsi" w:hAnsiTheme="minorHAnsi"/>
                <w:sz w:val="22"/>
                <w:szCs w:val="22"/>
              </w:rPr>
              <w:t xml:space="preserve"> going to</w:t>
            </w:r>
            <w:r w:rsidRPr="00E21A0F">
              <w:rPr>
                <w:rFonts w:asciiTheme="minorHAnsi" w:hAnsiTheme="minorHAnsi"/>
                <w:sz w:val="22"/>
                <w:szCs w:val="22"/>
              </w:rPr>
              <w:t xml:space="preserve"> </w:t>
            </w:r>
            <w:hyperlink r:id="rId9"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10"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rsidR="00886C79"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 xml:space="preserve">Course Description: </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2C2389" w:rsidRPr="004C0CD5" w:rsidRDefault="004C0CD5" w:rsidP="004C0CD5">
            <w:pPr>
              <w:widowControl/>
              <w:rPr>
                <w:rFonts w:asciiTheme="minorHAnsi" w:hAnsiTheme="minorHAnsi"/>
                <w:sz w:val="22"/>
                <w:szCs w:val="22"/>
              </w:rPr>
            </w:pPr>
            <w:r w:rsidRPr="004C0CD5">
              <w:rPr>
                <w:rFonts w:asciiTheme="minorHAnsi" w:hAnsiTheme="minorHAnsi" w:cs="Arial"/>
                <w:snapToGrid/>
                <w:sz w:val="22"/>
                <w:szCs w:val="22"/>
              </w:rPr>
              <w:t xml:space="preserve">A continuation of CHM 211 with emphasis on the inorganic chemistry of the representative elements and transition metals. 3.00 credits. Prerequisite: grade of C or better in CHM 211 </w:t>
            </w:r>
          </w:p>
        </w:tc>
      </w:tr>
    </w:tbl>
    <w:p w:rsidR="002C2389" w:rsidRDefault="002C2389">
      <w:pPr>
        <w:outlineLvl w:val="0"/>
        <w:rPr>
          <w:rFonts w:asciiTheme="minorHAnsi" w:hAnsiTheme="minorHAnsi"/>
          <w:b/>
          <w:sz w:val="22"/>
          <w:szCs w:val="22"/>
          <w:u w:val="single"/>
        </w:rPr>
      </w:pPr>
    </w:p>
    <w:p w:rsidR="00EF542D" w:rsidRDefault="00A2584F" w:rsidP="00EF542D">
      <w:pPr>
        <w:outlineLvl w:val="0"/>
        <w:rPr>
          <w:rFonts w:asciiTheme="minorHAnsi" w:hAnsiTheme="minorHAnsi"/>
          <w:b/>
          <w:sz w:val="22"/>
          <w:szCs w:val="22"/>
        </w:rPr>
      </w:pPr>
      <w:r w:rsidRPr="00A2584F">
        <w:rPr>
          <w:rFonts w:asciiTheme="minorHAnsi" w:hAnsiTheme="minorHAnsi"/>
          <w:b/>
          <w:sz w:val="22"/>
          <w:szCs w:val="22"/>
        </w:rPr>
        <w:t>Course Outcomes:</w:t>
      </w:r>
    </w:p>
    <w:p w:rsidR="00134148" w:rsidRPr="00A2584F" w:rsidRDefault="00134148" w:rsidP="00EF542D">
      <w:pPr>
        <w:outlineLvl w:val="0"/>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rsidTr="0062290A">
        <w:trPr>
          <w:trHeight w:val="512"/>
        </w:trPr>
        <w:tc>
          <w:tcPr>
            <w:tcW w:w="3240" w:type="dxa"/>
          </w:tcPr>
          <w:p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rsidR="00E21A0F" w:rsidRPr="00E37AD5" w:rsidRDefault="00E21A0F" w:rsidP="00530724">
            <w:pPr>
              <w:outlineLvl w:val="0"/>
              <w:rPr>
                <w:rFonts w:asciiTheme="minorHAnsi" w:hAnsiTheme="minorHAnsi"/>
                <w:b/>
                <w:color w:val="000000" w:themeColor="text1"/>
                <w:sz w:val="22"/>
                <w:szCs w:val="22"/>
              </w:rPr>
            </w:pPr>
            <w:r w:rsidRPr="00E37AD5">
              <w:rPr>
                <w:rFonts w:asciiTheme="minorHAnsi" w:hAnsiTheme="minorHAnsi"/>
                <w:b/>
                <w:color w:val="000000" w:themeColor="text1"/>
                <w:sz w:val="22"/>
                <w:szCs w:val="22"/>
              </w:rPr>
              <w:t xml:space="preserve">How </w:t>
            </w:r>
            <w:r w:rsidR="00712F82" w:rsidRPr="00E37AD5">
              <w:rPr>
                <w:rFonts w:asciiTheme="minorHAnsi" w:hAnsiTheme="minorHAnsi"/>
                <w:b/>
                <w:color w:val="000000" w:themeColor="text1"/>
                <w:sz w:val="22"/>
                <w:szCs w:val="22"/>
              </w:rPr>
              <w:t>students will p</w:t>
            </w:r>
            <w:r w:rsidRPr="00E37AD5">
              <w:rPr>
                <w:rFonts w:asciiTheme="minorHAnsi" w:hAnsiTheme="minorHAnsi"/>
                <w:b/>
                <w:color w:val="000000" w:themeColor="text1"/>
                <w:sz w:val="22"/>
                <w:szCs w:val="22"/>
              </w:rPr>
              <w:t>ractice</w:t>
            </w:r>
            <w:r w:rsidR="00712F82" w:rsidRPr="00E37AD5">
              <w:rPr>
                <w:rFonts w:asciiTheme="minorHAnsi" w:hAnsiTheme="minorHAnsi"/>
                <w:b/>
                <w:color w:val="000000" w:themeColor="text1"/>
                <w:sz w:val="22"/>
                <w:szCs w:val="22"/>
              </w:rPr>
              <w:t xml:space="preserve"> </w:t>
            </w:r>
            <w:r w:rsidR="00530724" w:rsidRPr="00E37AD5">
              <w:rPr>
                <w:rFonts w:asciiTheme="minorHAnsi" w:hAnsiTheme="minorHAnsi"/>
                <w:b/>
                <w:color w:val="000000" w:themeColor="text1"/>
                <w:sz w:val="22"/>
                <w:szCs w:val="22"/>
              </w:rPr>
              <w:t>each outcome</w:t>
            </w:r>
            <w:r w:rsidRPr="00E37AD5">
              <w:rPr>
                <w:rFonts w:asciiTheme="minorHAnsi" w:hAnsiTheme="minorHAnsi"/>
                <w:b/>
                <w:color w:val="000000" w:themeColor="text1"/>
                <w:sz w:val="22"/>
                <w:szCs w:val="22"/>
              </w:rPr>
              <w:t xml:space="preserve"> in this Course</w:t>
            </w:r>
          </w:p>
        </w:tc>
        <w:tc>
          <w:tcPr>
            <w:tcW w:w="2880" w:type="dxa"/>
          </w:tcPr>
          <w:p w:rsidR="00E21A0F" w:rsidRPr="00E37AD5" w:rsidRDefault="00E21A0F" w:rsidP="00E21A0F">
            <w:pPr>
              <w:outlineLvl w:val="0"/>
              <w:rPr>
                <w:rFonts w:asciiTheme="minorHAnsi" w:hAnsiTheme="minorHAnsi"/>
                <w:b/>
                <w:color w:val="000000" w:themeColor="text1"/>
                <w:sz w:val="22"/>
                <w:szCs w:val="22"/>
              </w:rPr>
            </w:pPr>
            <w:r w:rsidRPr="00E37AD5">
              <w:rPr>
                <w:rFonts w:asciiTheme="minorHAnsi" w:hAnsiTheme="minorHAnsi"/>
                <w:b/>
                <w:color w:val="000000" w:themeColor="text1"/>
                <w:sz w:val="22"/>
                <w:szCs w:val="22"/>
              </w:rPr>
              <w:t xml:space="preserve">How </w:t>
            </w:r>
            <w:r w:rsidR="00530724" w:rsidRPr="00E37AD5">
              <w:rPr>
                <w:rFonts w:asciiTheme="minorHAnsi" w:hAnsiTheme="minorHAnsi"/>
                <w:b/>
                <w:color w:val="000000" w:themeColor="text1"/>
                <w:sz w:val="22"/>
                <w:szCs w:val="22"/>
              </w:rPr>
              <w:t>student achievement of each outcome will be  a</w:t>
            </w:r>
            <w:r w:rsidRPr="00E37AD5">
              <w:rPr>
                <w:rFonts w:asciiTheme="minorHAnsi" w:hAnsiTheme="minorHAnsi"/>
                <w:b/>
                <w:color w:val="000000" w:themeColor="text1"/>
                <w:sz w:val="22"/>
                <w:szCs w:val="22"/>
              </w:rPr>
              <w:t>ssessed  in this Course</w:t>
            </w:r>
          </w:p>
        </w:tc>
      </w:tr>
      <w:tr w:rsidR="00E21A0F" w:rsidRPr="00E21A0F" w:rsidTr="0062290A">
        <w:tc>
          <w:tcPr>
            <w:tcW w:w="3240" w:type="dxa"/>
          </w:tcPr>
          <w:p w:rsidR="00E21A0F" w:rsidRPr="00E21A0F" w:rsidRDefault="00E21A0F"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004C0CD5">
              <w:rPr>
                <w:rFonts w:asciiTheme="minorHAnsi" w:hAnsiTheme="minorHAnsi"/>
                <w:sz w:val="22"/>
                <w:szCs w:val="22"/>
              </w:rPr>
              <w:t>identify and explain trends in physical and chemical properties.</w:t>
            </w:r>
          </w:p>
        </w:tc>
        <w:tc>
          <w:tcPr>
            <w:tcW w:w="4140" w:type="dxa"/>
          </w:tcPr>
          <w:p w:rsidR="00712F82" w:rsidRPr="004C0CD5" w:rsidRDefault="004C0CD5" w:rsidP="00C91A85">
            <w:pPr>
              <w:outlineLvl w:val="0"/>
              <w:rPr>
                <w:rFonts w:asciiTheme="minorHAnsi" w:hAnsiTheme="minorHAnsi"/>
                <w:color w:val="000000" w:themeColor="text1"/>
                <w:sz w:val="22"/>
                <w:szCs w:val="22"/>
              </w:rPr>
            </w:pPr>
            <w:r w:rsidRPr="004C0CD5">
              <w:rPr>
                <w:rFonts w:asciiTheme="minorHAnsi" w:hAnsiTheme="minorHAnsi"/>
                <w:color w:val="000000" w:themeColor="text1"/>
                <w:sz w:val="22"/>
                <w:szCs w:val="22"/>
              </w:rPr>
              <w:t>-lectures</w:t>
            </w:r>
          </w:p>
          <w:p w:rsidR="004C0CD5" w:rsidRPr="004C0CD5" w:rsidRDefault="004C0CD5" w:rsidP="00C91A85">
            <w:pPr>
              <w:outlineLvl w:val="0"/>
              <w:rPr>
                <w:rFonts w:asciiTheme="minorHAnsi" w:hAnsiTheme="minorHAnsi"/>
                <w:color w:val="000000" w:themeColor="text1"/>
                <w:sz w:val="22"/>
                <w:szCs w:val="22"/>
              </w:rPr>
            </w:pPr>
            <w:r w:rsidRPr="004C0CD5">
              <w:rPr>
                <w:rFonts w:asciiTheme="minorHAnsi" w:hAnsiTheme="minorHAnsi"/>
                <w:color w:val="000000" w:themeColor="text1"/>
                <w:sz w:val="22"/>
                <w:szCs w:val="22"/>
              </w:rPr>
              <w:t>-textbook readings</w:t>
            </w:r>
          </w:p>
          <w:p w:rsidR="004C0CD5" w:rsidRDefault="004C0CD5" w:rsidP="00CF5E8B">
            <w:pPr>
              <w:outlineLvl w:val="0"/>
              <w:rPr>
                <w:rFonts w:asciiTheme="minorHAnsi" w:hAnsiTheme="minorHAnsi"/>
                <w:color w:val="000000" w:themeColor="text1"/>
                <w:sz w:val="22"/>
                <w:szCs w:val="22"/>
              </w:rPr>
            </w:pPr>
            <w:r w:rsidRPr="004C0CD5">
              <w:rPr>
                <w:rFonts w:asciiTheme="minorHAnsi" w:hAnsiTheme="minorHAnsi"/>
                <w:color w:val="000000" w:themeColor="text1"/>
                <w:sz w:val="22"/>
                <w:szCs w:val="22"/>
              </w:rPr>
              <w:t>-</w:t>
            </w:r>
            <w:r w:rsidR="00CF5E8B">
              <w:rPr>
                <w:rFonts w:asciiTheme="minorHAnsi" w:hAnsiTheme="minorHAnsi"/>
                <w:color w:val="000000" w:themeColor="text1"/>
                <w:sz w:val="22"/>
                <w:szCs w:val="22"/>
              </w:rPr>
              <w:t>ALEKS exercises</w:t>
            </w:r>
          </w:p>
          <w:p w:rsidR="00653538" w:rsidRPr="004C0CD5" w:rsidRDefault="00653538" w:rsidP="00CF5E8B">
            <w:pPr>
              <w:outlineLvl w:val="0"/>
              <w:rPr>
                <w:rFonts w:asciiTheme="minorHAnsi" w:hAnsiTheme="minorHAnsi"/>
                <w:color w:val="000000" w:themeColor="text1"/>
                <w:sz w:val="22"/>
                <w:szCs w:val="22"/>
              </w:rPr>
            </w:pPr>
            <w:r>
              <w:rPr>
                <w:rFonts w:asciiTheme="minorHAnsi" w:hAnsiTheme="minorHAnsi"/>
                <w:color w:val="000000" w:themeColor="text1"/>
                <w:sz w:val="22"/>
                <w:szCs w:val="22"/>
              </w:rPr>
              <w:t>-Problem Sets</w:t>
            </w:r>
          </w:p>
        </w:tc>
        <w:tc>
          <w:tcPr>
            <w:tcW w:w="2880" w:type="dxa"/>
          </w:tcPr>
          <w:p w:rsidR="004C0CD5" w:rsidRDefault="004C0CD5" w:rsidP="004B0524">
            <w:pPr>
              <w:outlineLvl w:val="0"/>
              <w:rPr>
                <w:rFonts w:asciiTheme="minorHAnsi" w:hAnsiTheme="minorHAnsi"/>
                <w:color w:val="000000" w:themeColor="text1"/>
                <w:sz w:val="22"/>
                <w:szCs w:val="22"/>
              </w:rPr>
            </w:pPr>
            <w:r>
              <w:rPr>
                <w:rFonts w:asciiTheme="minorHAnsi" w:hAnsiTheme="minorHAnsi"/>
                <w:color w:val="000000" w:themeColor="text1"/>
                <w:sz w:val="22"/>
                <w:szCs w:val="22"/>
              </w:rPr>
              <w:t>-test</w:t>
            </w:r>
          </w:p>
          <w:p w:rsidR="004C0CD5" w:rsidRPr="004C0CD5" w:rsidRDefault="00CF5E8B" w:rsidP="004B0524">
            <w:pPr>
              <w:outlineLvl w:val="0"/>
              <w:rPr>
                <w:rFonts w:asciiTheme="minorHAnsi" w:hAnsiTheme="minorHAnsi"/>
                <w:color w:val="000000" w:themeColor="text1"/>
                <w:sz w:val="22"/>
                <w:szCs w:val="22"/>
              </w:rPr>
            </w:pPr>
            <w:r w:rsidRPr="004C0CD5">
              <w:rPr>
                <w:rFonts w:asciiTheme="minorHAnsi" w:hAnsiTheme="minorHAnsi"/>
                <w:color w:val="000000" w:themeColor="text1"/>
                <w:sz w:val="22"/>
                <w:szCs w:val="22"/>
              </w:rPr>
              <w:t>-</w:t>
            </w:r>
            <w:r>
              <w:rPr>
                <w:rFonts w:asciiTheme="minorHAnsi" w:hAnsiTheme="minorHAnsi"/>
                <w:color w:val="000000" w:themeColor="text1"/>
                <w:sz w:val="22"/>
                <w:szCs w:val="22"/>
              </w:rPr>
              <w:t>ALEKS exercises</w:t>
            </w:r>
          </w:p>
        </w:tc>
      </w:tr>
      <w:tr w:rsidR="00E21A0F" w:rsidRPr="00E21A0F" w:rsidTr="0062290A">
        <w:tc>
          <w:tcPr>
            <w:tcW w:w="3240" w:type="dxa"/>
          </w:tcPr>
          <w:p w:rsidR="00E21A0F" w:rsidRPr="00E21A0F" w:rsidRDefault="00E21A0F"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004C0CD5">
              <w:rPr>
                <w:rFonts w:asciiTheme="minorHAnsi" w:hAnsiTheme="minorHAnsi"/>
                <w:sz w:val="22"/>
                <w:szCs w:val="22"/>
              </w:rPr>
              <w:t>understand how the energy of a system governs the rate and extent of chemical reactions.</w:t>
            </w:r>
          </w:p>
        </w:tc>
        <w:tc>
          <w:tcPr>
            <w:tcW w:w="4140" w:type="dxa"/>
          </w:tcPr>
          <w:p w:rsidR="004C0CD5" w:rsidRPr="004C0CD5" w:rsidRDefault="004C0CD5" w:rsidP="004C0CD5">
            <w:pPr>
              <w:outlineLvl w:val="0"/>
              <w:rPr>
                <w:rFonts w:asciiTheme="minorHAnsi" w:hAnsiTheme="minorHAnsi"/>
                <w:color w:val="000000" w:themeColor="text1"/>
                <w:sz w:val="22"/>
                <w:szCs w:val="22"/>
              </w:rPr>
            </w:pPr>
            <w:r w:rsidRPr="004C0CD5">
              <w:rPr>
                <w:rFonts w:asciiTheme="minorHAnsi" w:hAnsiTheme="minorHAnsi"/>
                <w:color w:val="000000" w:themeColor="text1"/>
                <w:sz w:val="22"/>
                <w:szCs w:val="22"/>
              </w:rPr>
              <w:t>-lectures</w:t>
            </w:r>
          </w:p>
          <w:p w:rsidR="004C0CD5" w:rsidRPr="004C0CD5" w:rsidRDefault="004C0CD5" w:rsidP="004C0CD5">
            <w:pPr>
              <w:outlineLvl w:val="0"/>
              <w:rPr>
                <w:rFonts w:asciiTheme="minorHAnsi" w:hAnsiTheme="minorHAnsi"/>
                <w:color w:val="000000" w:themeColor="text1"/>
                <w:sz w:val="22"/>
                <w:szCs w:val="22"/>
              </w:rPr>
            </w:pPr>
            <w:r w:rsidRPr="004C0CD5">
              <w:rPr>
                <w:rFonts w:asciiTheme="minorHAnsi" w:hAnsiTheme="minorHAnsi"/>
                <w:color w:val="000000" w:themeColor="text1"/>
                <w:sz w:val="22"/>
                <w:szCs w:val="22"/>
              </w:rPr>
              <w:t>-textbook readings</w:t>
            </w:r>
          </w:p>
          <w:p w:rsidR="00E21A0F" w:rsidRDefault="00CF5E8B" w:rsidP="004C0CD5">
            <w:pPr>
              <w:outlineLvl w:val="0"/>
              <w:rPr>
                <w:rFonts w:asciiTheme="minorHAnsi" w:hAnsiTheme="minorHAnsi"/>
                <w:color w:val="000000" w:themeColor="text1"/>
                <w:sz w:val="22"/>
                <w:szCs w:val="22"/>
              </w:rPr>
            </w:pPr>
            <w:r w:rsidRPr="004C0CD5">
              <w:rPr>
                <w:rFonts w:asciiTheme="minorHAnsi" w:hAnsiTheme="minorHAnsi"/>
                <w:color w:val="000000" w:themeColor="text1"/>
                <w:sz w:val="22"/>
                <w:szCs w:val="22"/>
              </w:rPr>
              <w:t>-</w:t>
            </w:r>
            <w:r>
              <w:rPr>
                <w:rFonts w:asciiTheme="minorHAnsi" w:hAnsiTheme="minorHAnsi"/>
                <w:color w:val="000000" w:themeColor="text1"/>
                <w:sz w:val="22"/>
                <w:szCs w:val="22"/>
              </w:rPr>
              <w:t>ALEKS exercises</w:t>
            </w:r>
          </w:p>
          <w:p w:rsidR="00653538" w:rsidRPr="00E21A0F" w:rsidRDefault="00653538" w:rsidP="004C0CD5">
            <w:pPr>
              <w:outlineLvl w:val="0"/>
              <w:rPr>
                <w:rFonts w:asciiTheme="minorHAnsi" w:hAnsiTheme="minorHAnsi"/>
                <w:b/>
                <w:sz w:val="22"/>
                <w:szCs w:val="22"/>
              </w:rPr>
            </w:pPr>
            <w:r>
              <w:rPr>
                <w:rFonts w:asciiTheme="minorHAnsi" w:hAnsiTheme="minorHAnsi"/>
                <w:color w:val="000000" w:themeColor="text1"/>
                <w:sz w:val="22"/>
                <w:szCs w:val="22"/>
              </w:rPr>
              <w:t>-Problem Sets</w:t>
            </w:r>
          </w:p>
        </w:tc>
        <w:tc>
          <w:tcPr>
            <w:tcW w:w="2880" w:type="dxa"/>
          </w:tcPr>
          <w:p w:rsidR="004C0CD5" w:rsidRDefault="004C0CD5" w:rsidP="004C0CD5">
            <w:pPr>
              <w:outlineLvl w:val="0"/>
              <w:rPr>
                <w:rFonts w:asciiTheme="minorHAnsi" w:hAnsiTheme="minorHAnsi"/>
                <w:color w:val="000000" w:themeColor="text1"/>
                <w:sz w:val="22"/>
                <w:szCs w:val="22"/>
              </w:rPr>
            </w:pPr>
            <w:r>
              <w:rPr>
                <w:rFonts w:asciiTheme="minorHAnsi" w:hAnsiTheme="minorHAnsi"/>
                <w:color w:val="000000" w:themeColor="text1"/>
                <w:sz w:val="22"/>
                <w:szCs w:val="22"/>
              </w:rPr>
              <w:t>-test</w:t>
            </w:r>
          </w:p>
          <w:p w:rsidR="00E21A0F" w:rsidRPr="00E21A0F" w:rsidRDefault="00CF5E8B" w:rsidP="004C0CD5">
            <w:pPr>
              <w:outlineLvl w:val="0"/>
              <w:rPr>
                <w:rFonts w:asciiTheme="minorHAnsi" w:hAnsiTheme="minorHAnsi"/>
                <w:sz w:val="22"/>
                <w:szCs w:val="22"/>
              </w:rPr>
            </w:pPr>
            <w:r w:rsidRPr="004C0CD5">
              <w:rPr>
                <w:rFonts w:asciiTheme="minorHAnsi" w:hAnsiTheme="minorHAnsi"/>
                <w:color w:val="000000" w:themeColor="text1"/>
                <w:sz w:val="22"/>
                <w:szCs w:val="22"/>
              </w:rPr>
              <w:t>-</w:t>
            </w:r>
            <w:r>
              <w:rPr>
                <w:rFonts w:asciiTheme="minorHAnsi" w:hAnsiTheme="minorHAnsi"/>
                <w:color w:val="000000" w:themeColor="text1"/>
                <w:sz w:val="22"/>
                <w:szCs w:val="22"/>
              </w:rPr>
              <w:t>ALEKS exercises</w:t>
            </w:r>
          </w:p>
        </w:tc>
      </w:tr>
      <w:tr w:rsidR="00E21A0F" w:rsidRPr="00E21A0F" w:rsidTr="0062290A">
        <w:trPr>
          <w:trHeight w:val="224"/>
        </w:trPr>
        <w:tc>
          <w:tcPr>
            <w:tcW w:w="3240" w:type="dxa"/>
          </w:tcPr>
          <w:p w:rsidR="00E21A0F" w:rsidRPr="00E21A0F" w:rsidRDefault="00E21A0F"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004C0CD5">
              <w:rPr>
                <w:rFonts w:asciiTheme="minorHAnsi" w:hAnsiTheme="minorHAnsi"/>
                <w:bCs/>
                <w:sz w:val="22"/>
                <w:szCs w:val="22"/>
              </w:rPr>
              <w:t>understand how the relative amounts of chemical species govern the rate and extent of chemical reactions.</w:t>
            </w:r>
          </w:p>
        </w:tc>
        <w:tc>
          <w:tcPr>
            <w:tcW w:w="4140" w:type="dxa"/>
          </w:tcPr>
          <w:p w:rsidR="004C0CD5" w:rsidRPr="004C0CD5" w:rsidRDefault="004C0CD5" w:rsidP="004C0CD5">
            <w:pPr>
              <w:outlineLvl w:val="0"/>
              <w:rPr>
                <w:rFonts w:asciiTheme="minorHAnsi" w:hAnsiTheme="minorHAnsi"/>
                <w:color w:val="000000" w:themeColor="text1"/>
                <w:sz w:val="22"/>
                <w:szCs w:val="22"/>
              </w:rPr>
            </w:pPr>
            <w:r w:rsidRPr="004C0CD5">
              <w:rPr>
                <w:rFonts w:asciiTheme="minorHAnsi" w:hAnsiTheme="minorHAnsi"/>
                <w:color w:val="000000" w:themeColor="text1"/>
                <w:sz w:val="22"/>
                <w:szCs w:val="22"/>
              </w:rPr>
              <w:t>-lectures</w:t>
            </w:r>
          </w:p>
          <w:p w:rsidR="004C0CD5" w:rsidRPr="004C0CD5" w:rsidRDefault="004C0CD5" w:rsidP="004C0CD5">
            <w:pPr>
              <w:outlineLvl w:val="0"/>
              <w:rPr>
                <w:rFonts w:asciiTheme="minorHAnsi" w:hAnsiTheme="minorHAnsi"/>
                <w:color w:val="000000" w:themeColor="text1"/>
                <w:sz w:val="22"/>
                <w:szCs w:val="22"/>
              </w:rPr>
            </w:pPr>
            <w:r w:rsidRPr="004C0CD5">
              <w:rPr>
                <w:rFonts w:asciiTheme="minorHAnsi" w:hAnsiTheme="minorHAnsi"/>
                <w:color w:val="000000" w:themeColor="text1"/>
                <w:sz w:val="22"/>
                <w:szCs w:val="22"/>
              </w:rPr>
              <w:t>-textbook readings</w:t>
            </w:r>
          </w:p>
          <w:p w:rsidR="00E21A0F" w:rsidRDefault="00CF5E8B" w:rsidP="004C0CD5">
            <w:pPr>
              <w:outlineLvl w:val="0"/>
              <w:rPr>
                <w:rFonts w:asciiTheme="minorHAnsi" w:hAnsiTheme="minorHAnsi"/>
                <w:color w:val="000000" w:themeColor="text1"/>
                <w:sz w:val="22"/>
                <w:szCs w:val="22"/>
              </w:rPr>
            </w:pPr>
            <w:r w:rsidRPr="004C0CD5">
              <w:rPr>
                <w:rFonts w:asciiTheme="minorHAnsi" w:hAnsiTheme="minorHAnsi"/>
                <w:color w:val="000000" w:themeColor="text1"/>
                <w:sz w:val="22"/>
                <w:szCs w:val="22"/>
              </w:rPr>
              <w:t>-</w:t>
            </w:r>
            <w:r>
              <w:rPr>
                <w:rFonts w:asciiTheme="minorHAnsi" w:hAnsiTheme="minorHAnsi"/>
                <w:color w:val="000000" w:themeColor="text1"/>
                <w:sz w:val="22"/>
                <w:szCs w:val="22"/>
              </w:rPr>
              <w:t>ALEKS exercises</w:t>
            </w:r>
          </w:p>
          <w:p w:rsidR="00653538" w:rsidRPr="00E21A0F" w:rsidRDefault="00653538" w:rsidP="004C0CD5">
            <w:pPr>
              <w:outlineLvl w:val="0"/>
              <w:rPr>
                <w:rFonts w:asciiTheme="minorHAnsi" w:hAnsiTheme="minorHAnsi"/>
                <w:b/>
                <w:sz w:val="22"/>
                <w:szCs w:val="22"/>
              </w:rPr>
            </w:pPr>
            <w:r>
              <w:rPr>
                <w:rFonts w:asciiTheme="minorHAnsi" w:hAnsiTheme="minorHAnsi"/>
                <w:color w:val="000000" w:themeColor="text1"/>
                <w:sz w:val="22"/>
                <w:szCs w:val="22"/>
              </w:rPr>
              <w:t>-Problem Sets</w:t>
            </w:r>
          </w:p>
        </w:tc>
        <w:tc>
          <w:tcPr>
            <w:tcW w:w="2880" w:type="dxa"/>
          </w:tcPr>
          <w:p w:rsidR="004C0CD5" w:rsidRDefault="004C0CD5" w:rsidP="004C0CD5">
            <w:pPr>
              <w:outlineLvl w:val="0"/>
              <w:rPr>
                <w:rFonts w:asciiTheme="minorHAnsi" w:hAnsiTheme="minorHAnsi"/>
                <w:color w:val="000000" w:themeColor="text1"/>
                <w:sz w:val="22"/>
                <w:szCs w:val="22"/>
              </w:rPr>
            </w:pPr>
            <w:r>
              <w:rPr>
                <w:rFonts w:asciiTheme="minorHAnsi" w:hAnsiTheme="minorHAnsi"/>
                <w:color w:val="000000" w:themeColor="text1"/>
                <w:sz w:val="22"/>
                <w:szCs w:val="22"/>
              </w:rPr>
              <w:t>-test</w:t>
            </w:r>
          </w:p>
          <w:p w:rsidR="00E21A0F" w:rsidRPr="00E21A0F" w:rsidRDefault="00CF5E8B" w:rsidP="004C0CD5">
            <w:pPr>
              <w:outlineLvl w:val="0"/>
              <w:rPr>
                <w:rFonts w:asciiTheme="minorHAnsi" w:hAnsiTheme="minorHAnsi"/>
                <w:b/>
                <w:sz w:val="22"/>
                <w:szCs w:val="22"/>
              </w:rPr>
            </w:pPr>
            <w:r w:rsidRPr="004C0CD5">
              <w:rPr>
                <w:rFonts w:asciiTheme="minorHAnsi" w:hAnsiTheme="minorHAnsi"/>
                <w:color w:val="000000" w:themeColor="text1"/>
                <w:sz w:val="22"/>
                <w:szCs w:val="22"/>
              </w:rPr>
              <w:t>-</w:t>
            </w:r>
            <w:r>
              <w:rPr>
                <w:rFonts w:asciiTheme="minorHAnsi" w:hAnsiTheme="minorHAnsi"/>
                <w:color w:val="000000" w:themeColor="text1"/>
                <w:sz w:val="22"/>
                <w:szCs w:val="22"/>
              </w:rPr>
              <w:t>ALEKS exercises</w:t>
            </w:r>
          </w:p>
        </w:tc>
      </w:tr>
      <w:tr w:rsidR="00E21A0F" w:rsidRPr="00E21A0F" w:rsidTr="0062290A">
        <w:tc>
          <w:tcPr>
            <w:tcW w:w="3240" w:type="dxa"/>
          </w:tcPr>
          <w:p w:rsidR="00E21A0F" w:rsidRPr="00E21A0F" w:rsidRDefault="00E21A0F" w:rsidP="004B0524">
            <w:pPr>
              <w:outlineLvl w:val="0"/>
              <w:rPr>
                <w:rFonts w:asciiTheme="minorHAnsi" w:hAnsiTheme="minorHAnsi"/>
                <w:sz w:val="22"/>
                <w:szCs w:val="22"/>
              </w:rPr>
            </w:pPr>
            <w:r w:rsidRPr="00E21A0F">
              <w:rPr>
                <w:rFonts w:asciiTheme="minorHAnsi" w:hAnsiTheme="minorHAnsi"/>
                <w:sz w:val="22"/>
                <w:szCs w:val="22"/>
              </w:rPr>
              <w:t>Students will</w:t>
            </w:r>
            <w:r w:rsidR="004C0CD5">
              <w:rPr>
                <w:rFonts w:asciiTheme="minorHAnsi" w:hAnsiTheme="minorHAnsi"/>
                <w:sz w:val="22"/>
                <w:szCs w:val="22"/>
              </w:rPr>
              <w:t xml:space="preserve"> apply mathematical techniques to formulate and solve problems in chemistry.</w:t>
            </w:r>
          </w:p>
        </w:tc>
        <w:tc>
          <w:tcPr>
            <w:tcW w:w="4140" w:type="dxa"/>
          </w:tcPr>
          <w:p w:rsidR="004C0CD5" w:rsidRPr="004C0CD5" w:rsidRDefault="004C0CD5" w:rsidP="004C0CD5">
            <w:pPr>
              <w:outlineLvl w:val="0"/>
              <w:rPr>
                <w:rFonts w:asciiTheme="minorHAnsi" w:hAnsiTheme="minorHAnsi"/>
                <w:color w:val="000000" w:themeColor="text1"/>
                <w:sz w:val="22"/>
                <w:szCs w:val="22"/>
              </w:rPr>
            </w:pPr>
            <w:r w:rsidRPr="004C0CD5">
              <w:rPr>
                <w:rFonts w:asciiTheme="minorHAnsi" w:hAnsiTheme="minorHAnsi"/>
                <w:color w:val="000000" w:themeColor="text1"/>
                <w:sz w:val="22"/>
                <w:szCs w:val="22"/>
              </w:rPr>
              <w:t>-lectures</w:t>
            </w:r>
          </w:p>
          <w:p w:rsidR="004C0CD5" w:rsidRPr="004C0CD5" w:rsidRDefault="004C0CD5" w:rsidP="004C0CD5">
            <w:pPr>
              <w:outlineLvl w:val="0"/>
              <w:rPr>
                <w:rFonts w:asciiTheme="minorHAnsi" w:hAnsiTheme="minorHAnsi"/>
                <w:color w:val="000000" w:themeColor="text1"/>
                <w:sz w:val="22"/>
                <w:szCs w:val="22"/>
              </w:rPr>
            </w:pPr>
            <w:r w:rsidRPr="004C0CD5">
              <w:rPr>
                <w:rFonts w:asciiTheme="minorHAnsi" w:hAnsiTheme="minorHAnsi"/>
                <w:color w:val="000000" w:themeColor="text1"/>
                <w:sz w:val="22"/>
                <w:szCs w:val="22"/>
              </w:rPr>
              <w:t>-textbook readings</w:t>
            </w:r>
          </w:p>
          <w:p w:rsidR="00E21A0F" w:rsidRDefault="00CF5E8B" w:rsidP="004C0CD5">
            <w:pPr>
              <w:outlineLvl w:val="0"/>
              <w:rPr>
                <w:rFonts w:asciiTheme="minorHAnsi" w:hAnsiTheme="minorHAnsi"/>
                <w:color w:val="000000" w:themeColor="text1"/>
                <w:sz w:val="22"/>
                <w:szCs w:val="22"/>
              </w:rPr>
            </w:pPr>
            <w:r w:rsidRPr="004C0CD5">
              <w:rPr>
                <w:rFonts w:asciiTheme="minorHAnsi" w:hAnsiTheme="minorHAnsi"/>
                <w:color w:val="000000" w:themeColor="text1"/>
                <w:sz w:val="22"/>
                <w:szCs w:val="22"/>
              </w:rPr>
              <w:t>-</w:t>
            </w:r>
            <w:r>
              <w:rPr>
                <w:rFonts w:asciiTheme="minorHAnsi" w:hAnsiTheme="minorHAnsi"/>
                <w:color w:val="000000" w:themeColor="text1"/>
                <w:sz w:val="22"/>
                <w:szCs w:val="22"/>
              </w:rPr>
              <w:t>ALEKS exercises</w:t>
            </w:r>
          </w:p>
          <w:p w:rsidR="00653538" w:rsidRPr="00E21A0F" w:rsidRDefault="00653538" w:rsidP="004C0CD5">
            <w:pPr>
              <w:outlineLvl w:val="0"/>
              <w:rPr>
                <w:rFonts w:asciiTheme="minorHAnsi" w:hAnsiTheme="minorHAnsi"/>
                <w:sz w:val="22"/>
                <w:szCs w:val="22"/>
              </w:rPr>
            </w:pPr>
            <w:r>
              <w:rPr>
                <w:rFonts w:asciiTheme="minorHAnsi" w:hAnsiTheme="minorHAnsi"/>
                <w:color w:val="000000" w:themeColor="text1"/>
                <w:sz w:val="22"/>
                <w:szCs w:val="22"/>
              </w:rPr>
              <w:t>Problem Sets</w:t>
            </w:r>
          </w:p>
        </w:tc>
        <w:tc>
          <w:tcPr>
            <w:tcW w:w="2880" w:type="dxa"/>
          </w:tcPr>
          <w:p w:rsidR="004C0CD5" w:rsidRDefault="004C0CD5" w:rsidP="004C0CD5">
            <w:pPr>
              <w:outlineLvl w:val="0"/>
              <w:rPr>
                <w:rFonts w:asciiTheme="minorHAnsi" w:hAnsiTheme="minorHAnsi"/>
                <w:color w:val="000000" w:themeColor="text1"/>
                <w:sz w:val="22"/>
                <w:szCs w:val="22"/>
              </w:rPr>
            </w:pPr>
            <w:r>
              <w:rPr>
                <w:rFonts w:asciiTheme="minorHAnsi" w:hAnsiTheme="minorHAnsi"/>
                <w:color w:val="000000" w:themeColor="text1"/>
                <w:sz w:val="22"/>
                <w:szCs w:val="22"/>
              </w:rPr>
              <w:t>-test</w:t>
            </w:r>
          </w:p>
          <w:p w:rsidR="00E21A0F" w:rsidRPr="00E21A0F" w:rsidRDefault="00CF5E8B" w:rsidP="004C0CD5">
            <w:pPr>
              <w:outlineLvl w:val="0"/>
              <w:rPr>
                <w:rFonts w:asciiTheme="minorHAnsi" w:hAnsiTheme="minorHAnsi"/>
                <w:b/>
                <w:sz w:val="22"/>
                <w:szCs w:val="22"/>
              </w:rPr>
            </w:pPr>
            <w:r w:rsidRPr="004C0CD5">
              <w:rPr>
                <w:rFonts w:asciiTheme="minorHAnsi" w:hAnsiTheme="minorHAnsi"/>
                <w:color w:val="000000" w:themeColor="text1"/>
                <w:sz w:val="22"/>
                <w:szCs w:val="22"/>
              </w:rPr>
              <w:t>-</w:t>
            </w:r>
            <w:r>
              <w:rPr>
                <w:rFonts w:asciiTheme="minorHAnsi" w:hAnsiTheme="minorHAnsi"/>
                <w:color w:val="000000" w:themeColor="text1"/>
                <w:sz w:val="22"/>
                <w:szCs w:val="22"/>
              </w:rPr>
              <w:t>ALEKS exercises</w:t>
            </w:r>
          </w:p>
        </w:tc>
      </w:tr>
    </w:tbl>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lastRenderedPageBreak/>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r w:rsidR="00134148">
        <w:rPr>
          <w:rFonts w:asciiTheme="minorHAnsi" w:hAnsiTheme="minorHAnsi"/>
          <w:b/>
          <w:sz w:val="22"/>
          <w:szCs w:val="22"/>
        </w:rPr>
        <w:t>:</w:t>
      </w:r>
    </w:p>
    <w:tbl>
      <w:tblPr>
        <w:tblStyle w:val="TableGrid"/>
        <w:tblW w:w="10170" w:type="dxa"/>
        <w:tblInd w:w="-72" w:type="dxa"/>
        <w:tblLook w:val="04A0" w:firstRow="1" w:lastRow="0" w:firstColumn="1" w:lastColumn="0" w:noHBand="0" w:noVBand="1"/>
      </w:tblPr>
      <w:tblGrid>
        <w:gridCol w:w="10170"/>
      </w:tblGrid>
      <w:tr w:rsidR="00F95D67" w:rsidRPr="00E21A0F" w:rsidTr="00BF48A2">
        <w:tc>
          <w:tcPr>
            <w:tcW w:w="10170" w:type="dxa"/>
          </w:tcPr>
          <w:p w:rsidR="00F95D67" w:rsidRPr="00921F51" w:rsidRDefault="00921F51" w:rsidP="002014CF">
            <w:pPr>
              <w:pStyle w:val="ListParagraph"/>
              <w:numPr>
                <w:ilvl w:val="0"/>
                <w:numId w:val="14"/>
              </w:numPr>
              <w:ind w:left="612" w:hanging="252"/>
              <w:rPr>
                <w:rFonts w:asciiTheme="minorHAnsi" w:hAnsiTheme="minorHAnsi"/>
              </w:rPr>
            </w:pPr>
            <w:r>
              <w:rPr>
                <w:rFonts w:asciiTheme="minorHAnsi" w:hAnsiTheme="minorHAnsi"/>
                <w:b/>
                <w:i/>
              </w:rPr>
              <w:t>Principles of General Chemistry</w:t>
            </w:r>
            <w:r w:rsidR="00BA1592" w:rsidRPr="00921F51">
              <w:rPr>
                <w:rFonts w:asciiTheme="minorHAnsi" w:hAnsiTheme="minorHAnsi"/>
                <w:i/>
              </w:rPr>
              <w:t xml:space="preserve">, Third Edition </w:t>
            </w:r>
            <w:r w:rsidR="00BA1592" w:rsidRPr="00921F51">
              <w:rPr>
                <w:rFonts w:asciiTheme="minorHAnsi" w:hAnsiTheme="minorHAnsi"/>
              </w:rPr>
              <w:t xml:space="preserve">by </w:t>
            </w:r>
            <w:r>
              <w:rPr>
                <w:rFonts w:asciiTheme="minorHAnsi" w:hAnsiTheme="minorHAnsi"/>
              </w:rPr>
              <w:t>Martin S. Silverberg</w:t>
            </w:r>
            <w:r w:rsidR="00BA1592" w:rsidRPr="00921F51">
              <w:rPr>
                <w:rFonts w:asciiTheme="minorHAnsi" w:hAnsiTheme="minorHAnsi"/>
              </w:rPr>
              <w:t>;</w:t>
            </w:r>
            <w:r>
              <w:rPr>
                <w:rFonts w:asciiTheme="minorHAnsi" w:hAnsiTheme="minorHAnsi"/>
              </w:rPr>
              <w:t xml:space="preserve"> McGraw-Hill, 2013</w:t>
            </w:r>
          </w:p>
          <w:p w:rsidR="00F7497C" w:rsidRPr="00773BC2" w:rsidRDefault="00773BC2" w:rsidP="002014CF">
            <w:pPr>
              <w:pStyle w:val="ListParagraph"/>
              <w:numPr>
                <w:ilvl w:val="0"/>
                <w:numId w:val="14"/>
              </w:numPr>
              <w:ind w:left="612" w:hanging="252"/>
              <w:rPr>
                <w:rFonts w:asciiTheme="minorHAnsi" w:hAnsiTheme="minorHAnsi"/>
              </w:rPr>
            </w:pPr>
            <w:r>
              <w:rPr>
                <w:rFonts w:asciiTheme="minorHAnsi" w:hAnsiTheme="minorHAnsi"/>
              </w:rPr>
              <w:t xml:space="preserve">ALEKS </w:t>
            </w:r>
            <w:r w:rsidR="00921F51">
              <w:rPr>
                <w:rFonts w:asciiTheme="minorHAnsi" w:hAnsiTheme="minorHAnsi"/>
              </w:rPr>
              <w:t>access</w:t>
            </w:r>
          </w:p>
          <w:p w:rsidR="00F7497C" w:rsidRDefault="00BA1592" w:rsidP="002014CF">
            <w:pPr>
              <w:pStyle w:val="ListParagraph"/>
              <w:numPr>
                <w:ilvl w:val="0"/>
                <w:numId w:val="14"/>
              </w:numPr>
              <w:ind w:left="612" w:hanging="252"/>
              <w:rPr>
                <w:rFonts w:asciiTheme="minorHAnsi" w:hAnsiTheme="minorHAnsi"/>
              </w:rPr>
            </w:pPr>
            <w:r>
              <w:rPr>
                <w:rFonts w:asciiTheme="minorHAnsi" w:hAnsiTheme="minorHAnsi"/>
              </w:rPr>
              <w:t>Access to MU Online and a Marshall email account</w:t>
            </w:r>
          </w:p>
          <w:p w:rsidR="00BA1592" w:rsidRPr="00E21A0F" w:rsidRDefault="0078178F" w:rsidP="002014CF">
            <w:pPr>
              <w:pStyle w:val="ListParagraph"/>
              <w:numPr>
                <w:ilvl w:val="0"/>
                <w:numId w:val="14"/>
              </w:numPr>
              <w:ind w:left="612" w:hanging="252"/>
              <w:rPr>
                <w:rFonts w:asciiTheme="minorHAnsi" w:hAnsiTheme="minorHAnsi"/>
              </w:rPr>
            </w:pPr>
            <w:r>
              <w:rPr>
                <w:rFonts w:asciiTheme="minorHAnsi" w:hAnsiTheme="minorHAnsi"/>
              </w:rPr>
              <w:t>Non-programmable calculator</w:t>
            </w:r>
          </w:p>
        </w:tc>
      </w:tr>
    </w:tbl>
    <w:p w:rsidR="00B915BB" w:rsidRPr="00E21A0F" w:rsidRDefault="00B915BB" w:rsidP="00E21A0F">
      <w:pPr>
        <w:rPr>
          <w:rFonts w:asciiTheme="minorHAnsi" w:hAnsiTheme="minorHAnsi"/>
          <w:sz w:val="22"/>
          <w:szCs w:val="22"/>
        </w:rPr>
        <w:sectPr w:rsidR="00B915BB" w:rsidRPr="00E21A0F" w:rsidSect="002C2389">
          <w:footerReference w:type="default" r:id="rId11"/>
          <w:endnotePr>
            <w:numFmt w:val="decimal"/>
          </w:endnotePr>
          <w:pgSz w:w="12240" w:h="15840"/>
          <w:pgMar w:top="1260" w:right="1440" w:bottom="1350" w:left="1440" w:header="1440" w:footer="1440" w:gutter="0"/>
          <w:cols w:space="720"/>
          <w:noEndnote/>
        </w:sectPr>
      </w:pPr>
    </w:p>
    <w:p w:rsidR="00BF48A2" w:rsidRDefault="00BF48A2" w:rsidP="007155A1">
      <w:pPr>
        <w:spacing w:line="360" w:lineRule="auto"/>
        <w:ind w:left="-270"/>
        <w:outlineLvl w:val="0"/>
        <w:rPr>
          <w:rFonts w:asciiTheme="minorHAnsi" w:hAnsiTheme="minorHAnsi"/>
          <w:b/>
          <w:sz w:val="28"/>
          <w:szCs w:val="28"/>
        </w:rPr>
      </w:pPr>
    </w:p>
    <w:p w:rsidR="007155A1" w:rsidRPr="007155A1" w:rsidRDefault="007155A1" w:rsidP="007155A1">
      <w:pPr>
        <w:spacing w:line="360" w:lineRule="auto"/>
        <w:ind w:left="-270"/>
        <w:outlineLvl w:val="0"/>
        <w:rPr>
          <w:rFonts w:asciiTheme="minorHAnsi" w:hAnsiTheme="minorHAnsi"/>
          <w:b/>
          <w:sz w:val="28"/>
          <w:szCs w:val="28"/>
        </w:rPr>
      </w:pPr>
      <w:r w:rsidRPr="007155A1">
        <w:rPr>
          <w:rFonts w:asciiTheme="minorHAnsi" w:hAnsiTheme="minorHAnsi"/>
          <w:b/>
          <w:sz w:val="28"/>
          <w:szCs w:val="28"/>
        </w:rPr>
        <w:t>Course Policies</w:t>
      </w: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098" w:type="dxa"/>
        <w:tblLook w:val="04A0" w:firstRow="1" w:lastRow="0" w:firstColumn="1" w:lastColumn="0" w:noHBand="0" w:noVBand="1"/>
      </w:tblPr>
      <w:tblGrid>
        <w:gridCol w:w="10098"/>
      </w:tblGrid>
      <w:tr w:rsidR="00DA4E24" w:rsidRPr="00E21A0F" w:rsidTr="00CA2DB0">
        <w:tc>
          <w:tcPr>
            <w:tcW w:w="10098" w:type="dxa"/>
          </w:tcPr>
          <w:p w:rsidR="0078178F" w:rsidRDefault="0078178F" w:rsidP="0078178F">
            <w:pPr>
              <w:jc w:val="both"/>
              <w:rPr>
                <w:rFonts w:asciiTheme="minorHAnsi" w:hAnsiTheme="minorHAnsi"/>
                <w:sz w:val="22"/>
                <w:szCs w:val="22"/>
              </w:rPr>
            </w:pPr>
            <w:r w:rsidRPr="0078178F">
              <w:rPr>
                <w:rFonts w:asciiTheme="minorHAnsi" w:hAnsiTheme="minorHAnsi"/>
                <w:sz w:val="22"/>
                <w:szCs w:val="22"/>
              </w:rPr>
              <w:t>The grade for this class will be determine</w:t>
            </w:r>
            <w:r w:rsidR="00134148">
              <w:rPr>
                <w:rFonts w:asciiTheme="minorHAnsi" w:hAnsiTheme="minorHAnsi"/>
                <w:sz w:val="22"/>
                <w:szCs w:val="22"/>
              </w:rPr>
              <w:t xml:space="preserve">d from </w:t>
            </w:r>
            <w:r w:rsidR="00702DD6">
              <w:rPr>
                <w:rFonts w:asciiTheme="minorHAnsi" w:hAnsiTheme="minorHAnsi"/>
                <w:sz w:val="22"/>
                <w:szCs w:val="22"/>
              </w:rPr>
              <w:t xml:space="preserve">Aleks exercises, </w:t>
            </w:r>
            <w:r w:rsidR="00134148">
              <w:rPr>
                <w:rFonts w:asciiTheme="minorHAnsi" w:hAnsiTheme="minorHAnsi"/>
                <w:sz w:val="22"/>
                <w:szCs w:val="22"/>
              </w:rPr>
              <w:t>four in-class exams</w:t>
            </w:r>
            <w:r w:rsidRPr="0078178F">
              <w:rPr>
                <w:rFonts w:asciiTheme="minorHAnsi" w:hAnsiTheme="minorHAnsi"/>
                <w:sz w:val="22"/>
                <w:szCs w:val="22"/>
              </w:rPr>
              <w:t xml:space="preserve"> and a cumulative, final exam.  </w:t>
            </w:r>
            <w:r w:rsidR="00702DD6">
              <w:rPr>
                <w:rFonts w:asciiTheme="minorHAnsi" w:hAnsiTheme="minorHAnsi"/>
                <w:sz w:val="22"/>
                <w:szCs w:val="22"/>
              </w:rPr>
              <w:t>H</w:t>
            </w:r>
            <w:r w:rsidR="00DD6C8F">
              <w:rPr>
                <w:rFonts w:asciiTheme="minorHAnsi" w:hAnsiTheme="minorHAnsi"/>
                <w:sz w:val="22"/>
                <w:szCs w:val="22"/>
              </w:rPr>
              <w:t xml:space="preserve">alf of the homework points will come from completion of the periodic objective assignments </w:t>
            </w:r>
            <w:r w:rsidR="00BC6CB8">
              <w:rPr>
                <w:rFonts w:asciiTheme="minorHAnsi" w:hAnsiTheme="minorHAnsi"/>
                <w:sz w:val="22"/>
                <w:szCs w:val="22"/>
              </w:rPr>
              <w:t xml:space="preserve">and </w:t>
            </w:r>
            <w:r w:rsidR="00DD6C8F">
              <w:rPr>
                <w:rFonts w:asciiTheme="minorHAnsi" w:hAnsiTheme="minorHAnsi"/>
                <w:sz w:val="22"/>
                <w:szCs w:val="22"/>
              </w:rPr>
              <w:t xml:space="preserve">half from topic </w:t>
            </w:r>
            <w:r w:rsidR="00BC6CB8">
              <w:rPr>
                <w:rFonts w:asciiTheme="minorHAnsi" w:hAnsiTheme="minorHAnsi"/>
                <w:sz w:val="22"/>
                <w:szCs w:val="22"/>
              </w:rPr>
              <w:t xml:space="preserve">mastery </w:t>
            </w:r>
            <w:r w:rsidR="00DD6C8F">
              <w:rPr>
                <w:rFonts w:asciiTheme="minorHAnsi" w:hAnsiTheme="minorHAnsi"/>
                <w:sz w:val="22"/>
                <w:szCs w:val="22"/>
              </w:rPr>
              <w:t>(% of topics mastered</w:t>
            </w:r>
            <w:r w:rsidR="009C22B8">
              <w:rPr>
                <w:rFonts w:asciiTheme="minorHAnsi" w:hAnsiTheme="minorHAnsi"/>
                <w:sz w:val="22"/>
                <w:szCs w:val="22"/>
              </w:rPr>
              <w:t xml:space="preserve"> from pie chart</w:t>
            </w:r>
            <w:r w:rsidR="00DD6C8F">
              <w:rPr>
                <w:rFonts w:asciiTheme="minorHAnsi" w:hAnsiTheme="minorHAnsi"/>
                <w:sz w:val="22"/>
                <w:szCs w:val="22"/>
              </w:rPr>
              <w:t>)</w:t>
            </w:r>
            <w:r w:rsidR="00BC6CB8">
              <w:rPr>
                <w:rFonts w:asciiTheme="minorHAnsi" w:hAnsiTheme="minorHAnsi"/>
                <w:sz w:val="22"/>
                <w:szCs w:val="22"/>
              </w:rPr>
              <w:t xml:space="preserve"> at the end of the semester.  </w:t>
            </w:r>
            <w:r w:rsidRPr="0078178F">
              <w:rPr>
                <w:rFonts w:asciiTheme="minorHAnsi" w:hAnsiTheme="minorHAnsi"/>
                <w:sz w:val="22"/>
                <w:szCs w:val="22"/>
              </w:rPr>
              <w:t xml:space="preserve">The material for the </w:t>
            </w:r>
            <w:r w:rsidR="00134148">
              <w:rPr>
                <w:rFonts w:asciiTheme="minorHAnsi" w:hAnsiTheme="minorHAnsi"/>
                <w:sz w:val="22"/>
                <w:szCs w:val="22"/>
              </w:rPr>
              <w:t>exams</w:t>
            </w:r>
            <w:r w:rsidRPr="0078178F">
              <w:rPr>
                <w:rFonts w:asciiTheme="minorHAnsi" w:hAnsiTheme="minorHAnsi"/>
                <w:sz w:val="22"/>
                <w:szCs w:val="22"/>
              </w:rPr>
              <w:t xml:space="preserve"> will come from lectures, </w:t>
            </w:r>
            <w:r w:rsidR="00BC6CB8">
              <w:rPr>
                <w:rFonts w:asciiTheme="minorHAnsi" w:hAnsiTheme="minorHAnsi"/>
                <w:sz w:val="22"/>
                <w:szCs w:val="22"/>
              </w:rPr>
              <w:t>A</w:t>
            </w:r>
            <w:r w:rsidR="00DD6C8F">
              <w:rPr>
                <w:rFonts w:asciiTheme="minorHAnsi" w:hAnsiTheme="minorHAnsi"/>
                <w:sz w:val="22"/>
                <w:szCs w:val="22"/>
              </w:rPr>
              <w:t>LEKS</w:t>
            </w:r>
            <w:r w:rsidRPr="0078178F">
              <w:rPr>
                <w:rFonts w:asciiTheme="minorHAnsi" w:hAnsiTheme="minorHAnsi"/>
                <w:sz w:val="22"/>
                <w:szCs w:val="22"/>
              </w:rPr>
              <w:t xml:space="preserve"> problems and the reading assignments. </w:t>
            </w:r>
            <w:r w:rsidR="009C22B8">
              <w:rPr>
                <w:rFonts w:asciiTheme="minorHAnsi" w:hAnsiTheme="minorHAnsi"/>
                <w:sz w:val="22"/>
                <w:szCs w:val="22"/>
              </w:rPr>
              <w:t xml:space="preserve"> </w:t>
            </w:r>
            <w:r w:rsidRPr="0078178F">
              <w:rPr>
                <w:rFonts w:asciiTheme="minorHAnsi" w:hAnsiTheme="minorHAnsi"/>
                <w:sz w:val="22"/>
                <w:szCs w:val="22"/>
              </w:rPr>
              <w:t>In-class exams may cover material</w:t>
            </w:r>
            <w:r w:rsidR="00E83C5D">
              <w:rPr>
                <w:rFonts w:asciiTheme="minorHAnsi" w:hAnsiTheme="minorHAnsi"/>
                <w:sz w:val="22"/>
                <w:szCs w:val="22"/>
              </w:rPr>
              <w:t xml:space="preserve"> from previous exams</w:t>
            </w:r>
            <w:r w:rsidRPr="0078178F">
              <w:rPr>
                <w:rFonts w:asciiTheme="minorHAnsi" w:hAnsiTheme="minorHAnsi"/>
                <w:sz w:val="22"/>
                <w:szCs w:val="22"/>
              </w:rPr>
              <w:t>.</w:t>
            </w:r>
          </w:p>
          <w:p w:rsidR="00517D0B" w:rsidRDefault="00517D0B" w:rsidP="0078178F">
            <w:pPr>
              <w:jc w:val="both"/>
              <w:rPr>
                <w:rFonts w:asciiTheme="minorHAnsi" w:hAnsiTheme="minorHAnsi"/>
                <w:sz w:val="22"/>
                <w:szCs w:val="22"/>
              </w:rPr>
            </w:pPr>
          </w:p>
          <w:p w:rsidR="00DD6C8F" w:rsidRDefault="00DD6C8F" w:rsidP="0078178F">
            <w:pPr>
              <w:jc w:val="both"/>
              <w:rPr>
                <w:rFonts w:asciiTheme="minorHAnsi" w:hAnsiTheme="minorHAnsi"/>
                <w:sz w:val="22"/>
                <w:szCs w:val="22"/>
              </w:rPr>
            </w:pPr>
            <w:r>
              <w:rPr>
                <w:rFonts w:asciiTheme="minorHAnsi" w:hAnsiTheme="minorHAnsi"/>
                <w:sz w:val="22"/>
                <w:szCs w:val="22"/>
              </w:rPr>
              <w:t xml:space="preserve">ALEKS exercises                            </w:t>
            </w:r>
            <w:r w:rsidR="00702DD6">
              <w:rPr>
                <w:rFonts w:asciiTheme="minorHAnsi" w:hAnsiTheme="minorHAnsi"/>
                <w:sz w:val="22"/>
                <w:szCs w:val="22"/>
              </w:rPr>
              <w:t>1</w:t>
            </w:r>
            <w:r>
              <w:rPr>
                <w:rFonts w:asciiTheme="minorHAnsi" w:hAnsiTheme="minorHAnsi"/>
                <w:sz w:val="22"/>
                <w:szCs w:val="22"/>
              </w:rPr>
              <w:t>00 points</w:t>
            </w:r>
          </w:p>
          <w:p w:rsidR="00DD6C8F" w:rsidRDefault="00DD6C8F" w:rsidP="0078178F">
            <w:pPr>
              <w:jc w:val="both"/>
              <w:rPr>
                <w:rFonts w:asciiTheme="minorHAnsi" w:hAnsiTheme="minorHAnsi"/>
                <w:sz w:val="22"/>
                <w:szCs w:val="22"/>
              </w:rPr>
            </w:pPr>
            <w:r>
              <w:rPr>
                <w:rFonts w:asciiTheme="minorHAnsi" w:hAnsiTheme="minorHAnsi"/>
                <w:sz w:val="22"/>
                <w:szCs w:val="22"/>
              </w:rPr>
              <w:t>In-class exam</w:t>
            </w:r>
            <w:r w:rsidR="00065185">
              <w:rPr>
                <w:rFonts w:asciiTheme="minorHAnsi" w:hAnsiTheme="minorHAnsi"/>
                <w:sz w:val="22"/>
                <w:szCs w:val="22"/>
              </w:rPr>
              <w:t>s</w:t>
            </w:r>
            <w:r>
              <w:rPr>
                <w:rFonts w:asciiTheme="minorHAnsi" w:hAnsiTheme="minorHAnsi"/>
                <w:sz w:val="22"/>
                <w:szCs w:val="22"/>
              </w:rPr>
              <w:t xml:space="preserve">                              </w:t>
            </w:r>
            <w:r w:rsidR="006F639F">
              <w:rPr>
                <w:rFonts w:asciiTheme="minorHAnsi" w:hAnsiTheme="minorHAnsi"/>
                <w:sz w:val="22"/>
                <w:szCs w:val="22"/>
              </w:rPr>
              <w:t xml:space="preserve"> </w:t>
            </w:r>
            <w:r w:rsidR="00702DD6">
              <w:rPr>
                <w:rFonts w:asciiTheme="minorHAnsi" w:hAnsiTheme="minorHAnsi"/>
                <w:sz w:val="22"/>
                <w:szCs w:val="22"/>
              </w:rPr>
              <w:t>4</w:t>
            </w:r>
            <w:r w:rsidR="00065185">
              <w:rPr>
                <w:rFonts w:asciiTheme="minorHAnsi" w:hAnsiTheme="minorHAnsi"/>
                <w:sz w:val="22"/>
                <w:szCs w:val="22"/>
              </w:rPr>
              <w:t>00</w:t>
            </w:r>
            <w:r>
              <w:rPr>
                <w:rFonts w:asciiTheme="minorHAnsi" w:hAnsiTheme="minorHAnsi"/>
                <w:sz w:val="22"/>
                <w:szCs w:val="22"/>
              </w:rPr>
              <w:t xml:space="preserve"> points </w:t>
            </w:r>
          </w:p>
          <w:p w:rsidR="00DD6C8F" w:rsidRPr="00DD6C8F" w:rsidRDefault="00DD6C8F" w:rsidP="0078178F">
            <w:pPr>
              <w:jc w:val="both"/>
              <w:rPr>
                <w:rFonts w:asciiTheme="minorHAnsi" w:hAnsiTheme="minorHAnsi"/>
                <w:sz w:val="22"/>
                <w:szCs w:val="22"/>
                <w:u w:val="single"/>
              </w:rPr>
            </w:pPr>
            <w:r w:rsidRPr="00DD6C8F">
              <w:rPr>
                <w:rFonts w:asciiTheme="minorHAnsi" w:hAnsiTheme="minorHAnsi"/>
                <w:sz w:val="22"/>
                <w:szCs w:val="22"/>
                <w:u w:val="single"/>
              </w:rPr>
              <w:t xml:space="preserve">Final exam                                     </w:t>
            </w:r>
            <w:r w:rsidR="00702DD6">
              <w:rPr>
                <w:rFonts w:asciiTheme="minorHAnsi" w:hAnsiTheme="minorHAnsi"/>
                <w:sz w:val="22"/>
                <w:szCs w:val="22"/>
                <w:u w:val="single"/>
              </w:rPr>
              <w:t>1</w:t>
            </w:r>
            <w:r w:rsidRPr="00DD6C8F">
              <w:rPr>
                <w:rFonts w:asciiTheme="minorHAnsi" w:hAnsiTheme="minorHAnsi"/>
                <w:sz w:val="22"/>
                <w:szCs w:val="22"/>
                <w:u w:val="single"/>
              </w:rPr>
              <w:t>00 points</w:t>
            </w:r>
          </w:p>
          <w:p w:rsidR="0078178F" w:rsidRDefault="00DD6C8F" w:rsidP="0078178F">
            <w:pPr>
              <w:rPr>
                <w:rFonts w:asciiTheme="minorHAnsi" w:hAnsiTheme="minorHAnsi"/>
                <w:sz w:val="22"/>
                <w:szCs w:val="22"/>
              </w:rPr>
            </w:pPr>
            <w:r>
              <w:rPr>
                <w:rFonts w:asciiTheme="minorHAnsi" w:hAnsiTheme="minorHAnsi"/>
                <w:sz w:val="22"/>
                <w:szCs w:val="22"/>
              </w:rPr>
              <w:t xml:space="preserve">                                                       </w:t>
            </w:r>
            <w:r w:rsidR="006F639F">
              <w:rPr>
                <w:rFonts w:asciiTheme="minorHAnsi" w:hAnsiTheme="minorHAnsi"/>
                <w:sz w:val="22"/>
                <w:szCs w:val="22"/>
              </w:rPr>
              <w:t xml:space="preserve"> 6</w:t>
            </w:r>
            <w:r>
              <w:rPr>
                <w:rFonts w:asciiTheme="minorHAnsi" w:hAnsiTheme="minorHAnsi"/>
                <w:sz w:val="22"/>
                <w:szCs w:val="22"/>
              </w:rPr>
              <w:t>00 total</w:t>
            </w:r>
          </w:p>
          <w:p w:rsidR="00065185" w:rsidRPr="0078178F" w:rsidRDefault="00065185" w:rsidP="0078178F">
            <w:pPr>
              <w:rPr>
                <w:rFonts w:asciiTheme="minorHAnsi" w:hAnsiTheme="minorHAnsi"/>
                <w:sz w:val="22"/>
                <w:szCs w:val="22"/>
              </w:rPr>
            </w:pPr>
          </w:p>
          <w:p w:rsidR="0078178F" w:rsidRPr="0074344E" w:rsidRDefault="0078178F" w:rsidP="0078178F">
            <w:r w:rsidRPr="0078178F">
              <w:rPr>
                <w:rFonts w:asciiTheme="minorHAnsi" w:hAnsiTheme="minorHAnsi"/>
                <w:sz w:val="22"/>
                <w:szCs w:val="22"/>
              </w:rPr>
              <w:t xml:space="preserve">Grading Scale: A </w:t>
            </w:r>
            <w:r w:rsidR="006F639F">
              <w:rPr>
                <w:rFonts w:asciiTheme="minorHAnsi" w:hAnsiTheme="minorHAnsi"/>
                <w:sz w:val="22"/>
                <w:szCs w:val="22"/>
              </w:rPr>
              <w:t>90-100%</w:t>
            </w:r>
            <w:r w:rsidRPr="0078178F">
              <w:rPr>
                <w:rFonts w:asciiTheme="minorHAnsi" w:hAnsiTheme="minorHAnsi"/>
                <w:sz w:val="22"/>
                <w:szCs w:val="22"/>
              </w:rPr>
              <w:t xml:space="preserve">   B 80-89</w:t>
            </w:r>
            <w:r w:rsidR="006F639F">
              <w:rPr>
                <w:rFonts w:asciiTheme="minorHAnsi" w:hAnsiTheme="minorHAnsi"/>
                <w:sz w:val="22"/>
                <w:szCs w:val="22"/>
              </w:rPr>
              <w:t>%</w:t>
            </w:r>
            <w:r w:rsidRPr="0078178F">
              <w:rPr>
                <w:rFonts w:asciiTheme="minorHAnsi" w:hAnsiTheme="minorHAnsi"/>
                <w:sz w:val="22"/>
                <w:szCs w:val="22"/>
              </w:rPr>
              <w:t xml:space="preserve">   C 7</w:t>
            </w:r>
            <w:r w:rsidR="00DD6C8F">
              <w:rPr>
                <w:rFonts w:asciiTheme="minorHAnsi" w:hAnsiTheme="minorHAnsi"/>
                <w:sz w:val="22"/>
                <w:szCs w:val="22"/>
              </w:rPr>
              <w:t>0</w:t>
            </w:r>
            <w:r w:rsidRPr="0078178F">
              <w:rPr>
                <w:rFonts w:asciiTheme="minorHAnsi" w:hAnsiTheme="minorHAnsi"/>
                <w:sz w:val="22"/>
                <w:szCs w:val="22"/>
              </w:rPr>
              <w:t>-79</w:t>
            </w:r>
            <w:r w:rsidR="006F639F">
              <w:rPr>
                <w:rFonts w:asciiTheme="minorHAnsi" w:hAnsiTheme="minorHAnsi"/>
                <w:sz w:val="22"/>
                <w:szCs w:val="22"/>
              </w:rPr>
              <w:t>%</w:t>
            </w:r>
            <w:r w:rsidRPr="0078178F">
              <w:rPr>
                <w:rFonts w:asciiTheme="minorHAnsi" w:hAnsiTheme="minorHAnsi"/>
                <w:sz w:val="22"/>
                <w:szCs w:val="22"/>
              </w:rPr>
              <w:t xml:space="preserve">   D 6</w:t>
            </w:r>
            <w:r w:rsidR="00DD6C8F">
              <w:rPr>
                <w:rFonts w:asciiTheme="minorHAnsi" w:hAnsiTheme="minorHAnsi"/>
                <w:sz w:val="22"/>
                <w:szCs w:val="22"/>
              </w:rPr>
              <w:t>0</w:t>
            </w:r>
            <w:r w:rsidRPr="0078178F">
              <w:rPr>
                <w:rFonts w:asciiTheme="minorHAnsi" w:hAnsiTheme="minorHAnsi"/>
                <w:sz w:val="22"/>
                <w:szCs w:val="22"/>
              </w:rPr>
              <w:t>-69</w:t>
            </w:r>
            <w:r w:rsidR="006F639F">
              <w:rPr>
                <w:rFonts w:asciiTheme="minorHAnsi" w:hAnsiTheme="minorHAnsi"/>
                <w:sz w:val="22"/>
                <w:szCs w:val="22"/>
              </w:rPr>
              <w:t>%</w:t>
            </w:r>
            <w:r w:rsidRPr="0078178F">
              <w:rPr>
                <w:rFonts w:asciiTheme="minorHAnsi" w:hAnsiTheme="minorHAnsi"/>
                <w:sz w:val="22"/>
                <w:szCs w:val="22"/>
              </w:rPr>
              <w:t xml:space="preserve">   F &lt; 60</w:t>
            </w:r>
            <w:r w:rsidR="006F639F">
              <w:rPr>
                <w:rFonts w:asciiTheme="minorHAnsi" w:hAnsiTheme="minorHAnsi"/>
                <w:sz w:val="22"/>
                <w:szCs w:val="22"/>
              </w:rPr>
              <w:t>%</w:t>
            </w:r>
          </w:p>
          <w:p w:rsidR="00F7497C" w:rsidRDefault="00F7497C" w:rsidP="00DA4E24">
            <w:pPr>
              <w:pStyle w:val="NoSpacing"/>
              <w:rPr>
                <w:rFonts w:cs="Times New Roman"/>
              </w:rPr>
            </w:pPr>
          </w:p>
          <w:p w:rsidR="006F639F" w:rsidRPr="006F639F" w:rsidRDefault="006F639F" w:rsidP="00DA4E24">
            <w:pPr>
              <w:pStyle w:val="NoSpacing"/>
              <w:rPr>
                <w:rFonts w:cs="Times New Roman"/>
              </w:rPr>
            </w:pPr>
            <w:r>
              <w:t xml:space="preserve">* </w:t>
            </w:r>
            <w:r w:rsidRPr="006F639F">
              <w:t>If you are caught cheating on any exam, you will automatically receive a grade of 0% for that exam.</w:t>
            </w:r>
          </w:p>
        </w:tc>
      </w:tr>
    </w:tbl>
    <w:p w:rsidR="002C2389" w:rsidRPr="00E21A0F" w:rsidRDefault="002C2389" w:rsidP="002C2389">
      <w:pPr>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9990" w:type="dxa"/>
        <w:tblInd w:w="108" w:type="dxa"/>
        <w:tblLook w:val="04A0" w:firstRow="1" w:lastRow="0" w:firstColumn="1" w:lastColumn="0" w:noHBand="0" w:noVBand="1"/>
      </w:tblPr>
      <w:tblGrid>
        <w:gridCol w:w="9990"/>
      </w:tblGrid>
      <w:tr w:rsidR="002C2389" w:rsidRPr="00E21A0F" w:rsidTr="002C2389">
        <w:tc>
          <w:tcPr>
            <w:tcW w:w="9990" w:type="dxa"/>
          </w:tcPr>
          <w:p w:rsidR="004C1F79" w:rsidRPr="0078178F" w:rsidRDefault="0078178F" w:rsidP="009C22B8">
            <w:pPr>
              <w:jc w:val="both"/>
              <w:rPr>
                <w:rFonts w:asciiTheme="minorHAnsi" w:hAnsiTheme="minorHAnsi"/>
                <w:sz w:val="22"/>
                <w:szCs w:val="22"/>
              </w:rPr>
            </w:pPr>
            <w:r w:rsidRPr="0078178F">
              <w:rPr>
                <w:rFonts w:asciiTheme="minorHAnsi" w:hAnsiTheme="minorHAnsi"/>
                <w:sz w:val="22"/>
                <w:szCs w:val="22"/>
              </w:rPr>
              <w:t>Attendance for this class is not mandatory.  By that, no portion of your grade w</w:t>
            </w:r>
            <w:r>
              <w:rPr>
                <w:rFonts w:asciiTheme="minorHAnsi" w:hAnsiTheme="minorHAnsi"/>
                <w:sz w:val="22"/>
                <w:szCs w:val="22"/>
              </w:rPr>
              <w:t>ill be determined by attendance</w:t>
            </w:r>
            <w:r w:rsidRPr="0078178F">
              <w:rPr>
                <w:rFonts w:asciiTheme="minorHAnsi" w:hAnsiTheme="minorHAnsi"/>
                <w:sz w:val="22"/>
                <w:szCs w:val="22"/>
              </w:rPr>
              <w:t xml:space="preserve">.  Absences from exams can only be made-up if the absence falls within one of the categories outlined in the undergraduate catalog for excused absences.  To make-up an exam, you will need to follow the process for securing an excused absence.  </w:t>
            </w:r>
            <w:r>
              <w:rPr>
                <w:rFonts w:asciiTheme="minorHAnsi" w:hAnsiTheme="minorHAnsi"/>
                <w:sz w:val="22"/>
                <w:szCs w:val="22"/>
              </w:rPr>
              <w:t>E</w:t>
            </w:r>
            <w:r w:rsidRPr="0078178F">
              <w:rPr>
                <w:rFonts w:asciiTheme="minorHAnsi" w:hAnsiTheme="minorHAnsi"/>
                <w:sz w:val="22"/>
                <w:szCs w:val="22"/>
              </w:rPr>
              <w:t xml:space="preserve">xcused absences must </w:t>
            </w:r>
            <w:r w:rsidR="009C22B8">
              <w:rPr>
                <w:rFonts w:asciiTheme="minorHAnsi" w:hAnsiTheme="minorHAnsi"/>
                <w:sz w:val="22"/>
                <w:szCs w:val="22"/>
              </w:rPr>
              <w:t xml:space="preserve">be obtained as soon as possible.   </w:t>
            </w:r>
          </w:p>
        </w:tc>
      </w:tr>
    </w:tbl>
    <w:p w:rsidR="002C2389" w:rsidRPr="00E21A0F" w:rsidRDefault="002C2389" w:rsidP="002C2389">
      <w:pPr>
        <w:rPr>
          <w:rFonts w:asciiTheme="minorHAnsi" w:hAnsiTheme="minorHAnsi"/>
          <w:sz w:val="22"/>
          <w:szCs w:val="22"/>
        </w:rPr>
        <w:sectPr w:rsidR="002C2389" w:rsidRPr="00E21A0F" w:rsidSect="002C2389">
          <w:footerReference w:type="default" r:id="rId12"/>
          <w:endnotePr>
            <w:numFmt w:val="decimal"/>
          </w:endnotePr>
          <w:type w:val="continuous"/>
          <w:pgSz w:w="12240" w:h="15840"/>
          <w:pgMar w:top="1260" w:right="1440" w:bottom="1350" w:left="1440" w:header="1440" w:footer="1440" w:gutter="0"/>
          <w:cols w:space="720"/>
          <w:noEndnote/>
        </w:sectPr>
      </w:pPr>
    </w:p>
    <w:p w:rsidR="007155A1" w:rsidRDefault="007155A1" w:rsidP="00827498">
      <w:pPr>
        <w:rPr>
          <w:rFonts w:asciiTheme="minorHAnsi" w:hAnsiTheme="minorHAnsi"/>
          <w:b/>
          <w:sz w:val="22"/>
          <w:szCs w:val="22"/>
          <w:u w:val="single"/>
        </w:rPr>
      </w:pPr>
    </w:p>
    <w:p w:rsidR="007155A1" w:rsidRPr="00E21A0F" w:rsidRDefault="00BF48A2" w:rsidP="007155A1">
      <w:pPr>
        <w:spacing w:line="360" w:lineRule="auto"/>
        <w:outlineLvl w:val="0"/>
        <w:rPr>
          <w:rFonts w:asciiTheme="minorHAnsi" w:hAnsiTheme="minorHAnsi"/>
          <w:b/>
          <w:sz w:val="22"/>
          <w:szCs w:val="22"/>
        </w:rPr>
      </w:pPr>
      <w:r>
        <w:rPr>
          <w:rFonts w:asciiTheme="minorHAnsi" w:hAnsiTheme="minorHAnsi"/>
          <w:b/>
          <w:sz w:val="22"/>
          <w:szCs w:val="22"/>
        </w:rPr>
        <w:tab/>
      </w:r>
      <w:r w:rsidR="007155A1">
        <w:rPr>
          <w:rFonts w:asciiTheme="minorHAnsi" w:hAnsiTheme="minorHAnsi"/>
          <w:b/>
          <w:sz w:val="22"/>
          <w:szCs w:val="22"/>
        </w:rPr>
        <w:t>Other Policies</w:t>
      </w:r>
    </w:p>
    <w:tbl>
      <w:tblPr>
        <w:tblStyle w:val="TableGrid"/>
        <w:tblW w:w="9270" w:type="dxa"/>
        <w:tblInd w:w="828" w:type="dxa"/>
        <w:tblLook w:val="04A0" w:firstRow="1" w:lastRow="0" w:firstColumn="1" w:lastColumn="0" w:noHBand="0" w:noVBand="1"/>
      </w:tblPr>
      <w:tblGrid>
        <w:gridCol w:w="9270"/>
      </w:tblGrid>
      <w:tr w:rsidR="007155A1" w:rsidRPr="00E37AD5" w:rsidTr="00BF48A2">
        <w:tc>
          <w:tcPr>
            <w:tcW w:w="9270" w:type="dxa"/>
          </w:tcPr>
          <w:p w:rsidR="007155A1" w:rsidRPr="00E37AD5" w:rsidRDefault="007155A1" w:rsidP="007155A1">
            <w:pPr>
              <w:widowControl/>
              <w:numPr>
                <w:ilvl w:val="0"/>
                <w:numId w:val="24"/>
              </w:numPr>
              <w:jc w:val="both"/>
              <w:rPr>
                <w:rFonts w:asciiTheme="minorHAnsi" w:hAnsiTheme="minorHAnsi" w:cs="Arial"/>
                <w:sz w:val="22"/>
                <w:szCs w:val="22"/>
              </w:rPr>
            </w:pPr>
            <w:r w:rsidRPr="00E37AD5">
              <w:rPr>
                <w:rFonts w:asciiTheme="minorHAnsi" w:hAnsiTheme="minorHAnsi" w:cs="Arial"/>
                <w:sz w:val="22"/>
                <w:szCs w:val="22"/>
              </w:rPr>
              <w:t>Cell phones cannot be used, or out, during exams.</w:t>
            </w:r>
          </w:p>
          <w:p w:rsidR="007155A1" w:rsidRPr="00E37AD5" w:rsidRDefault="007155A1" w:rsidP="007155A1">
            <w:pPr>
              <w:widowControl/>
              <w:numPr>
                <w:ilvl w:val="0"/>
                <w:numId w:val="24"/>
              </w:numPr>
              <w:jc w:val="both"/>
              <w:rPr>
                <w:rFonts w:asciiTheme="minorHAnsi" w:hAnsiTheme="minorHAnsi" w:cs="Arial"/>
                <w:sz w:val="22"/>
                <w:szCs w:val="22"/>
              </w:rPr>
            </w:pPr>
            <w:r w:rsidRPr="00E37AD5">
              <w:rPr>
                <w:rFonts w:asciiTheme="minorHAnsi" w:hAnsiTheme="minorHAnsi" w:cs="Arial"/>
                <w:sz w:val="22"/>
                <w:szCs w:val="22"/>
              </w:rPr>
              <w:t>Sharing calculators during exams is prohibited.</w:t>
            </w:r>
          </w:p>
          <w:p w:rsidR="007155A1" w:rsidRPr="00E37AD5" w:rsidRDefault="00E83C5D" w:rsidP="007155A1">
            <w:pPr>
              <w:widowControl/>
              <w:numPr>
                <w:ilvl w:val="0"/>
                <w:numId w:val="24"/>
              </w:numPr>
              <w:jc w:val="both"/>
              <w:rPr>
                <w:rFonts w:asciiTheme="minorHAnsi" w:hAnsiTheme="minorHAnsi" w:cs="Arial"/>
                <w:sz w:val="22"/>
                <w:szCs w:val="22"/>
              </w:rPr>
            </w:pPr>
            <w:r>
              <w:rPr>
                <w:rFonts w:asciiTheme="minorHAnsi" w:hAnsiTheme="minorHAnsi" w:cs="Arial"/>
                <w:sz w:val="22"/>
                <w:szCs w:val="22"/>
              </w:rPr>
              <w:t xml:space="preserve">During </w:t>
            </w:r>
            <w:r w:rsidR="006F639F">
              <w:rPr>
                <w:rFonts w:asciiTheme="minorHAnsi" w:hAnsiTheme="minorHAnsi" w:cs="Arial"/>
                <w:sz w:val="22"/>
                <w:szCs w:val="22"/>
              </w:rPr>
              <w:t>exams</w:t>
            </w:r>
            <w:r w:rsidR="007155A1" w:rsidRPr="00E37AD5">
              <w:rPr>
                <w:rFonts w:asciiTheme="minorHAnsi" w:hAnsiTheme="minorHAnsi" w:cs="Arial"/>
                <w:sz w:val="22"/>
                <w:szCs w:val="22"/>
              </w:rPr>
              <w:t>, all materials necessary will be provided to you except a pencil and calculator.  You may NOT use your own paper, etc.</w:t>
            </w:r>
          </w:p>
          <w:p w:rsidR="007155A1" w:rsidRPr="00E37AD5" w:rsidRDefault="007155A1" w:rsidP="007155A1">
            <w:pPr>
              <w:widowControl/>
              <w:numPr>
                <w:ilvl w:val="0"/>
                <w:numId w:val="24"/>
              </w:numPr>
              <w:jc w:val="both"/>
              <w:rPr>
                <w:rFonts w:asciiTheme="minorHAnsi" w:hAnsiTheme="minorHAnsi" w:cs="Arial"/>
                <w:sz w:val="22"/>
                <w:szCs w:val="22"/>
              </w:rPr>
            </w:pPr>
            <w:r w:rsidRPr="00E37AD5">
              <w:rPr>
                <w:rFonts w:asciiTheme="minorHAnsi" w:hAnsiTheme="minorHAnsi" w:cs="Arial"/>
                <w:sz w:val="22"/>
                <w:szCs w:val="22"/>
              </w:rPr>
              <w:t>Please turn off cell phones during class, failure to do so may result in dismissal from lecture.</w:t>
            </w:r>
          </w:p>
          <w:p w:rsidR="007155A1" w:rsidRPr="00E37AD5" w:rsidRDefault="007155A1" w:rsidP="006F639F">
            <w:pPr>
              <w:widowControl/>
              <w:numPr>
                <w:ilvl w:val="0"/>
                <w:numId w:val="24"/>
              </w:numPr>
              <w:jc w:val="both"/>
              <w:rPr>
                <w:rFonts w:asciiTheme="minorHAnsi" w:hAnsiTheme="minorHAnsi" w:cs="Arial"/>
                <w:sz w:val="22"/>
                <w:szCs w:val="22"/>
              </w:rPr>
            </w:pPr>
            <w:r w:rsidRPr="00E37AD5">
              <w:rPr>
                <w:rFonts w:asciiTheme="minorHAnsi" w:hAnsiTheme="minorHAnsi" w:cs="Arial"/>
                <w:sz w:val="22"/>
                <w:szCs w:val="22"/>
              </w:rPr>
              <w:t xml:space="preserve">Class announcements </w:t>
            </w:r>
            <w:r w:rsidR="006F639F">
              <w:rPr>
                <w:rFonts w:asciiTheme="minorHAnsi" w:hAnsiTheme="minorHAnsi" w:cs="Arial"/>
                <w:sz w:val="22"/>
                <w:szCs w:val="22"/>
              </w:rPr>
              <w:t xml:space="preserve">will be </w:t>
            </w:r>
            <w:r w:rsidRPr="00E37AD5">
              <w:rPr>
                <w:rFonts w:asciiTheme="minorHAnsi" w:hAnsiTheme="minorHAnsi" w:cs="Arial"/>
                <w:sz w:val="22"/>
                <w:szCs w:val="22"/>
              </w:rPr>
              <w:t xml:space="preserve">made via </w:t>
            </w:r>
            <w:r w:rsidR="006F639F">
              <w:rPr>
                <w:rFonts w:asciiTheme="minorHAnsi" w:hAnsiTheme="minorHAnsi" w:cs="Arial"/>
                <w:sz w:val="22"/>
                <w:szCs w:val="22"/>
              </w:rPr>
              <w:t xml:space="preserve">blackboard and </w:t>
            </w:r>
            <w:r w:rsidRPr="00E37AD5">
              <w:rPr>
                <w:rFonts w:asciiTheme="minorHAnsi" w:hAnsiTheme="minorHAnsi" w:cs="Arial"/>
                <w:sz w:val="22"/>
                <w:szCs w:val="22"/>
              </w:rPr>
              <w:t>email to your university email address</w:t>
            </w:r>
            <w:r w:rsidR="006F639F">
              <w:rPr>
                <w:rFonts w:asciiTheme="minorHAnsi" w:hAnsiTheme="minorHAnsi" w:cs="Arial"/>
                <w:sz w:val="22"/>
                <w:szCs w:val="22"/>
              </w:rPr>
              <w:t>.  I</w:t>
            </w:r>
            <w:r w:rsidRPr="00E37AD5">
              <w:rPr>
                <w:rFonts w:asciiTheme="minorHAnsi" w:hAnsiTheme="minorHAnsi" w:cs="Arial"/>
                <w:sz w:val="22"/>
                <w:szCs w:val="22"/>
              </w:rPr>
              <w:t xml:space="preserve">t is your responsibility to check </w:t>
            </w:r>
            <w:r w:rsidR="006F639F">
              <w:rPr>
                <w:rFonts w:asciiTheme="minorHAnsi" w:hAnsiTheme="minorHAnsi" w:cs="Arial"/>
                <w:sz w:val="22"/>
                <w:szCs w:val="22"/>
              </w:rPr>
              <w:t xml:space="preserve">blackboard </w:t>
            </w:r>
            <w:r w:rsidRPr="00E37AD5">
              <w:rPr>
                <w:rFonts w:asciiTheme="minorHAnsi" w:hAnsiTheme="minorHAnsi" w:cs="Arial"/>
                <w:sz w:val="22"/>
                <w:szCs w:val="22"/>
              </w:rPr>
              <w:t>on a regular basis.</w:t>
            </w:r>
          </w:p>
        </w:tc>
      </w:tr>
    </w:tbl>
    <w:p w:rsidR="00773BC2" w:rsidRDefault="00773BC2" w:rsidP="00827498">
      <w:pPr>
        <w:rPr>
          <w:rFonts w:asciiTheme="minorHAnsi" w:hAnsiTheme="minorHAnsi"/>
          <w:b/>
          <w:sz w:val="28"/>
          <w:szCs w:val="28"/>
        </w:rPr>
      </w:pPr>
    </w:p>
    <w:p w:rsidR="006F639F" w:rsidRDefault="006F639F" w:rsidP="00827498">
      <w:pPr>
        <w:rPr>
          <w:rFonts w:asciiTheme="minorHAnsi" w:hAnsiTheme="minorHAnsi"/>
          <w:b/>
          <w:sz w:val="28"/>
          <w:szCs w:val="28"/>
        </w:rPr>
      </w:pPr>
    </w:p>
    <w:p w:rsidR="006F639F" w:rsidRDefault="006F639F" w:rsidP="00827498">
      <w:pPr>
        <w:rPr>
          <w:rFonts w:asciiTheme="minorHAnsi" w:hAnsiTheme="minorHAnsi"/>
          <w:b/>
          <w:sz w:val="28"/>
          <w:szCs w:val="28"/>
        </w:rPr>
      </w:pPr>
    </w:p>
    <w:p w:rsidR="00E7717A" w:rsidRPr="00E21A0F" w:rsidRDefault="00E7717A" w:rsidP="00827498">
      <w:pPr>
        <w:rPr>
          <w:rFonts w:asciiTheme="minorHAnsi" w:hAnsiTheme="minorHAnsi"/>
          <w:b/>
          <w:sz w:val="22"/>
          <w:szCs w:val="22"/>
        </w:rPr>
      </w:pPr>
      <w:r w:rsidRPr="00E21A0F">
        <w:rPr>
          <w:rFonts w:asciiTheme="minorHAnsi" w:hAnsiTheme="minorHAnsi"/>
          <w:b/>
          <w:sz w:val="22"/>
          <w:szCs w:val="22"/>
        </w:rPr>
        <w:lastRenderedPageBreak/>
        <w:t>Course Schedule</w:t>
      </w:r>
    </w:p>
    <w:p w:rsidR="007155A1" w:rsidRPr="007155A1" w:rsidRDefault="007155A1" w:rsidP="007155A1">
      <w:pPr>
        <w:rPr>
          <w:rFonts w:asciiTheme="minorHAnsi" w:hAnsiTheme="minorHAnsi"/>
          <w:sz w:val="22"/>
          <w:szCs w:val="22"/>
        </w:rPr>
      </w:pP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20"/>
        <w:gridCol w:w="5220"/>
      </w:tblGrid>
      <w:tr w:rsidR="00AD5ABE" w:rsidRPr="007155A1" w:rsidTr="007142CA">
        <w:tc>
          <w:tcPr>
            <w:tcW w:w="1260" w:type="dxa"/>
          </w:tcPr>
          <w:p w:rsidR="00AD5ABE" w:rsidRPr="007155A1" w:rsidRDefault="00AD5ABE" w:rsidP="006F639F">
            <w:pPr>
              <w:jc w:val="center"/>
              <w:rPr>
                <w:rFonts w:asciiTheme="minorHAnsi" w:hAnsiTheme="minorHAnsi"/>
                <w:b/>
                <w:bCs/>
                <w:sz w:val="22"/>
                <w:szCs w:val="22"/>
              </w:rPr>
            </w:pPr>
            <w:r>
              <w:rPr>
                <w:rFonts w:asciiTheme="minorHAnsi" w:hAnsiTheme="minorHAnsi"/>
                <w:b/>
                <w:bCs/>
                <w:sz w:val="22"/>
                <w:szCs w:val="22"/>
              </w:rPr>
              <w:t>Week Of:</w:t>
            </w:r>
          </w:p>
        </w:tc>
        <w:tc>
          <w:tcPr>
            <w:tcW w:w="1620" w:type="dxa"/>
          </w:tcPr>
          <w:p w:rsidR="00AD5ABE" w:rsidRPr="007155A1" w:rsidRDefault="00AD5ABE" w:rsidP="002A6778">
            <w:pPr>
              <w:jc w:val="center"/>
              <w:rPr>
                <w:rFonts w:asciiTheme="minorHAnsi" w:hAnsiTheme="minorHAnsi"/>
                <w:b/>
                <w:bCs/>
                <w:sz w:val="22"/>
                <w:szCs w:val="22"/>
              </w:rPr>
            </w:pPr>
            <w:r w:rsidRPr="007155A1">
              <w:rPr>
                <w:rFonts w:asciiTheme="minorHAnsi" w:hAnsiTheme="minorHAnsi"/>
                <w:b/>
                <w:bCs/>
                <w:sz w:val="22"/>
                <w:szCs w:val="22"/>
              </w:rPr>
              <w:t>Chapter</w:t>
            </w:r>
          </w:p>
        </w:tc>
        <w:tc>
          <w:tcPr>
            <w:tcW w:w="5220" w:type="dxa"/>
          </w:tcPr>
          <w:p w:rsidR="00AD5ABE" w:rsidRPr="007155A1" w:rsidRDefault="00AD5ABE" w:rsidP="002A6778">
            <w:pPr>
              <w:jc w:val="center"/>
              <w:rPr>
                <w:rFonts w:asciiTheme="minorHAnsi" w:hAnsiTheme="minorHAnsi"/>
                <w:b/>
                <w:bCs/>
                <w:sz w:val="22"/>
                <w:szCs w:val="22"/>
              </w:rPr>
            </w:pPr>
            <w:r w:rsidRPr="007155A1">
              <w:rPr>
                <w:rFonts w:asciiTheme="minorHAnsi" w:hAnsiTheme="minorHAnsi"/>
                <w:b/>
                <w:bCs/>
                <w:sz w:val="22"/>
                <w:szCs w:val="22"/>
              </w:rPr>
              <w:t>Notes</w:t>
            </w:r>
          </w:p>
        </w:tc>
      </w:tr>
      <w:tr w:rsidR="00AD5ABE" w:rsidRPr="007155A1" w:rsidTr="007142CA">
        <w:tc>
          <w:tcPr>
            <w:tcW w:w="1260" w:type="dxa"/>
          </w:tcPr>
          <w:p w:rsidR="00AD5ABE" w:rsidRPr="007155A1" w:rsidRDefault="00AD5ABE" w:rsidP="00114203">
            <w:pPr>
              <w:jc w:val="center"/>
              <w:rPr>
                <w:rFonts w:asciiTheme="minorHAnsi" w:hAnsiTheme="minorHAnsi"/>
                <w:sz w:val="22"/>
                <w:szCs w:val="22"/>
              </w:rPr>
            </w:pPr>
            <w:r w:rsidRPr="007155A1">
              <w:rPr>
                <w:rFonts w:asciiTheme="minorHAnsi" w:hAnsiTheme="minorHAnsi"/>
                <w:sz w:val="22"/>
                <w:szCs w:val="22"/>
              </w:rPr>
              <w:t>January 1</w:t>
            </w:r>
            <w:r>
              <w:rPr>
                <w:rFonts w:asciiTheme="minorHAnsi" w:hAnsiTheme="minorHAnsi"/>
                <w:sz w:val="22"/>
                <w:szCs w:val="22"/>
              </w:rPr>
              <w:t>1</w:t>
            </w:r>
          </w:p>
        </w:tc>
        <w:tc>
          <w:tcPr>
            <w:tcW w:w="1620" w:type="dxa"/>
          </w:tcPr>
          <w:p w:rsidR="00AD5ABE" w:rsidRPr="007155A1" w:rsidRDefault="00AD5ABE" w:rsidP="002A6778">
            <w:pPr>
              <w:jc w:val="center"/>
              <w:rPr>
                <w:rFonts w:asciiTheme="minorHAnsi" w:hAnsiTheme="minorHAnsi"/>
                <w:sz w:val="22"/>
                <w:szCs w:val="22"/>
              </w:rPr>
            </w:pPr>
            <w:r>
              <w:rPr>
                <w:rFonts w:asciiTheme="minorHAnsi" w:hAnsiTheme="minorHAnsi"/>
                <w:sz w:val="22"/>
                <w:szCs w:val="22"/>
              </w:rPr>
              <w:t>Syllabus, 12</w:t>
            </w:r>
          </w:p>
        </w:tc>
        <w:tc>
          <w:tcPr>
            <w:tcW w:w="5220" w:type="dxa"/>
          </w:tcPr>
          <w:p w:rsidR="00AD5ABE" w:rsidRPr="007155A1" w:rsidRDefault="00AD5ABE" w:rsidP="002A6778">
            <w:pPr>
              <w:jc w:val="center"/>
              <w:rPr>
                <w:rFonts w:asciiTheme="minorHAnsi" w:hAnsiTheme="minorHAnsi"/>
                <w:sz w:val="22"/>
                <w:szCs w:val="22"/>
              </w:rPr>
            </w:pPr>
            <w:r w:rsidRPr="007155A1">
              <w:rPr>
                <w:rFonts w:asciiTheme="minorHAnsi" w:hAnsiTheme="minorHAnsi"/>
                <w:sz w:val="22"/>
                <w:szCs w:val="22"/>
              </w:rPr>
              <w:t>Introduction</w:t>
            </w:r>
          </w:p>
        </w:tc>
      </w:tr>
      <w:tr w:rsidR="00AD5ABE" w:rsidRPr="007155A1" w:rsidTr="007142CA">
        <w:tc>
          <w:tcPr>
            <w:tcW w:w="1260" w:type="dxa"/>
          </w:tcPr>
          <w:p w:rsidR="00AD5ABE" w:rsidRPr="007155A1" w:rsidRDefault="00AD5ABE" w:rsidP="00114203">
            <w:pPr>
              <w:jc w:val="center"/>
              <w:rPr>
                <w:rFonts w:asciiTheme="minorHAnsi" w:hAnsiTheme="minorHAnsi"/>
                <w:sz w:val="22"/>
                <w:szCs w:val="22"/>
              </w:rPr>
            </w:pPr>
            <w:r w:rsidRPr="007155A1">
              <w:rPr>
                <w:rFonts w:asciiTheme="minorHAnsi" w:hAnsiTheme="minorHAnsi"/>
                <w:sz w:val="22"/>
                <w:szCs w:val="22"/>
              </w:rPr>
              <w:t>January 1</w:t>
            </w:r>
            <w:r>
              <w:rPr>
                <w:rFonts w:asciiTheme="minorHAnsi" w:hAnsiTheme="minorHAnsi"/>
                <w:sz w:val="22"/>
                <w:szCs w:val="22"/>
              </w:rPr>
              <w:t>8</w:t>
            </w:r>
          </w:p>
        </w:tc>
        <w:tc>
          <w:tcPr>
            <w:tcW w:w="1620" w:type="dxa"/>
          </w:tcPr>
          <w:p w:rsidR="00AD5ABE" w:rsidRPr="007155A1" w:rsidRDefault="00AD5ABE" w:rsidP="00AD5ABE">
            <w:pPr>
              <w:jc w:val="center"/>
              <w:rPr>
                <w:rFonts w:asciiTheme="minorHAnsi" w:hAnsiTheme="minorHAnsi"/>
                <w:sz w:val="22"/>
                <w:szCs w:val="22"/>
              </w:rPr>
            </w:pPr>
            <w:r w:rsidRPr="007155A1">
              <w:rPr>
                <w:rFonts w:asciiTheme="minorHAnsi" w:hAnsiTheme="minorHAnsi"/>
                <w:sz w:val="22"/>
                <w:szCs w:val="22"/>
              </w:rPr>
              <w:t>1</w:t>
            </w:r>
            <w:r>
              <w:rPr>
                <w:rFonts w:asciiTheme="minorHAnsi" w:hAnsiTheme="minorHAnsi"/>
                <w:sz w:val="22"/>
                <w:szCs w:val="22"/>
              </w:rPr>
              <w:t>3</w:t>
            </w:r>
          </w:p>
        </w:tc>
        <w:tc>
          <w:tcPr>
            <w:tcW w:w="5220" w:type="dxa"/>
          </w:tcPr>
          <w:p w:rsidR="00AD5ABE" w:rsidRPr="007155A1" w:rsidRDefault="00750026" w:rsidP="002A6778">
            <w:pPr>
              <w:jc w:val="center"/>
              <w:rPr>
                <w:rFonts w:asciiTheme="minorHAnsi" w:hAnsiTheme="minorHAnsi"/>
                <w:sz w:val="22"/>
                <w:szCs w:val="22"/>
              </w:rPr>
            </w:pPr>
            <w:r>
              <w:rPr>
                <w:rFonts w:asciiTheme="minorHAnsi" w:hAnsiTheme="minorHAnsi"/>
                <w:sz w:val="22"/>
                <w:szCs w:val="22"/>
              </w:rPr>
              <w:t>No class on Jan. 18</w:t>
            </w:r>
            <w:r w:rsidRPr="00750026">
              <w:rPr>
                <w:rFonts w:asciiTheme="minorHAnsi" w:hAnsiTheme="minorHAnsi"/>
                <w:sz w:val="22"/>
                <w:szCs w:val="22"/>
                <w:vertAlign w:val="superscript"/>
              </w:rPr>
              <w:t>th</w:t>
            </w:r>
          </w:p>
        </w:tc>
      </w:tr>
      <w:tr w:rsidR="00AD5ABE" w:rsidRPr="007155A1" w:rsidTr="007142CA">
        <w:tc>
          <w:tcPr>
            <w:tcW w:w="1260" w:type="dxa"/>
          </w:tcPr>
          <w:p w:rsidR="00AD5ABE" w:rsidRPr="007155A1" w:rsidRDefault="00AD5ABE" w:rsidP="00750026">
            <w:pPr>
              <w:jc w:val="center"/>
              <w:rPr>
                <w:rFonts w:asciiTheme="minorHAnsi" w:hAnsiTheme="minorHAnsi"/>
                <w:sz w:val="22"/>
                <w:szCs w:val="22"/>
              </w:rPr>
            </w:pPr>
            <w:r w:rsidRPr="007155A1">
              <w:rPr>
                <w:rFonts w:asciiTheme="minorHAnsi" w:hAnsiTheme="minorHAnsi"/>
                <w:sz w:val="22"/>
                <w:szCs w:val="22"/>
              </w:rPr>
              <w:t>January</w:t>
            </w:r>
            <w:r>
              <w:rPr>
                <w:rFonts w:asciiTheme="minorHAnsi" w:hAnsiTheme="minorHAnsi"/>
                <w:sz w:val="22"/>
                <w:szCs w:val="22"/>
              </w:rPr>
              <w:t xml:space="preserve"> </w:t>
            </w:r>
            <w:r w:rsidR="00750026">
              <w:rPr>
                <w:rFonts w:asciiTheme="minorHAnsi" w:hAnsiTheme="minorHAnsi"/>
                <w:sz w:val="22"/>
                <w:szCs w:val="22"/>
              </w:rPr>
              <w:t>25</w:t>
            </w:r>
          </w:p>
        </w:tc>
        <w:tc>
          <w:tcPr>
            <w:tcW w:w="1620" w:type="dxa"/>
          </w:tcPr>
          <w:p w:rsidR="00AD5ABE" w:rsidRPr="007155A1" w:rsidRDefault="00AD5ABE" w:rsidP="002A6778">
            <w:pPr>
              <w:jc w:val="center"/>
              <w:rPr>
                <w:rFonts w:asciiTheme="minorHAnsi" w:hAnsiTheme="minorHAnsi"/>
                <w:sz w:val="22"/>
                <w:szCs w:val="22"/>
              </w:rPr>
            </w:pPr>
            <w:r>
              <w:rPr>
                <w:rFonts w:asciiTheme="minorHAnsi" w:hAnsiTheme="minorHAnsi"/>
                <w:sz w:val="22"/>
                <w:szCs w:val="22"/>
              </w:rPr>
              <w:t>13</w:t>
            </w:r>
            <w:r w:rsidR="002605A2">
              <w:rPr>
                <w:rFonts w:asciiTheme="minorHAnsi" w:hAnsiTheme="minorHAnsi"/>
                <w:sz w:val="22"/>
                <w:szCs w:val="22"/>
              </w:rPr>
              <w:t xml:space="preserve"> and 16</w:t>
            </w:r>
          </w:p>
        </w:tc>
        <w:tc>
          <w:tcPr>
            <w:tcW w:w="5220" w:type="dxa"/>
          </w:tcPr>
          <w:p w:rsidR="00AD5ABE" w:rsidRPr="00750026" w:rsidRDefault="002605A2" w:rsidP="002A6778">
            <w:pPr>
              <w:jc w:val="center"/>
              <w:rPr>
                <w:rFonts w:asciiTheme="minorHAnsi" w:hAnsiTheme="minorHAnsi"/>
                <w:b/>
                <w:iCs/>
                <w:sz w:val="22"/>
                <w:szCs w:val="22"/>
              </w:rPr>
            </w:pPr>
            <w:r>
              <w:rPr>
                <w:rFonts w:asciiTheme="minorHAnsi" w:hAnsiTheme="minorHAnsi"/>
                <w:b/>
                <w:iCs/>
                <w:sz w:val="22"/>
                <w:szCs w:val="22"/>
              </w:rPr>
              <w:t xml:space="preserve">Jan. 29- </w:t>
            </w:r>
            <w:r w:rsidR="00750026" w:rsidRPr="00750026">
              <w:rPr>
                <w:rFonts w:asciiTheme="minorHAnsi" w:hAnsiTheme="minorHAnsi"/>
                <w:b/>
                <w:iCs/>
                <w:sz w:val="22"/>
                <w:szCs w:val="22"/>
              </w:rPr>
              <w:t xml:space="preserve">Exam 1 </w:t>
            </w:r>
            <w:r w:rsidR="00750026" w:rsidRPr="007142CA">
              <w:rPr>
                <w:rFonts w:asciiTheme="minorHAnsi" w:hAnsiTheme="minorHAnsi"/>
                <w:iCs/>
                <w:sz w:val="22"/>
                <w:szCs w:val="22"/>
              </w:rPr>
              <w:t>(Chap. 12 &amp;13)</w:t>
            </w:r>
          </w:p>
        </w:tc>
      </w:tr>
      <w:tr w:rsidR="00AD5ABE" w:rsidRPr="007155A1" w:rsidTr="007142CA">
        <w:tc>
          <w:tcPr>
            <w:tcW w:w="1260" w:type="dxa"/>
          </w:tcPr>
          <w:p w:rsidR="00AD5ABE" w:rsidRPr="007155A1" w:rsidRDefault="00750026" w:rsidP="00750026">
            <w:pPr>
              <w:jc w:val="center"/>
              <w:rPr>
                <w:rFonts w:asciiTheme="minorHAnsi" w:hAnsiTheme="minorHAnsi"/>
                <w:sz w:val="22"/>
                <w:szCs w:val="22"/>
              </w:rPr>
            </w:pPr>
            <w:r>
              <w:rPr>
                <w:rFonts w:asciiTheme="minorHAnsi" w:hAnsiTheme="minorHAnsi"/>
                <w:sz w:val="22"/>
                <w:szCs w:val="22"/>
              </w:rPr>
              <w:t>February 1</w:t>
            </w:r>
          </w:p>
        </w:tc>
        <w:tc>
          <w:tcPr>
            <w:tcW w:w="1620" w:type="dxa"/>
          </w:tcPr>
          <w:p w:rsidR="00AD5ABE" w:rsidRPr="007155A1" w:rsidRDefault="00AD5ABE" w:rsidP="00750026">
            <w:pPr>
              <w:jc w:val="center"/>
              <w:rPr>
                <w:rFonts w:asciiTheme="minorHAnsi" w:hAnsiTheme="minorHAnsi"/>
                <w:sz w:val="22"/>
                <w:szCs w:val="22"/>
              </w:rPr>
            </w:pPr>
            <w:r>
              <w:rPr>
                <w:rFonts w:asciiTheme="minorHAnsi" w:hAnsiTheme="minorHAnsi"/>
                <w:sz w:val="22"/>
                <w:szCs w:val="22"/>
              </w:rPr>
              <w:t>1</w:t>
            </w:r>
            <w:r w:rsidR="00750026">
              <w:rPr>
                <w:rFonts w:asciiTheme="minorHAnsi" w:hAnsiTheme="minorHAnsi"/>
                <w:sz w:val="22"/>
                <w:szCs w:val="22"/>
              </w:rPr>
              <w:t>6</w:t>
            </w:r>
          </w:p>
        </w:tc>
        <w:tc>
          <w:tcPr>
            <w:tcW w:w="5220" w:type="dxa"/>
          </w:tcPr>
          <w:p w:rsidR="00AD5ABE" w:rsidRPr="007155A1" w:rsidRDefault="00AD5ABE" w:rsidP="002A6778">
            <w:pPr>
              <w:jc w:val="center"/>
              <w:rPr>
                <w:rFonts w:asciiTheme="minorHAnsi" w:hAnsiTheme="minorHAnsi"/>
                <w:sz w:val="22"/>
                <w:szCs w:val="22"/>
              </w:rPr>
            </w:pPr>
          </w:p>
        </w:tc>
      </w:tr>
      <w:tr w:rsidR="00AD5ABE" w:rsidRPr="007155A1" w:rsidTr="007142CA">
        <w:tc>
          <w:tcPr>
            <w:tcW w:w="1260" w:type="dxa"/>
          </w:tcPr>
          <w:p w:rsidR="00AD5ABE" w:rsidRPr="007155A1" w:rsidRDefault="00750026" w:rsidP="00750026">
            <w:pPr>
              <w:jc w:val="center"/>
              <w:rPr>
                <w:rFonts w:asciiTheme="minorHAnsi" w:hAnsiTheme="minorHAnsi"/>
                <w:sz w:val="22"/>
                <w:szCs w:val="22"/>
              </w:rPr>
            </w:pPr>
            <w:r>
              <w:rPr>
                <w:rFonts w:asciiTheme="minorHAnsi" w:hAnsiTheme="minorHAnsi"/>
                <w:sz w:val="22"/>
                <w:szCs w:val="22"/>
              </w:rPr>
              <w:t>February</w:t>
            </w:r>
            <w:r w:rsidR="00AD5ABE" w:rsidRPr="007155A1">
              <w:rPr>
                <w:rFonts w:asciiTheme="minorHAnsi" w:hAnsiTheme="minorHAnsi"/>
                <w:sz w:val="22"/>
                <w:szCs w:val="22"/>
              </w:rPr>
              <w:t xml:space="preserve"> </w:t>
            </w:r>
            <w:r>
              <w:rPr>
                <w:rFonts w:asciiTheme="minorHAnsi" w:hAnsiTheme="minorHAnsi"/>
                <w:sz w:val="22"/>
                <w:szCs w:val="22"/>
              </w:rPr>
              <w:t>8</w:t>
            </w:r>
          </w:p>
        </w:tc>
        <w:tc>
          <w:tcPr>
            <w:tcW w:w="1620" w:type="dxa"/>
          </w:tcPr>
          <w:p w:rsidR="00AD5ABE" w:rsidRPr="007155A1" w:rsidRDefault="002605A2" w:rsidP="000944BD">
            <w:pPr>
              <w:jc w:val="center"/>
              <w:rPr>
                <w:rFonts w:asciiTheme="minorHAnsi" w:hAnsiTheme="minorHAnsi"/>
                <w:sz w:val="22"/>
                <w:szCs w:val="22"/>
              </w:rPr>
            </w:pPr>
            <w:r>
              <w:rPr>
                <w:rFonts w:asciiTheme="minorHAnsi" w:hAnsiTheme="minorHAnsi"/>
                <w:sz w:val="22"/>
                <w:szCs w:val="22"/>
              </w:rPr>
              <w:t>16 and 23</w:t>
            </w:r>
          </w:p>
        </w:tc>
        <w:tc>
          <w:tcPr>
            <w:tcW w:w="5220" w:type="dxa"/>
          </w:tcPr>
          <w:p w:rsidR="00AD5ABE" w:rsidRPr="007155A1" w:rsidRDefault="00AD5ABE" w:rsidP="002A6778">
            <w:pPr>
              <w:jc w:val="center"/>
              <w:rPr>
                <w:rFonts w:asciiTheme="minorHAnsi" w:hAnsiTheme="minorHAnsi"/>
                <w:sz w:val="22"/>
                <w:szCs w:val="22"/>
              </w:rPr>
            </w:pPr>
          </w:p>
        </w:tc>
      </w:tr>
      <w:tr w:rsidR="00AD5ABE" w:rsidRPr="007155A1" w:rsidTr="007142CA">
        <w:tc>
          <w:tcPr>
            <w:tcW w:w="1260" w:type="dxa"/>
          </w:tcPr>
          <w:p w:rsidR="00AD5ABE" w:rsidRPr="007155A1" w:rsidRDefault="00750026" w:rsidP="002A6778">
            <w:pPr>
              <w:jc w:val="center"/>
              <w:rPr>
                <w:rFonts w:asciiTheme="minorHAnsi" w:hAnsiTheme="minorHAnsi"/>
                <w:sz w:val="22"/>
                <w:szCs w:val="22"/>
              </w:rPr>
            </w:pPr>
            <w:r>
              <w:rPr>
                <w:rFonts w:asciiTheme="minorHAnsi" w:hAnsiTheme="minorHAnsi"/>
                <w:sz w:val="22"/>
                <w:szCs w:val="22"/>
              </w:rPr>
              <w:t>February 15</w:t>
            </w:r>
          </w:p>
        </w:tc>
        <w:tc>
          <w:tcPr>
            <w:tcW w:w="1620" w:type="dxa"/>
          </w:tcPr>
          <w:p w:rsidR="00AD5ABE" w:rsidRPr="007155A1" w:rsidRDefault="002605A2" w:rsidP="002A6778">
            <w:pPr>
              <w:jc w:val="center"/>
              <w:rPr>
                <w:rFonts w:asciiTheme="minorHAnsi" w:hAnsiTheme="minorHAnsi"/>
                <w:sz w:val="22"/>
                <w:szCs w:val="22"/>
              </w:rPr>
            </w:pPr>
            <w:r>
              <w:rPr>
                <w:rFonts w:asciiTheme="minorHAnsi" w:hAnsiTheme="minorHAnsi"/>
                <w:sz w:val="22"/>
                <w:szCs w:val="22"/>
              </w:rPr>
              <w:t>23</w:t>
            </w:r>
          </w:p>
        </w:tc>
        <w:tc>
          <w:tcPr>
            <w:tcW w:w="5220" w:type="dxa"/>
          </w:tcPr>
          <w:p w:rsidR="00AD5ABE" w:rsidRPr="007155A1" w:rsidRDefault="002605A2" w:rsidP="002605A2">
            <w:pPr>
              <w:jc w:val="center"/>
              <w:rPr>
                <w:rFonts w:asciiTheme="minorHAnsi" w:hAnsiTheme="minorHAnsi"/>
                <w:i/>
                <w:sz w:val="22"/>
                <w:szCs w:val="22"/>
              </w:rPr>
            </w:pPr>
            <w:r>
              <w:rPr>
                <w:rFonts w:asciiTheme="minorHAnsi" w:hAnsiTheme="minorHAnsi"/>
                <w:b/>
                <w:bCs/>
                <w:sz w:val="22"/>
                <w:szCs w:val="22"/>
              </w:rPr>
              <w:t xml:space="preserve">Feb. 19- </w:t>
            </w:r>
            <w:r w:rsidR="00AD5ABE">
              <w:rPr>
                <w:rFonts w:asciiTheme="minorHAnsi" w:hAnsiTheme="minorHAnsi"/>
                <w:b/>
                <w:bCs/>
                <w:sz w:val="22"/>
                <w:szCs w:val="22"/>
              </w:rPr>
              <w:t xml:space="preserve">Exam </w:t>
            </w:r>
            <w:r>
              <w:rPr>
                <w:rFonts w:asciiTheme="minorHAnsi" w:hAnsiTheme="minorHAnsi"/>
                <w:b/>
                <w:bCs/>
                <w:sz w:val="22"/>
                <w:szCs w:val="22"/>
              </w:rPr>
              <w:t>2</w:t>
            </w:r>
            <w:r w:rsidR="00AD5ABE">
              <w:rPr>
                <w:rFonts w:asciiTheme="minorHAnsi" w:hAnsiTheme="minorHAnsi"/>
                <w:b/>
                <w:bCs/>
                <w:sz w:val="22"/>
                <w:szCs w:val="22"/>
              </w:rPr>
              <w:t xml:space="preserve"> </w:t>
            </w:r>
            <w:r w:rsidR="00AD5ABE" w:rsidRPr="007142CA">
              <w:rPr>
                <w:rFonts w:asciiTheme="minorHAnsi" w:hAnsiTheme="minorHAnsi"/>
                <w:bCs/>
                <w:sz w:val="22"/>
                <w:szCs w:val="22"/>
              </w:rPr>
              <w:t>(chap. 1</w:t>
            </w:r>
            <w:r w:rsidRPr="007142CA">
              <w:rPr>
                <w:rFonts w:asciiTheme="minorHAnsi" w:hAnsiTheme="minorHAnsi"/>
                <w:bCs/>
                <w:sz w:val="22"/>
                <w:szCs w:val="22"/>
              </w:rPr>
              <w:t>6</w:t>
            </w:r>
            <w:r w:rsidR="00AD5ABE" w:rsidRPr="007142CA">
              <w:rPr>
                <w:rFonts w:asciiTheme="minorHAnsi" w:hAnsiTheme="minorHAnsi"/>
                <w:bCs/>
                <w:sz w:val="22"/>
                <w:szCs w:val="22"/>
              </w:rPr>
              <w:t xml:space="preserve"> &amp; </w:t>
            </w:r>
            <w:r w:rsidRPr="007142CA">
              <w:rPr>
                <w:rFonts w:asciiTheme="minorHAnsi" w:hAnsiTheme="minorHAnsi"/>
                <w:bCs/>
                <w:sz w:val="22"/>
                <w:szCs w:val="22"/>
              </w:rPr>
              <w:t>2</w:t>
            </w:r>
            <w:r w:rsidR="00AD5ABE" w:rsidRPr="007142CA">
              <w:rPr>
                <w:rFonts w:asciiTheme="minorHAnsi" w:hAnsiTheme="minorHAnsi"/>
                <w:bCs/>
                <w:sz w:val="22"/>
                <w:szCs w:val="22"/>
              </w:rPr>
              <w:t>3)</w:t>
            </w:r>
          </w:p>
        </w:tc>
      </w:tr>
      <w:tr w:rsidR="00AD5ABE" w:rsidRPr="007155A1" w:rsidTr="007142CA">
        <w:tc>
          <w:tcPr>
            <w:tcW w:w="1260" w:type="dxa"/>
            <w:vAlign w:val="center"/>
          </w:tcPr>
          <w:p w:rsidR="00AD5ABE" w:rsidRPr="007155A1" w:rsidRDefault="00AD5ABE" w:rsidP="002A6778">
            <w:pPr>
              <w:jc w:val="center"/>
              <w:rPr>
                <w:rFonts w:asciiTheme="minorHAnsi" w:hAnsiTheme="minorHAnsi"/>
                <w:sz w:val="22"/>
                <w:szCs w:val="22"/>
              </w:rPr>
            </w:pPr>
            <w:r w:rsidRPr="007155A1">
              <w:rPr>
                <w:rFonts w:asciiTheme="minorHAnsi" w:hAnsiTheme="minorHAnsi"/>
                <w:sz w:val="22"/>
                <w:szCs w:val="22"/>
              </w:rPr>
              <w:t>Februar</w:t>
            </w:r>
            <w:r w:rsidR="00750026">
              <w:rPr>
                <w:rFonts w:asciiTheme="minorHAnsi" w:hAnsiTheme="minorHAnsi"/>
                <w:sz w:val="22"/>
                <w:szCs w:val="22"/>
              </w:rPr>
              <w:t>y 22</w:t>
            </w:r>
          </w:p>
        </w:tc>
        <w:tc>
          <w:tcPr>
            <w:tcW w:w="1620" w:type="dxa"/>
          </w:tcPr>
          <w:p w:rsidR="00AD5ABE" w:rsidRPr="007155A1" w:rsidRDefault="002605A2" w:rsidP="002A6778">
            <w:pPr>
              <w:jc w:val="center"/>
              <w:rPr>
                <w:rFonts w:asciiTheme="minorHAnsi" w:hAnsiTheme="minorHAnsi"/>
                <w:sz w:val="22"/>
                <w:szCs w:val="22"/>
              </w:rPr>
            </w:pPr>
            <w:r>
              <w:rPr>
                <w:rFonts w:asciiTheme="minorHAnsi" w:hAnsiTheme="minorHAnsi"/>
                <w:sz w:val="22"/>
                <w:szCs w:val="22"/>
              </w:rPr>
              <w:t>17</w:t>
            </w:r>
          </w:p>
        </w:tc>
        <w:tc>
          <w:tcPr>
            <w:tcW w:w="5220" w:type="dxa"/>
            <w:vAlign w:val="center"/>
          </w:tcPr>
          <w:p w:rsidR="00AD5ABE" w:rsidRPr="007155A1" w:rsidRDefault="00AD5ABE" w:rsidP="002A6778">
            <w:pPr>
              <w:jc w:val="center"/>
              <w:rPr>
                <w:rFonts w:asciiTheme="minorHAnsi" w:hAnsiTheme="minorHAnsi"/>
                <w:sz w:val="22"/>
                <w:szCs w:val="22"/>
              </w:rPr>
            </w:pPr>
          </w:p>
        </w:tc>
      </w:tr>
      <w:tr w:rsidR="002605A2" w:rsidRPr="007155A1" w:rsidTr="007142CA">
        <w:tc>
          <w:tcPr>
            <w:tcW w:w="1260" w:type="dxa"/>
          </w:tcPr>
          <w:p w:rsidR="002605A2" w:rsidRDefault="002605A2" w:rsidP="00750026">
            <w:pPr>
              <w:jc w:val="center"/>
              <w:rPr>
                <w:rFonts w:asciiTheme="minorHAnsi" w:hAnsiTheme="minorHAnsi"/>
                <w:sz w:val="22"/>
                <w:szCs w:val="22"/>
              </w:rPr>
            </w:pPr>
            <w:r>
              <w:rPr>
                <w:rFonts w:asciiTheme="minorHAnsi" w:hAnsiTheme="minorHAnsi"/>
                <w:sz w:val="22"/>
                <w:szCs w:val="22"/>
              </w:rPr>
              <w:t>February 29</w:t>
            </w:r>
          </w:p>
        </w:tc>
        <w:tc>
          <w:tcPr>
            <w:tcW w:w="1620" w:type="dxa"/>
            <w:vAlign w:val="center"/>
          </w:tcPr>
          <w:p w:rsidR="002605A2" w:rsidRDefault="002605A2" w:rsidP="002A6778">
            <w:pPr>
              <w:jc w:val="center"/>
              <w:rPr>
                <w:rFonts w:asciiTheme="minorHAnsi" w:hAnsiTheme="minorHAnsi"/>
                <w:sz w:val="22"/>
                <w:szCs w:val="22"/>
              </w:rPr>
            </w:pPr>
            <w:r>
              <w:rPr>
                <w:rFonts w:asciiTheme="minorHAnsi" w:hAnsiTheme="minorHAnsi"/>
                <w:sz w:val="22"/>
                <w:szCs w:val="22"/>
              </w:rPr>
              <w:t>17 and 18</w:t>
            </w:r>
          </w:p>
        </w:tc>
        <w:tc>
          <w:tcPr>
            <w:tcW w:w="5220" w:type="dxa"/>
          </w:tcPr>
          <w:p w:rsidR="002605A2" w:rsidRDefault="002605A2" w:rsidP="007155A1">
            <w:pPr>
              <w:jc w:val="center"/>
              <w:rPr>
                <w:rFonts w:asciiTheme="minorHAnsi" w:hAnsiTheme="minorHAnsi"/>
                <w:b/>
                <w:bCs/>
                <w:sz w:val="22"/>
                <w:szCs w:val="22"/>
              </w:rPr>
            </w:pPr>
          </w:p>
        </w:tc>
      </w:tr>
      <w:tr w:rsidR="002605A2" w:rsidRPr="007155A1" w:rsidTr="007142CA">
        <w:tc>
          <w:tcPr>
            <w:tcW w:w="1260" w:type="dxa"/>
          </w:tcPr>
          <w:p w:rsidR="002605A2" w:rsidRDefault="002605A2" w:rsidP="00750026">
            <w:pPr>
              <w:jc w:val="center"/>
              <w:rPr>
                <w:rFonts w:asciiTheme="minorHAnsi" w:hAnsiTheme="minorHAnsi"/>
                <w:sz w:val="22"/>
                <w:szCs w:val="22"/>
              </w:rPr>
            </w:pPr>
            <w:r>
              <w:rPr>
                <w:rFonts w:asciiTheme="minorHAnsi" w:hAnsiTheme="minorHAnsi"/>
                <w:sz w:val="22"/>
                <w:szCs w:val="22"/>
              </w:rPr>
              <w:t>March 7</w:t>
            </w:r>
          </w:p>
        </w:tc>
        <w:tc>
          <w:tcPr>
            <w:tcW w:w="1620" w:type="dxa"/>
            <w:vAlign w:val="center"/>
          </w:tcPr>
          <w:p w:rsidR="002605A2" w:rsidRDefault="002605A2" w:rsidP="002A6778">
            <w:pPr>
              <w:jc w:val="center"/>
              <w:rPr>
                <w:rFonts w:asciiTheme="minorHAnsi" w:hAnsiTheme="minorHAnsi"/>
                <w:sz w:val="22"/>
                <w:szCs w:val="22"/>
              </w:rPr>
            </w:pPr>
            <w:r>
              <w:rPr>
                <w:rFonts w:asciiTheme="minorHAnsi" w:hAnsiTheme="minorHAnsi"/>
                <w:sz w:val="22"/>
                <w:szCs w:val="22"/>
              </w:rPr>
              <w:t>18</w:t>
            </w:r>
          </w:p>
        </w:tc>
        <w:tc>
          <w:tcPr>
            <w:tcW w:w="5220" w:type="dxa"/>
          </w:tcPr>
          <w:p w:rsidR="002605A2" w:rsidRDefault="002605A2" w:rsidP="007155A1">
            <w:pPr>
              <w:jc w:val="center"/>
              <w:rPr>
                <w:rFonts w:asciiTheme="minorHAnsi" w:hAnsiTheme="minorHAnsi"/>
                <w:b/>
                <w:bCs/>
                <w:sz w:val="22"/>
                <w:szCs w:val="22"/>
              </w:rPr>
            </w:pPr>
          </w:p>
        </w:tc>
      </w:tr>
      <w:tr w:rsidR="002605A2" w:rsidRPr="007155A1" w:rsidTr="007142CA">
        <w:tc>
          <w:tcPr>
            <w:tcW w:w="1260" w:type="dxa"/>
          </w:tcPr>
          <w:p w:rsidR="002605A2" w:rsidRDefault="002605A2" w:rsidP="00750026">
            <w:pPr>
              <w:jc w:val="center"/>
              <w:rPr>
                <w:rFonts w:asciiTheme="minorHAnsi" w:hAnsiTheme="minorHAnsi"/>
                <w:sz w:val="22"/>
                <w:szCs w:val="22"/>
              </w:rPr>
            </w:pPr>
            <w:r>
              <w:rPr>
                <w:rFonts w:asciiTheme="minorHAnsi" w:hAnsiTheme="minorHAnsi"/>
                <w:sz w:val="22"/>
                <w:szCs w:val="22"/>
              </w:rPr>
              <w:t>March 14</w:t>
            </w:r>
          </w:p>
        </w:tc>
        <w:tc>
          <w:tcPr>
            <w:tcW w:w="1620" w:type="dxa"/>
            <w:vAlign w:val="center"/>
          </w:tcPr>
          <w:p w:rsidR="002605A2" w:rsidRDefault="002605A2" w:rsidP="002A6778">
            <w:pPr>
              <w:jc w:val="center"/>
              <w:rPr>
                <w:rFonts w:asciiTheme="minorHAnsi" w:hAnsiTheme="minorHAnsi"/>
                <w:sz w:val="22"/>
                <w:szCs w:val="22"/>
              </w:rPr>
            </w:pPr>
            <w:r>
              <w:rPr>
                <w:rFonts w:asciiTheme="minorHAnsi" w:hAnsiTheme="minorHAnsi"/>
                <w:sz w:val="22"/>
                <w:szCs w:val="22"/>
              </w:rPr>
              <w:t>19</w:t>
            </w:r>
          </w:p>
        </w:tc>
        <w:tc>
          <w:tcPr>
            <w:tcW w:w="5220" w:type="dxa"/>
          </w:tcPr>
          <w:p w:rsidR="002605A2" w:rsidRDefault="00520AD5" w:rsidP="00E312D3">
            <w:pPr>
              <w:jc w:val="center"/>
              <w:rPr>
                <w:rFonts w:asciiTheme="minorHAnsi" w:hAnsiTheme="minorHAnsi"/>
                <w:b/>
                <w:bCs/>
                <w:sz w:val="22"/>
                <w:szCs w:val="22"/>
              </w:rPr>
            </w:pPr>
            <w:r>
              <w:rPr>
                <w:rFonts w:asciiTheme="minorHAnsi" w:hAnsiTheme="minorHAnsi"/>
                <w:b/>
                <w:bCs/>
                <w:sz w:val="22"/>
                <w:szCs w:val="22"/>
              </w:rPr>
              <w:t xml:space="preserve">March 18- Exam 3 </w:t>
            </w:r>
            <w:r w:rsidRPr="007142CA">
              <w:rPr>
                <w:rFonts w:asciiTheme="minorHAnsi" w:hAnsiTheme="minorHAnsi"/>
                <w:bCs/>
                <w:sz w:val="22"/>
                <w:szCs w:val="22"/>
              </w:rPr>
              <w:t>(chap. 17-19)</w:t>
            </w:r>
          </w:p>
        </w:tc>
      </w:tr>
      <w:tr w:rsidR="00AD5ABE" w:rsidRPr="007155A1" w:rsidTr="007142CA">
        <w:tc>
          <w:tcPr>
            <w:tcW w:w="1260" w:type="dxa"/>
          </w:tcPr>
          <w:p w:rsidR="00AD5ABE" w:rsidRPr="007155A1" w:rsidRDefault="00750026" w:rsidP="00750026">
            <w:pPr>
              <w:jc w:val="center"/>
              <w:rPr>
                <w:rFonts w:asciiTheme="minorHAnsi" w:hAnsiTheme="minorHAnsi"/>
                <w:sz w:val="22"/>
                <w:szCs w:val="22"/>
              </w:rPr>
            </w:pPr>
            <w:r>
              <w:rPr>
                <w:rFonts w:asciiTheme="minorHAnsi" w:hAnsiTheme="minorHAnsi"/>
                <w:sz w:val="22"/>
                <w:szCs w:val="22"/>
              </w:rPr>
              <w:t>March 21</w:t>
            </w:r>
          </w:p>
        </w:tc>
        <w:tc>
          <w:tcPr>
            <w:tcW w:w="1620" w:type="dxa"/>
            <w:vAlign w:val="center"/>
          </w:tcPr>
          <w:p w:rsidR="00AD5ABE" w:rsidRPr="007155A1" w:rsidRDefault="00AD5ABE" w:rsidP="002A6778">
            <w:pPr>
              <w:jc w:val="center"/>
              <w:rPr>
                <w:rFonts w:asciiTheme="minorHAnsi" w:hAnsiTheme="minorHAnsi"/>
                <w:sz w:val="22"/>
                <w:szCs w:val="22"/>
              </w:rPr>
            </w:pPr>
          </w:p>
        </w:tc>
        <w:tc>
          <w:tcPr>
            <w:tcW w:w="5220" w:type="dxa"/>
          </w:tcPr>
          <w:p w:rsidR="00AD5ABE" w:rsidRPr="007155A1" w:rsidRDefault="00750026" w:rsidP="007155A1">
            <w:pPr>
              <w:jc w:val="center"/>
              <w:rPr>
                <w:rFonts w:asciiTheme="minorHAnsi" w:hAnsiTheme="minorHAnsi"/>
                <w:b/>
                <w:bCs/>
                <w:sz w:val="22"/>
                <w:szCs w:val="22"/>
              </w:rPr>
            </w:pPr>
            <w:r>
              <w:rPr>
                <w:rFonts w:asciiTheme="minorHAnsi" w:hAnsiTheme="minorHAnsi"/>
                <w:b/>
                <w:bCs/>
                <w:sz w:val="22"/>
                <w:szCs w:val="22"/>
              </w:rPr>
              <w:t xml:space="preserve">Spring Break- </w:t>
            </w:r>
            <w:r w:rsidRPr="007142CA">
              <w:rPr>
                <w:rFonts w:asciiTheme="minorHAnsi" w:hAnsiTheme="minorHAnsi"/>
                <w:bCs/>
                <w:sz w:val="22"/>
                <w:szCs w:val="22"/>
              </w:rPr>
              <w:t>no class</w:t>
            </w:r>
          </w:p>
        </w:tc>
      </w:tr>
      <w:tr w:rsidR="00AD5ABE" w:rsidRPr="007155A1" w:rsidTr="007142CA">
        <w:tc>
          <w:tcPr>
            <w:tcW w:w="1260" w:type="dxa"/>
          </w:tcPr>
          <w:p w:rsidR="00AD5ABE" w:rsidRPr="007155A1" w:rsidRDefault="00750026" w:rsidP="00C27460">
            <w:pPr>
              <w:jc w:val="center"/>
              <w:rPr>
                <w:rFonts w:asciiTheme="minorHAnsi" w:hAnsiTheme="minorHAnsi"/>
                <w:sz w:val="22"/>
                <w:szCs w:val="22"/>
              </w:rPr>
            </w:pPr>
            <w:r>
              <w:rPr>
                <w:rFonts w:asciiTheme="minorHAnsi" w:hAnsiTheme="minorHAnsi"/>
                <w:sz w:val="22"/>
                <w:szCs w:val="22"/>
              </w:rPr>
              <w:t>March 28</w:t>
            </w:r>
          </w:p>
        </w:tc>
        <w:tc>
          <w:tcPr>
            <w:tcW w:w="1620" w:type="dxa"/>
          </w:tcPr>
          <w:p w:rsidR="00AD5ABE" w:rsidRPr="007155A1" w:rsidRDefault="00520AD5" w:rsidP="00C27460">
            <w:pPr>
              <w:jc w:val="center"/>
              <w:rPr>
                <w:rFonts w:asciiTheme="minorHAnsi" w:hAnsiTheme="minorHAnsi"/>
                <w:sz w:val="22"/>
                <w:szCs w:val="22"/>
              </w:rPr>
            </w:pPr>
            <w:r>
              <w:rPr>
                <w:rFonts w:asciiTheme="minorHAnsi" w:hAnsiTheme="minorHAnsi"/>
                <w:sz w:val="22"/>
                <w:szCs w:val="22"/>
              </w:rPr>
              <w:t>20</w:t>
            </w:r>
          </w:p>
        </w:tc>
        <w:tc>
          <w:tcPr>
            <w:tcW w:w="5220" w:type="dxa"/>
          </w:tcPr>
          <w:p w:rsidR="00AD5ABE" w:rsidRPr="007155A1" w:rsidRDefault="00AD5ABE" w:rsidP="00C27460">
            <w:pPr>
              <w:jc w:val="center"/>
              <w:rPr>
                <w:rFonts w:asciiTheme="minorHAnsi" w:hAnsiTheme="minorHAnsi"/>
                <w:sz w:val="22"/>
                <w:szCs w:val="22"/>
              </w:rPr>
            </w:pPr>
          </w:p>
        </w:tc>
      </w:tr>
      <w:tr w:rsidR="00AD5ABE" w:rsidRPr="007155A1" w:rsidTr="007142CA">
        <w:tc>
          <w:tcPr>
            <w:tcW w:w="1260" w:type="dxa"/>
          </w:tcPr>
          <w:p w:rsidR="00AD5ABE" w:rsidRPr="007155A1" w:rsidRDefault="00750026" w:rsidP="00750026">
            <w:pPr>
              <w:jc w:val="center"/>
              <w:rPr>
                <w:rFonts w:asciiTheme="minorHAnsi" w:hAnsiTheme="minorHAnsi"/>
                <w:sz w:val="22"/>
                <w:szCs w:val="22"/>
              </w:rPr>
            </w:pPr>
            <w:r>
              <w:rPr>
                <w:rFonts w:asciiTheme="minorHAnsi" w:hAnsiTheme="minorHAnsi"/>
                <w:sz w:val="22"/>
                <w:szCs w:val="22"/>
              </w:rPr>
              <w:t>April 4</w:t>
            </w:r>
          </w:p>
        </w:tc>
        <w:tc>
          <w:tcPr>
            <w:tcW w:w="1620" w:type="dxa"/>
          </w:tcPr>
          <w:p w:rsidR="00AD5ABE" w:rsidRPr="007155A1" w:rsidRDefault="00AD5ABE" w:rsidP="00C27460">
            <w:pPr>
              <w:jc w:val="center"/>
              <w:rPr>
                <w:rFonts w:asciiTheme="minorHAnsi" w:hAnsiTheme="minorHAnsi"/>
                <w:sz w:val="22"/>
                <w:szCs w:val="22"/>
              </w:rPr>
            </w:pPr>
            <w:r>
              <w:rPr>
                <w:rFonts w:asciiTheme="minorHAnsi" w:hAnsiTheme="minorHAnsi"/>
                <w:sz w:val="22"/>
                <w:szCs w:val="22"/>
              </w:rPr>
              <w:t>2</w:t>
            </w:r>
            <w:r w:rsidR="00520AD5">
              <w:rPr>
                <w:rFonts w:asciiTheme="minorHAnsi" w:hAnsiTheme="minorHAnsi"/>
                <w:sz w:val="22"/>
                <w:szCs w:val="22"/>
              </w:rPr>
              <w:t>0 and 21</w:t>
            </w:r>
          </w:p>
        </w:tc>
        <w:tc>
          <w:tcPr>
            <w:tcW w:w="5220" w:type="dxa"/>
          </w:tcPr>
          <w:p w:rsidR="00AD5ABE" w:rsidRPr="007155A1" w:rsidRDefault="00AD5ABE" w:rsidP="00C27460">
            <w:pPr>
              <w:jc w:val="center"/>
              <w:rPr>
                <w:rFonts w:asciiTheme="minorHAnsi" w:hAnsiTheme="minorHAnsi"/>
                <w:sz w:val="22"/>
                <w:szCs w:val="22"/>
              </w:rPr>
            </w:pPr>
          </w:p>
        </w:tc>
      </w:tr>
      <w:tr w:rsidR="00AD5ABE" w:rsidRPr="007155A1" w:rsidTr="007142CA">
        <w:tc>
          <w:tcPr>
            <w:tcW w:w="1260" w:type="dxa"/>
          </w:tcPr>
          <w:p w:rsidR="00AD5ABE" w:rsidRPr="007155A1" w:rsidRDefault="00750026" w:rsidP="00C27460">
            <w:pPr>
              <w:jc w:val="center"/>
              <w:rPr>
                <w:rFonts w:asciiTheme="minorHAnsi" w:hAnsiTheme="minorHAnsi"/>
                <w:sz w:val="22"/>
                <w:szCs w:val="22"/>
              </w:rPr>
            </w:pPr>
            <w:r>
              <w:rPr>
                <w:rFonts w:asciiTheme="minorHAnsi" w:hAnsiTheme="minorHAnsi"/>
                <w:sz w:val="22"/>
                <w:szCs w:val="22"/>
              </w:rPr>
              <w:t>April 11</w:t>
            </w:r>
          </w:p>
        </w:tc>
        <w:tc>
          <w:tcPr>
            <w:tcW w:w="1620" w:type="dxa"/>
          </w:tcPr>
          <w:p w:rsidR="00AD5ABE" w:rsidRPr="007155A1" w:rsidRDefault="00520AD5" w:rsidP="00C27460">
            <w:pPr>
              <w:jc w:val="center"/>
              <w:rPr>
                <w:rFonts w:asciiTheme="minorHAnsi" w:hAnsiTheme="minorHAnsi"/>
                <w:sz w:val="22"/>
                <w:szCs w:val="22"/>
              </w:rPr>
            </w:pPr>
            <w:r>
              <w:rPr>
                <w:rFonts w:asciiTheme="minorHAnsi" w:hAnsiTheme="minorHAnsi"/>
                <w:sz w:val="22"/>
                <w:szCs w:val="22"/>
              </w:rPr>
              <w:t>21</w:t>
            </w:r>
          </w:p>
        </w:tc>
        <w:tc>
          <w:tcPr>
            <w:tcW w:w="5220" w:type="dxa"/>
          </w:tcPr>
          <w:p w:rsidR="00AD5ABE" w:rsidRPr="007155A1" w:rsidRDefault="00AD5ABE" w:rsidP="00C27460">
            <w:pPr>
              <w:jc w:val="center"/>
              <w:rPr>
                <w:rFonts w:asciiTheme="minorHAnsi" w:hAnsiTheme="minorHAnsi"/>
                <w:sz w:val="22"/>
                <w:szCs w:val="22"/>
              </w:rPr>
            </w:pPr>
          </w:p>
        </w:tc>
      </w:tr>
      <w:tr w:rsidR="00AD5ABE" w:rsidRPr="007155A1" w:rsidTr="007142CA">
        <w:tc>
          <w:tcPr>
            <w:tcW w:w="1260" w:type="dxa"/>
          </w:tcPr>
          <w:p w:rsidR="00AD5ABE" w:rsidRPr="007155A1" w:rsidRDefault="00750026" w:rsidP="00750026">
            <w:pPr>
              <w:jc w:val="center"/>
              <w:rPr>
                <w:rFonts w:asciiTheme="minorHAnsi" w:hAnsiTheme="minorHAnsi"/>
                <w:sz w:val="22"/>
                <w:szCs w:val="22"/>
              </w:rPr>
            </w:pPr>
            <w:r>
              <w:rPr>
                <w:rFonts w:asciiTheme="minorHAnsi" w:hAnsiTheme="minorHAnsi"/>
                <w:sz w:val="22"/>
                <w:szCs w:val="22"/>
              </w:rPr>
              <w:t xml:space="preserve">April </w:t>
            </w:r>
            <w:r w:rsidR="00AD5ABE" w:rsidRPr="007155A1">
              <w:rPr>
                <w:rFonts w:asciiTheme="minorHAnsi" w:hAnsiTheme="minorHAnsi"/>
                <w:sz w:val="22"/>
                <w:szCs w:val="22"/>
              </w:rPr>
              <w:t>1</w:t>
            </w:r>
            <w:r w:rsidR="00AD5ABE">
              <w:rPr>
                <w:rFonts w:asciiTheme="minorHAnsi" w:hAnsiTheme="minorHAnsi"/>
                <w:sz w:val="22"/>
                <w:szCs w:val="22"/>
              </w:rPr>
              <w:t>8</w:t>
            </w:r>
          </w:p>
        </w:tc>
        <w:tc>
          <w:tcPr>
            <w:tcW w:w="1620" w:type="dxa"/>
          </w:tcPr>
          <w:p w:rsidR="00AD5ABE" w:rsidRPr="007155A1" w:rsidRDefault="00520AD5" w:rsidP="00C27460">
            <w:pPr>
              <w:jc w:val="center"/>
              <w:rPr>
                <w:rFonts w:asciiTheme="minorHAnsi" w:hAnsiTheme="minorHAnsi"/>
                <w:sz w:val="22"/>
                <w:szCs w:val="22"/>
              </w:rPr>
            </w:pPr>
            <w:r>
              <w:rPr>
                <w:rFonts w:asciiTheme="minorHAnsi" w:hAnsiTheme="minorHAnsi"/>
                <w:sz w:val="22"/>
                <w:szCs w:val="22"/>
              </w:rPr>
              <w:t>22</w:t>
            </w:r>
          </w:p>
        </w:tc>
        <w:tc>
          <w:tcPr>
            <w:tcW w:w="5220" w:type="dxa"/>
          </w:tcPr>
          <w:p w:rsidR="00AD5ABE" w:rsidRPr="007142CA" w:rsidRDefault="002605A2" w:rsidP="002605A2">
            <w:pPr>
              <w:jc w:val="center"/>
              <w:rPr>
                <w:rFonts w:asciiTheme="minorHAnsi" w:hAnsiTheme="minorHAnsi"/>
                <w:sz w:val="22"/>
                <w:szCs w:val="22"/>
              </w:rPr>
            </w:pPr>
            <w:r w:rsidRPr="007142CA">
              <w:rPr>
                <w:rFonts w:asciiTheme="minorHAnsi" w:hAnsiTheme="minorHAnsi"/>
                <w:b/>
                <w:bCs/>
                <w:sz w:val="22"/>
                <w:szCs w:val="22"/>
              </w:rPr>
              <w:t xml:space="preserve">April 20- </w:t>
            </w:r>
            <w:r w:rsidR="00AD5ABE" w:rsidRPr="007142CA">
              <w:rPr>
                <w:rFonts w:asciiTheme="minorHAnsi" w:hAnsiTheme="minorHAnsi"/>
                <w:b/>
                <w:bCs/>
                <w:sz w:val="22"/>
                <w:szCs w:val="22"/>
              </w:rPr>
              <w:t xml:space="preserve">Exam </w:t>
            </w:r>
            <w:r w:rsidRPr="007142CA">
              <w:rPr>
                <w:rFonts w:asciiTheme="minorHAnsi" w:hAnsiTheme="minorHAnsi"/>
                <w:b/>
                <w:bCs/>
                <w:sz w:val="22"/>
                <w:szCs w:val="22"/>
              </w:rPr>
              <w:t>4</w:t>
            </w:r>
            <w:r w:rsidR="00AD5ABE" w:rsidRPr="007142CA">
              <w:rPr>
                <w:rFonts w:asciiTheme="minorHAnsi" w:hAnsiTheme="minorHAnsi"/>
                <w:bCs/>
                <w:sz w:val="22"/>
                <w:szCs w:val="22"/>
              </w:rPr>
              <w:t xml:space="preserve"> (chap. </w:t>
            </w:r>
            <w:r w:rsidRPr="007142CA">
              <w:rPr>
                <w:rFonts w:asciiTheme="minorHAnsi" w:hAnsiTheme="minorHAnsi"/>
                <w:bCs/>
                <w:sz w:val="22"/>
                <w:szCs w:val="22"/>
              </w:rPr>
              <w:t>20 and 21</w:t>
            </w:r>
            <w:r w:rsidR="00AD5ABE" w:rsidRPr="007142CA">
              <w:rPr>
                <w:rFonts w:asciiTheme="minorHAnsi" w:hAnsiTheme="minorHAnsi"/>
                <w:bCs/>
                <w:sz w:val="22"/>
                <w:szCs w:val="22"/>
              </w:rPr>
              <w:t>)</w:t>
            </w:r>
          </w:p>
        </w:tc>
      </w:tr>
      <w:tr w:rsidR="00AD5ABE" w:rsidRPr="007155A1" w:rsidTr="007142CA">
        <w:tc>
          <w:tcPr>
            <w:tcW w:w="1260" w:type="dxa"/>
          </w:tcPr>
          <w:p w:rsidR="00AD5ABE" w:rsidRPr="007155A1" w:rsidRDefault="00750026" w:rsidP="00750026">
            <w:pPr>
              <w:jc w:val="center"/>
              <w:rPr>
                <w:rFonts w:asciiTheme="minorHAnsi" w:hAnsiTheme="minorHAnsi"/>
                <w:sz w:val="22"/>
                <w:szCs w:val="22"/>
              </w:rPr>
            </w:pPr>
            <w:r>
              <w:rPr>
                <w:rFonts w:asciiTheme="minorHAnsi" w:hAnsiTheme="minorHAnsi"/>
                <w:sz w:val="22"/>
                <w:szCs w:val="22"/>
              </w:rPr>
              <w:t>April 25</w:t>
            </w:r>
          </w:p>
        </w:tc>
        <w:tc>
          <w:tcPr>
            <w:tcW w:w="1620" w:type="dxa"/>
            <w:vAlign w:val="center"/>
          </w:tcPr>
          <w:p w:rsidR="00AD5ABE" w:rsidRPr="007155A1" w:rsidRDefault="00520AD5" w:rsidP="00C27460">
            <w:pPr>
              <w:jc w:val="center"/>
              <w:rPr>
                <w:rFonts w:asciiTheme="minorHAnsi" w:hAnsiTheme="minorHAnsi"/>
                <w:sz w:val="22"/>
                <w:szCs w:val="22"/>
              </w:rPr>
            </w:pPr>
            <w:r>
              <w:rPr>
                <w:rFonts w:asciiTheme="minorHAnsi" w:hAnsiTheme="minorHAnsi"/>
                <w:sz w:val="22"/>
                <w:szCs w:val="22"/>
              </w:rPr>
              <w:t>22</w:t>
            </w:r>
          </w:p>
        </w:tc>
        <w:tc>
          <w:tcPr>
            <w:tcW w:w="5220" w:type="dxa"/>
            <w:vAlign w:val="center"/>
          </w:tcPr>
          <w:p w:rsidR="00AD5ABE" w:rsidRPr="007155A1" w:rsidRDefault="00AD5ABE" w:rsidP="00C27460">
            <w:pPr>
              <w:jc w:val="center"/>
              <w:rPr>
                <w:rFonts w:asciiTheme="minorHAnsi" w:hAnsiTheme="minorHAnsi"/>
                <w:sz w:val="22"/>
                <w:szCs w:val="22"/>
              </w:rPr>
            </w:pPr>
          </w:p>
        </w:tc>
      </w:tr>
      <w:tr w:rsidR="00AD5ABE" w:rsidRPr="007155A1" w:rsidTr="007142CA">
        <w:tc>
          <w:tcPr>
            <w:tcW w:w="1260" w:type="dxa"/>
          </w:tcPr>
          <w:p w:rsidR="00AD5ABE" w:rsidRPr="007142CA" w:rsidRDefault="00CC6B7C" w:rsidP="00CC6B7C">
            <w:pPr>
              <w:jc w:val="center"/>
              <w:rPr>
                <w:rFonts w:asciiTheme="minorHAnsi" w:hAnsiTheme="minorHAnsi"/>
                <w:b/>
                <w:sz w:val="22"/>
                <w:szCs w:val="22"/>
              </w:rPr>
            </w:pPr>
            <w:r w:rsidRPr="007142CA">
              <w:rPr>
                <w:rFonts w:asciiTheme="minorHAnsi" w:hAnsiTheme="minorHAnsi"/>
                <w:b/>
                <w:sz w:val="22"/>
                <w:szCs w:val="22"/>
              </w:rPr>
              <w:t>April 30</w:t>
            </w:r>
          </w:p>
        </w:tc>
        <w:tc>
          <w:tcPr>
            <w:tcW w:w="1620" w:type="dxa"/>
          </w:tcPr>
          <w:p w:rsidR="00AD5ABE" w:rsidRPr="007155A1" w:rsidRDefault="00AD5ABE" w:rsidP="00C27460">
            <w:pPr>
              <w:jc w:val="center"/>
              <w:rPr>
                <w:rFonts w:asciiTheme="minorHAnsi" w:hAnsiTheme="minorHAnsi"/>
                <w:sz w:val="22"/>
                <w:szCs w:val="22"/>
              </w:rPr>
            </w:pPr>
          </w:p>
        </w:tc>
        <w:tc>
          <w:tcPr>
            <w:tcW w:w="5220" w:type="dxa"/>
          </w:tcPr>
          <w:p w:rsidR="00AD5ABE" w:rsidRPr="007155A1" w:rsidRDefault="00CC6B7C" w:rsidP="00C27460">
            <w:pPr>
              <w:jc w:val="center"/>
              <w:rPr>
                <w:rFonts w:asciiTheme="minorHAnsi" w:hAnsiTheme="minorHAnsi"/>
                <w:b/>
                <w:bCs/>
                <w:sz w:val="22"/>
                <w:szCs w:val="22"/>
              </w:rPr>
            </w:pPr>
            <w:r>
              <w:rPr>
                <w:rFonts w:asciiTheme="minorHAnsi" w:hAnsiTheme="minorHAnsi"/>
                <w:b/>
                <w:bCs/>
                <w:sz w:val="22"/>
                <w:szCs w:val="22"/>
              </w:rPr>
              <w:t>Final Exam 10 AM</w:t>
            </w:r>
          </w:p>
        </w:tc>
      </w:tr>
    </w:tbl>
    <w:p w:rsidR="003F7971" w:rsidRDefault="003F7971" w:rsidP="007155A1">
      <w:pPr>
        <w:rPr>
          <w:rFonts w:asciiTheme="minorHAnsi" w:hAnsiTheme="minorHAnsi"/>
          <w:sz w:val="22"/>
          <w:szCs w:val="22"/>
        </w:rPr>
      </w:pPr>
    </w:p>
    <w:p w:rsidR="007155A1" w:rsidRPr="006F639F" w:rsidRDefault="007155A1" w:rsidP="007155A1">
      <w:pPr>
        <w:rPr>
          <w:rFonts w:asciiTheme="minorHAnsi" w:hAnsiTheme="minorHAnsi"/>
          <w:sz w:val="22"/>
          <w:szCs w:val="22"/>
        </w:rPr>
      </w:pPr>
      <w:r w:rsidRPr="006F639F">
        <w:rPr>
          <w:rFonts w:asciiTheme="minorHAnsi" w:hAnsiTheme="minorHAnsi"/>
          <w:sz w:val="22"/>
          <w:szCs w:val="22"/>
        </w:rPr>
        <w:t>*</w:t>
      </w:r>
      <w:r w:rsidR="006F639F" w:rsidRPr="006F639F">
        <w:rPr>
          <w:rFonts w:asciiTheme="minorHAnsi" w:hAnsiTheme="minorHAnsi"/>
          <w:sz w:val="22"/>
          <w:szCs w:val="22"/>
        </w:rPr>
        <w:t xml:space="preserve"> </w:t>
      </w:r>
      <w:r w:rsidR="006F639F" w:rsidRPr="006F639F">
        <w:rPr>
          <w:rFonts w:asciiTheme="minorHAnsi" w:hAnsiTheme="minorHAnsi"/>
          <w:sz w:val="22"/>
          <w:szCs w:val="22"/>
        </w:rPr>
        <w:t xml:space="preserve">Exam dates are approximate (except for the final exam).  You will be given 1 week prior notice before all exams.  </w:t>
      </w:r>
    </w:p>
    <w:p w:rsidR="006F639F" w:rsidRPr="00A078C2" w:rsidRDefault="00A078C2" w:rsidP="006F639F">
      <w:pPr>
        <w:rPr>
          <w:rFonts w:asciiTheme="minorHAnsi" w:hAnsiTheme="minorHAnsi"/>
          <w:sz w:val="22"/>
          <w:szCs w:val="22"/>
        </w:rPr>
      </w:pPr>
      <w:r w:rsidRPr="00A078C2">
        <w:rPr>
          <w:rFonts w:asciiTheme="minorHAnsi" w:hAnsiTheme="minorHAnsi"/>
          <w:sz w:val="22"/>
          <w:szCs w:val="22"/>
        </w:rPr>
        <w:t>* March 18</w:t>
      </w:r>
      <w:r w:rsidRPr="00A078C2">
        <w:rPr>
          <w:rFonts w:asciiTheme="minorHAnsi" w:hAnsiTheme="minorHAnsi"/>
          <w:sz w:val="22"/>
          <w:szCs w:val="22"/>
          <w:vertAlign w:val="superscript"/>
        </w:rPr>
        <w:t>th</w:t>
      </w:r>
      <w:r w:rsidRPr="00A078C2">
        <w:rPr>
          <w:rFonts w:asciiTheme="minorHAnsi" w:hAnsiTheme="minorHAnsi"/>
          <w:sz w:val="22"/>
          <w:szCs w:val="22"/>
        </w:rPr>
        <w:t xml:space="preserve"> is the last day to drop this course.</w:t>
      </w:r>
    </w:p>
    <w:p w:rsidR="00A078C2" w:rsidRDefault="00A078C2" w:rsidP="006F639F">
      <w:pPr>
        <w:rPr>
          <w:rFonts w:asciiTheme="minorHAnsi" w:hAnsiTheme="minorHAnsi"/>
          <w:b/>
          <w:sz w:val="22"/>
          <w:szCs w:val="22"/>
        </w:rPr>
      </w:pPr>
    </w:p>
    <w:p w:rsidR="006F639F" w:rsidRPr="006F639F" w:rsidRDefault="006F639F" w:rsidP="006F639F">
      <w:pPr>
        <w:rPr>
          <w:rFonts w:asciiTheme="minorHAnsi" w:hAnsiTheme="minorHAnsi"/>
          <w:b/>
          <w:sz w:val="22"/>
          <w:szCs w:val="22"/>
        </w:rPr>
      </w:pPr>
      <w:r w:rsidRPr="006F639F">
        <w:rPr>
          <w:rFonts w:asciiTheme="minorHAnsi" w:hAnsiTheme="minorHAnsi"/>
          <w:b/>
          <w:sz w:val="22"/>
          <w:szCs w:val="22"/>
        </w:rPr>
        <w:t xml:space="preserve">ALEKS: </w:t>
      </w:r>
    </w:p>
    <w:p w:rsidR="006F639F" w:rsidRPr="006F639F" w:rsidRDefault="006F639F" w:rsidP="006F639F">
      <w:pPr>
        <w:rPr>
          <w:rFonts w:asciiTheme="minorHAnsi" w:hAnsiTheme="minorHAnsi"/>
          <w:sz w:val="22"/>
          <w:szCs w:val="22"/>
        </w:rPr>
      </w:pPr>
      <w:r w:rsidRPr="006F639F">
        <w:rPr>
          <w:rFonts w:asciiTheme="minorHAnsi" w:hAnsiTheme="minorHAnsi"/>
          <w:b/>
          <w:sz w:val="22"/>
          <w:szCs w:val="22"/>
        </w:rPr>
        <w:tab/>
      </w:r>
      <w:r w:rsidRPr="006F639F">
        <w:rPr>
          <w:rFonts w:asciiTheme="minorHAnsi" w:hAnsiTheme="minorHAnsi"/>
          <w:sz w:val="22"/>
          <w:szCs w:val="22"/>
        </w:rPr>
        <w:t xml:space="preserve">You will be required to complete the online ALEKS component for this course.  Additional information for ALEKS will be posted on MUOnline.  There will be two components to the ALEKS score which will determine your overall points out of a possible 100 points. </w:t>
      </w:r>
    </w:p>
    <w:p w:rsidR="006F639F" w:rsidRPr="006F639F" w:rsidRDefault="006F639F" w:rsidP="006F639F">
      <w:pPr>
        <w:keepNext/>
        <w:keepLines/>
        <w:spacing w:line="276" w:lineRule="auto"/>
        <w:rPr>
          <w:rFonts w:asciiTheme="minorHAnsi" w:hAnsiTheme="minorHAnsi"/>
          <w:sz w:val="22"/>
          <w:szCs w:val="22"/>
        </w:rPr>
      </w:pPr>
      <w:r w:rsidRPr="006F639F">
        <w:rPr>
          <w:rFonts w:asciiTheme="minorHAnsi" w:hAnsiTheme="minorHAnsi"/>
          <w:sz w:val="22"/>
          <w:szCs w:val="22"/>
        </w:rPr>
        <w:t>1) Objective completion- points are earned by completing objectives by the due date.  Your lowest individual objective score will be dropped before calculating the Objective score.</w:t>
      </w:r>
    </w:p>
    <w:p w:rsidR="006F639F" w:rsidRPr="006F639F" w:rsidRDefault="006F639F" w:rsidP="006F639F">
      <w:pPr>
        <w:keepNext/>
        <w:keepLines/>
        <w:spacing w:line="276" w:lineRule="auto"/>
        <w:rPr>
          <w:rFonts w:asciiTheme="minorHAnsi" w:hAnsiTheme="minorHAnsi"/>
          <w:b/>
          <w:sz w:val="22"/>
          <w:szCs w:val="22"/>
        </w:rPr>
      </w:pPr>
      <w:r w:rsidRPr="006F639F">
        <w:rPr>
          <w:rFonts w:asciiTheme="minorHAnsi" w:hAnsiTheme="minorHAnsi"/>
          <w:sz w:val="22"/>
          <w:szCs w:val="22"/>
        </w:rPr>
        <w:t xml:space="preserve">2) Topic (pie chart) mastery- at the end of the semester, the percentage of topics completed will be used to determine the Topic score.  </w:t>
      </w:r>
    </w:p>
    <w:p w:rsidR="006F639F" w:rsidRPr="006F639F" w:rsidRDefault="006F639F" w:rsidP="006F639F">
      <w:pPr>
        <w:rPr>
          <w:rFonts w:asciiTheme="minorHAnsi" w:hAnsiTheme="minorHAnsi"/>
          <w:b/>
          <w:sz w:val="22"/>
          <w:szCs w:val="22"/>
        </w:rPr>
      </w:pPr>
    </w:p>
    <w:p w:rsidR="006F639F" w:rsidRPr="006F639F" w:rsidRDefault="006F639F" w:rsidP="006F639F">
      <w:pPr>
        <w:rPr>
          <w:rFonts w:asciiTheme="minorHAnsi" w:hAnsiTheme="minorHAnsi"/>
          <w:b/>
          <w:sz w:val="22"/>
          <w:szCs w:val="22"/>
        </w:rPr>
      </w:pPr>
      <w:r w:rsidRPr="006F639F">
        <w:rPr>
          <w:rFonts w:asciiTheme="minorHAnsi" w:hAnsiTheme="minorHAnsi"/>
          <w:b/>
          <w:sz w:val="22"/>
          <w:szCs w:val="22"/>
        </w:rPr>
        <w:t>Additional Homework:</w:t>
      </w:r>
    </w:p>
    <w:p w:rsidR="006F639F" w:rsidRPr="006F639F" w:rsidRDefault="006F639F" w:rsidP="006F639F">
      <w:pPr>
        <w:pStyle w:val="BodyText"/>
        <w:rPr>
          <w:rFonts w:asciiTheme="minorHAnsi" w:hAnsiTheme="minorHAnsi"/>
          <w:sz w:val="22"/>
          <w:szCs w:val="22"/>
        </w:rPr>
      </w:pPr>
      <w:r w:rsidRPr="006F639F">
        <w:rPr>
          <w:rFonts w:asciiTheme="minorHAnsi" w:hAnsiTheme="minorHAnsi"/>
          <w:sz w:val="22"/>
          <w:szCs w:val="22"/>
        </w:rPr>
        <w:tab/>
        <w:t xml:space="preserve">Each student is to prepare for each class by reading the material covered in the previous class, answering the relevant problems at the end of the chapter, and previewing the material in order to anticipate the next class lecture.  Problem sets for each chapter are available at </w:t>
      </w:r>
      <w:r w:rsidR="00E312D3">
        <w:rPr>
          <w:rFonts w:asciiTheme="minorHAnsi" w:hAnsiTheme="minorHAnsi"/>
          <w:sz w:val="22"/>
          <w:szCs w:val="22"/>
        </w:rPr>
        <w:t>MUO</w:t>
      </w:r>
      <w:r w:rsidRPr="006F639F">
        <w:rPr>
          <w:rFonts w:asciiTheme="minorHAnsi" w:hAnsiTheme="minorHAnsi"/>
          <w:sz w:val="22"/>
          <w:szCs w:val="22"/>
        </w:rPr>
        <w:t xml:space="preserve">nline.  These are very important, because the problems on these handouts will be the same type of problems that will appear </w:t>
      </w:r>
      <w:bookmarkStart w:id="0" w:name="_GoBack"/>
      <w:bookmarkEnd w:id="0"/>
      <w:r w:rsidRPr="006F639F">
        <w:rPr>
          <w:rFonts w:asciiTheme="minorHAnsi" w:hAnsiTheme="minorHAnsi"/>
          <w:sz w:val="22"/>
          <w:szCs w:val="22"/>
        </w:rPr>
        <w:t xml:space="preserve">on the exam.  The answers to the problem sets are located at the end of the questions, and I will also be posting a copy of worked out answer keys on the bulletin board by my office. Copies of my old tests and answers can also be found online.  You are to practice the problems from each chapter in the book. Sample Problems and follow-up problems located within each chapter are excellent sources of additional problems because detailed explanations on working out each problem are provided in the textbook.  You can also chose problems highlighted in blue at the end of each chapter, as the answers for these are in the back of the book.  </w:t>
      </w:r>
    </w:p>
    <w:p w:rsidR="00F95D67" w:rsidRPr="006F639F" w:rsidRDefault="00F95D67" w:rsidP="00827498">
      <w:pPr>
        <w:rPr>
          <w:rFonts w:asciiTheme="minorHAnsi" w:hAnsiTheme="minorHAnsi"/>
          <w:sz w:val="22"/>
          <w:szCs w:val="22"/>
          <w:u w:val="single"/>
        </w:rPr>
      </w:pPr>
    </w:p>
    <w:sectPr w:rsidR="00F95D67" w:rsidRPr="006F639F" w:rsidSect="00520AD5">
      <w:endnotePr>
        <w:numFmt w:val="decimal"/>
      </w:endnotePr>
      <w:type w:val="continuous"/>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13" w:rsidRDefault="00BB7013">
      <w:r>
        <w:separator/>
      </w:r>
    </w:p>
  </w:endnote>
  <w:endnote w:type="continuationSeparator" w:id="0">
    <w:p w:rsidR="00BB7013" w:rsidRDefault="00BB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E312D3">
      <w:rPr>
        <w:rFonts w:ascii="Times New Roman" w:hAnsi="Times New Roman"/>
        <w:noProof/>
      </w:rPr>
      <w:t>2</w:t>
    </w:r>
    <w:r>
      <w:rPr>
        <w:rFonts w:ascii="Times New Roman" w:hAnsi="Times New Roman"/>
      </w:rPr>
      <w:fldChar w:fldCharType="end"/>
    </w:r>
  </w:p>
  <w:p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E312D3">
      <w:rPr>
        <w:rFonts w:ascii="Times New Roman" w:hAnsi="Times New Roman"/>
        <w:noProof/>
      </w:rPr>
      <w:t>3</w:t>
    </w:r>
    <w:r>
      <w:rPr>
        <w:rFonts w:ascii="Times New Roman" w:hAnsi="Times New Roman"/>
      </w:rPr>
      <w:fldChar w:fldCharType="end"/>
    </w:r>
  </w:p>
  <w:p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13" w:rsidRDefault="00BB7013">
      <w:r>
        <w:separator/>
      </w:r>
    </w:p>
  </w:footnote>
  <w:footnote w:type="continuationSeparator" w:id="0">
    <w:p w:rsidR="00BB7013" w:rsidRDefault="00BB7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22038"/>
    <w:multiLevelType w:val="hybridMultilevel"/>
    <w:tmpl w:val="0884E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7149C3"/>
    <w:multiLevelType w:val="hybridMultilevel"/>
    <w:tmpl w:val="0884E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2"/>
  </w:num>
  <w:num w:numId="4">
    <w:abstractNumId w:val="22"/>
  </w:num>
  <w:num w:numId="5">
    <w:abstractNumId w:val="13"/>
  </w:num>
  <w:num w:numId="6">
    <w:abstractNumId w:val="23"/>
  </w:num>
  <w:num w:numId="7">
    <w:abstractNumId w:val="17"/>
  </w:num>
  <w:num w:numId="8">
    <w:abstractNumId w:val="14"/>
  </w:num>
  <w:num w:numId="9">
    <w:abstractNumId w:val="10"/>
  </w:num>
  <w:num w:numId="10">
    <w:abstractNumId w:val="11"/>
  </w:num>
  <w:num w:numId="11">
    <w:abstractNumId w:val="3"/>
  </w:num>
  <w:num w:numId="12">
    <w:abstractNumId w:val="9"/>
  </w:num>
  <w:num w:numId="13">
    <w:abstractNumId w:val="24"/>
  </w:num>
  <w:num w:numId="14">
    <w:abstractNumId w:val="8"/>
  </w:num>
  <w:num w:numId="15">
    <w:abstractNumId w:val="2"/>
  </w:num>
  <w:num w:numId="16">
    <w:abstractNumId w:val="5"/>
  </w:num>
  <w:num w:numId="17">
    <w:abstractNumId w:val="19"/>
  </w:num>
  <w:num w:numId="18">
    <w:abstractNumId w:val="15"/>
  </w:num>
  <w:num w:numId="19">
    <w:abstractNumId w:val="18"/>
  </w:num>
  <w:num w:numId="20">
    <w:abstractNumId w:val="0"/>
  </w:num>
  <w:num w:numId="21">
    <w:abstractNumId w:val="4"/>
  </w:num>
  <w:num w:numId="22">
    <w:abstractNumId w:val="16"/>
  </w:num>
  <w:num w:numId="23">
    <w:abstractNumId w:val="6"/>
  </w:num>
  <w:num w:numId="24">
    <w:abstractNumId w:val="1"/>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4296"/>
    <w:rsid w:val="000066B1"/>
    <w:rsid w:val="00011369"/>
    <w:rsid w:val="00014CAB"/>
    <w:rsid w:val="00024A3A"/>
    <w:rsid w:val="000256FD"/>
    <w:rsid w:val="00026343"/>
    <w:rsid w:val="000308B8"/>
    <w:rsid w:val="000537B0"/>
    <w:rsid w:val="000622CA"/>
    <w:rsid w:val="00065185"/>
    <w:rsid w:val="000659ED"/>
    <w:rsid w:val="00067AEF"/>
    <w:rsid w:val="00072B15"/>
    <w:rsid w:val="00092EEB"/>
    <w:rsid w:val="000944BD"/>
    <w:rsid w:val="000A1B9E"/>
    <w:rsid w:val="000B6E27"/>
    <w:rsid w:val="000C7A96"/>
    <w:rsid w:val="00106FBB"/>
    <w:rsid w:val="00114203"/>
    <w:rsid w:val="00120DF1"/>
    <w:rsid w:val="0012788A"/>
    <w:rsid w:val="00134148"/>
    <w:rsid w:val="0014633D"/>
    <w:rsid w:val="00166277"/>
    <w:rsid w:val="0016798C"/>
    <w:rsid w:val="00171D1E"/>
    <w:rsid w:val="00171DC1"/>
    <w:rsid w:val="001A0191"/>
    <w:rsid w:val="001A0D52"/>
    <w:rsid w:val="001A18BD"/>
    <w:rsid w:val="001B6340"/>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05A2"/>
    <w:rsid w:val="00262095"/>
    <w:rsid w:val="0026652B"/>
    <w:rsid w:val="00297E3A"/>
    <w:rsid w:val="002B36D1"/>
    <w:rsid w:val="002C2389"/>
    <w:rsid w:val="002D3151"/>
    <w:rsid w:val="002D34E8"/>
    <w:rsid w:val="002F038D"/>
    <w:rsid w:val="002F3E38"/>
    <w:rsid w:val="002F4875"/>
    <w:rsid w:val="00300CDD"/>
    <w:rsid w:val="003042E3"/>
    <w:rsid w:val="00311ECC"/>
    <w:rsid w:val="0031623F"/>
    <w:rsid w:val="0032720C"/>
    <w:rsid w:val="00353413"/>
    <w:rsid w:val="003603DC"/>
    <w:rsid w:val="00360433"/>
    <w:rsid w:val="003610F4"/>
    <w:rsid w:val="00381039"/>
    <w:rsid w:val="003870C9"/>
    <w:rsid w:val="003A017F"/>
    <w:rsid w:val="003B5B30"/>
    <w:rsid w:val="003B6579"/>
    <w:rsid w:val="003B7956"/>
    <w:rsid w:val="003C26F8"/>
    <w:rsid w:val="003C6852"/>
    <w:rsid w:val="003E0A8A"/>
    <w:rsid w:val="003E10F5"/>
    <w:rsid w:val="003F3C67"/>
    <w:rsid w:val="003F7971"/>
    <w:rsid w:val="00402EEF"/>
    <w:rsid w:val="00410B9E"/>
    <w:rsid w:val="0041174C"/>
    <w:rsid w:val="00420CEB"/>
    <w:rsid w:val="0043392F"/>
    <w:rsid w:val="00441F59"/>
    <w:rsid w:val="0045298A"/>
    <w:rsid w:val="0046277B"/>
    <w:rsid w:val="00464591"/>
    <w:rsid w:val="004709F8"/>
    <w:rsid w:val="00470BE3"/>
    <w:rsid w:val="004855E5"/>
    <w:rsid w:val="004904B8"/>
    <w:rsid w:val="004A2CAA"/>
    <w:rsid w:val="004B0524"/>
    <w:rsid w:val="004B497D"/>
    <w:rsid w:val="004B569E"/>
    <w:rsid w:val="004B62B3"/>
    <w:rsid w:val="004C0CD5"/>
    <w:rsid w:val="004C1F79"/>
    <w:rsid w:val="004C4C08"/>
    <w:rsid w:val="004C6B5B"/>
    <w:rsid w:val="004D16AC"/>
    <w:rsid w:val="004D6215"/>
    <w:rsid w:val="004E119F"/>
    <w:rsid w:val="004E3BA0"/>
    <w:rsid w:val="004E6D91"/>
    <w:rsid w:val="005156A2"/>
    <w:rsid w:val="00517D0B"/>
    <w:rsid w:val="00520AD5"/>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06D67"/>
    <w:rsid w:val="00621D45"/>
    <w:rsid w:val="0062290A"/>
    <w:rsid w:val="00623EED"/>
    <w:rsid w:val="006333E1"/>
    <w:rsid w:val="00635F0F"/>
    <w:rsid w:val="00637401"/>
    <w:rsid w:val="00641681"/>
    <w:rsid w:val="006475D3"/>
    <w:rsid w:val="00653538"/>
    <w:rsid w:val="0066032B"/>
    <w:rsid w:val="00665857"/>
    <w:rsid w:val="00670AB2"/>
    <w:rsid w:val="00674872"/>
    <w:rsid w:val="006941ED"/>
    <w:rsid w:val="006A6D34"/>
    <w:rsid w:val="006E046D"/>
    <w:rsid w:val="006F1422"/>
    <w:rsid w:val="006F639F"/>
    <w:rsid w:val="006F7E2B"/>
    <w:rsid w:val="00702DD6"/>
    <w:rsid w:val="00711F7C"/>
    <w:rsid w:val="00712F82"/>
    <w:rsid w:val="007142CA"/>
    <w:rsid w:val="007155A1"/>
    <w:rsid w:val="00726744"/>
    <w:rsid w:val="00726E61"/>
    <w:rsid w:val="0072782C"/>
    <w:rsid w:val="00735CAA"/>
    <w:rsid w:val="00741459"/>
    <w:rsid w:val="00741ED5"/>
    <w:rsid w:val="00744A6A"/>
    <w:rsid w:val="00750026"/>
    <w:rsid w:val="0076368E"/>
    <w:rsid w:val="00765C9B"/>
    <w:rsid w:val="00773BC2"/>
    <w:rsid w:val="0078178F"/>
    <w:rsid w:val="0079046B"/>
    <w:rsid w:val="00792905"/>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E55D8"/>
    <w:rsid w:val="008E6EE1"/>
    <w:rsid w:val="00904029"/>
    <w:rsid w:val="00904FB2"/>
    <w:rsid w:val="00921789"/>
    <w:rsid w:val="00921F51"/>
    <w:rsid w:val="0093563D"/>
    <w:rsid w:val="00941D3D"/>
    <w:rsid w:val="00946ECB"/>
    <w:rsid w:val="00957F03"/>
    <w:rsid w:val="00960DEC"/>
    <w:rsid w:val="00963309"/>
    <w:rsid w:val="0098169F"/>
    <w:rsid w:val="00981A5A"/>
    <w:rsid w:val="00990984"/>
    <w:rsid w:val="009C0435"/>
    <w:rsid w:val="009C22B8"/>
    <w:rsid w:val="009E49CF"/>
    <w:rsid w:val="009F584C"/>
    <w:rsid w:val="00A078C2"/>
    <w:rsid w:val="00A141E6"/>
    <w:rsid w:val="00A230E2"/>
    <w:rsid w:val="00A2584F"/>
    <w:rsid w:val="00A42768"/>
    <w:rsid w:val="00A43C70"/>
    <w:rsid w:val="00A4406D"/>
    <w:rsid w:val="00A46356"/>
    <w:rsid w:val="00A71990"/>
    <w:rsid w:val="00A71D1F"/>
    <w:rsid w:val="00A71E44"/>
    <w:rsid w:val="00A86913"/>
    <w:rsid w:val="00A92728"/>
    <w:rsid w:val="00A95AB3"/>
    <w:rsid w:val="00AC34B0"/>
    <w:rsid w:val="00AD3EEC"/>
    <w:rsid w:val="00AD5ABE"/>
    <w:rsid w:val="00AD6C72"/>
    <w:rsid w:val="00AF29C5"/>
    <w:rsid w:val="00AF2B3E"/>
    <w:rsid w:val="00AF4F6C"/>
    <w:rsid w:val="00AF6389"/>
    <w:rsid w:val="00B02C6D"/>
    <w:rsid w:val="00B0354A"/>
    <w:rsid w:val="00B11466"/>
    <w:rsid w:val="00B17164"/>
    <w:rsid w:val="00B222AE"/>
    <w:rsid w:val="00B461B3"/>
    <w:rsid w:val="00B518BE"/>
    <w:rsid w:val="00B56B22"/>
    <w:rsid w:val="00B70710"/>
    <w:rsid w:val="00B746C8"/>
    <w:rsid w:val="00B80051"/>
    <w:rsid w:val="00B82424"/>
    <w:rsid w:val="00B90333"/>
    <w:rsid w:val="00B915BB"/>
    <w:rsid w:val="00B957EC"/>
    <w:rsid w:val="00BA1592"/>
    <w:rsid w:val="00BA428E"/>
    <w:rsid w:val="00BA653E"/>
    <w:rsid w:val="00BB0B93"/>
    <w:rsid w:val="00BB5B34"/>
    <w:rsid w:val="00BB7013"/>
    <w:rsid w:val="00BC5405"/>
    <w:rsid w:val="00BC6CB8"/>
    <w:rsid w:val="00BC7106"/>
    <w:rsid w:val="00BC7A16"/>
    <w:rsid w:val="00BE308E"/>
    <w:rsid w:val="00BE7370"/>
    <w:rsid w:val="00BF4431"/>
    <w:rsid w:val="00BF48A2"/>
    <w:rsid w:val="00C04F78"/>
    <w:rsid w:val="00C07200"/>
    <w:rsid w:val="00C113EC"/>
    <w:rsid w:val="00C14835"/>
    <w:rsid w:val="00C20F80"/>
    <w:rsid w:val="00C27460"/>
    <w:rsid w:val="00C63D80"/>
    <w:rsid w:val="00C65E3C"/>
    <w:rsid w:val="00C774D8"/>
    <w:rsid w:val="00C84B57"/>
    <w:rsid w:val="00C91A85"/>
    <w:rsid w:val="00CA2DB0"/>
    <w:rsid w:val="00CA7B3B"/>
    <w:rsid w:val="00CC6B7C"/>
    <w:rsid w:val="00CF3CB3"/>
    <w:rsid w:val="00CF5E8B"/>
    <w:rsid w:val="00D016BF"/>
    <w:rsid w:val="00D434AC"/>
    <w:rsid w:val="00D4419B"/>
    <w:rsid w:val="00D81F27"/>
    <w:rsid w:val="00D8625E"/>
    <w:rsid w:val="00D916FF"/>
    <w:rsid w:val="00DA4E24"/>
    <w:rsid w:val="00DC2327"/>
    <w:rsid w:val="00DD42D5"/>
    <w:rsid w:val="00DD4C0F"/>
    <w:rsid w:val="00DD6C8F"/>
    <w:rsid w:val="00DF0DF7"/>
    <w:rsid w:val="00E0641A"/>
    <w:rsid w:val="00E21782"/>
    <w:rsid w:val="00E21A0F"/>
    <w:rsid w:val="00E312D3"/>
    <w:rsid w:val="00E37AD5"/>
    <w:rsid w:val="00E52323"/>
    <w:rsid w:val="00E57F9F"/>
    <w:rsid w:val="00E678A3"/>
    <w:rsid w:val="00E71921"/>
    <w:rsid w:val="00E7717A"/>
    <w:rsid w:val="00E83C5D"/>
    <w:rsid w:val="00E91946"/>
    <w:rsid w:val="00E923E5"/>
    <w:rsid w:val="00E96EB9"/>
    <w:rsid w:val="00EC3ED4"/>
    <w:rsid w:val="00ED0976"/>
    <w:rsid w:val="00ED1A24"/>
    <w:rsid w:val="00ED4924"/>
    <w:rsid w:val="00EF542D"/>
    <w:rsid w:val="00EF639F"/>
    <w:rsid w:val="00F050DB"/>
    <w:rsid w:val="00F26E7F"/>
    <w:rsid w:val="00F3023D"/>
    <w:rsid w:val="00F366B7"/>
    <w:rsid w:val="00F45E37"/>
    <w:rsid w:val="00F52708"/>
    <w:rsid w:val="00F535D9"/>
    <w:rsid w:val="00F53F87"/>
    <w:rsid w:val="00F5592B"/>
    <w:rsid w:val="00F603D6"/>
    <w:rsid w:val="00F64070"/>
    <w:rsid w:val="00F669E9"/>
    <w:rsid w:val="00F7271A"/>
    <w:rsid w:val="00F7497C"/>
    <w:rsid w:val="00F8317C"/>
    <w:rsid w:val="00F95D67"/>
    <w:rsid w:val="00FA23CD"/>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customStyle="1" w:styleId="summary1">
    <w:name w:val="summary1"/>
    <w:basedOn w:val="DefaultParagraphFont"/>
    <w:rsid w:val="007155A1"/>
  </w:style>
  <w:style w:type="character" w:customStyle="1" w:styleId="description1">
    <w:name w:val="description1"/>
    <w:basedOn w:val="DefaultParagraphFont"/>
    <w:rsid w:val="007155A1"/>
  </w:style>
  <w:style w:type="paragraph" w:styleId="BodyText">
    <w:name w:val="Body Text"/>
    <w:basedOn w:val="Normal"/>
    <w:link w:val="BodyTextChar"/>
    <w:semiHidden/>
    <w:rsid w:val="006F639F"/>
    <w:pPr>
      <w:widowControl/>
    </w:pPr>
    <w:rPr>
      <w:rFonts w:ascii="Times New Roman" w:hAnsi="Times New Roman"/>
      <w:snapToGrid/>
    </w:rPr>
  </w:style>
  <w:style w:type="character" w:customStyle="1" w:styleId="BodyTextChar">
    <w:name w:val="Body Text Char"/>
    <w:basedOn w:val="DefaultParagraphFont"/>
    <w:link w:val="BodyText"/>
    <w:semiHidden/>
    <w:rsid w:val="006F639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customStyle="1" w:styleId="summary1">
    <w:name w:val="summary1"/>
    <w:basedOn w:val="DefaultParagraphFont"/>
    <w:rsid w:val="007155A1"/>
  </w:style>
  <w:style w:type="character" w:customStyle="1" w:styleId="description1">
    <w:name w:val="description1"/>
    <w:basedOn w:val="DefaultParagraphFont"/>
    <w:rsid w:val="007155A1"/>
  </w:style>
  <w:style w:type="paragraph" w:styleId="BodyText">
    <w:name w:val="Body Text"/>
    <w:basedOn w:val="Normal"/>
    <w:link w:val="BodyTextChar"/>
    <w:semiHidden/>
    <w:rsid w:val="006F639F"/>
    <w:pPr>
      <w:widowControl/>
    </w:pPr>
    <w:rPr>
      <w:rFonts w:ascii="Times New Roman" w:hAnsi="Times New Roman"/>
      <w:snapToGrid/>
    </w:rPr>
  </w:style>
  <w:style w:type="character" w:customStyle="1" w:styleId="BodyTextChar">
    <w:name w:val="Body Text Char"/>
    <w:basedOn w:val="DefaultParagraphFont"/>
    <w:link w:val="BodyText"/>
    <w:semiHidden/>
    <w:rsid w:val="006F63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971517667">
      <w:bodyDiv w:val="1"/>
      <w:marLeft w:val="0"/>
      <w:marRight w:val="0"/>
      <w:marTop w:val="0"/>
      <w:marBottom w:val="0"/>
      <w:divBdr>
        <w:top w:val="none" w:sz="0" w:space="0" w:color="auto"/>
        <w:left w:val="none" w:sz="0" w:space="0" w:color="auto"/>
        <w:bottom w:val="none" w:sz="0" w:space="0" w:color="auto"/>
        <w:right w:val="none" w:sz="0" w:space="0" w:color="auto"/>
      </w:divBdr>
      <w:divsChild>
        <w:div w:id="491263467">
          <w:marLeft w:val="0"/>
          <w:marRight w:val="0"/>
          <w:marTop w:val="0"/>
          <w:marBottom w:val="0"/>
          <w:divBdr>
            <w:top w:val="none" w:sz="0" w:space="0" w:color="auto"/>
            <w:left w:val="none" w:sz="0" w:space="0" w:color="auto"/>
            <w:bottom w:val="none" w:sz="0" w:space="0" w:color="auto"/>
            <w:right w:val="none" w:sz="0" w:space="0" w:color="auto"/>
          </w:divBdr>
        </w:div>
        <w:div w:id="1643734050">
          <w:marLeft w:val="0"/>
          <w:marRight w:val="0"/>
          <w:marTop w:val="0"/>
          <w:marBottom w:val="0"/>
          <w:divBdr>
            <w:top w:val="none" w:sz="0" w:space="0" w:color="auto"/>
            <w:left w:val="none" w:sz="0" w:space="0" w:color="auto"/>
            <w:bottom w:val="none" w:sz="0" w:space="0" w:color="auto"/>
            <w:right w:val="none" w:sz="0" w:space="0" w:color="auto"/>
          </w:divBdr>
        </w:div>
        <w:div w:id="575483004">
          <w:marLeft w:val="0"/>
          <w:marRight w:val="0"/>
          <w:marTop w:val="0"/>
          <w:marBottom w:val="0"/>
          <w:divBdr>
            <w:top w:val="none" w:sz="0" w:space="0" w:color="auto"/>
            <w:left w:val="none" w:sz="0" w:space="0" w:color="auto"/>
            <w:bottom w:val="none" w:sz="0" w:space="0" w:color="auto"/>
            <w:right w:val="none" w:sz="0" w:space="0" w:color="auto"/>
          </w:divBdr>
        </w:div>
        <w:div w:id="652178499">
          <w:marLeft w:val="0"/>
          <w:marRight w:val="0"/>
          <w:marTop w:val="0"/>
          <w:marBottom w:val="0"/>
          <w:divBdr>
            <w:top w:val="none" w:sz="0" w:space="0" w:color="auto"/>
            <w:left w:val="none" w:sz="0" w:space="0" w:color="auto"/>
            <w:bottom w:val="none" w:sz="0" w:space="0" w:color="auto"/>
            <w:right w:val="none" w:sz="0" w:space="0" w:color="auto"/>
          </w:divBdr>
        </w:div>
        <w:div w:id="1743411613">
          <w:marLeft w:val="0"/>
          <w:marRight w:val="0"/>
          <w:marTop w:val="0"/>
          <w:marBottom w:val="0"/>
          <w:divBdr>
            <w:top w:val="none" w:sz="0" w:space="0" w:color="auto"/>
            <w:left w:val="none" w:sz="0" w:space="0" w:color="auto"/>
            <w:bottom w:val="none" w:sz="0" w:space="0" w:color="auto"/>
            <w:right w:val="none" w:sz="0" w:space="0" w:color="auto"/>
          </w:divBdr>
        </w:div>
        <w:div w:id="295375398">
          <w:marLeft w:val="0"/>
          <w:marRight w:val="0"/>
          <w:marTop w:val="0"/>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st@marshall.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shall.edu/academic-affairs/?page_id=802"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6744</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Frost, Leslie</cp:lastModifiedBy>
  <cp:revision>10</cp:revision>
  <cp:lastPrinted>2016-01-07T19:39:00Z</cp:lastPrinted>
  <dcterms:created xsi:type="dcterms:W3CDTF">2016-01-07T19:13:00Z</dcterms:created>
  <dcterms:modified xsi:type="dcterms:W3CDTF">2016-01-08T18:43:00Z</dcterms:modified>
</cp:coreProperties>
</file>