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447"/>
      </w:tblGrid>
      <w:tr w:rsidR="004B3859" w:rsidRPr="003C34D7" w:rsidTr="00B83D3A">
        <w:trPr>
          <w:trHeight w:val="440"/>
        </w:trPr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Course Title/Number </w:t>
            </w:r>
          </w:p>
        </w:tc>
        <w:tc>
          <w:tcPr>
            <w:tcW w:w="7447" w:type="dxa"/>
            <w:vAlign w:val="center"/>
          </w:tcPr>
          <w:p w:rsidR="004B3859" w:rsidRPr="00751B4F" w:rsidRDefault="004B3859" w:rsidP="00BF57C0">
            <w:pPr>
              <w:spacing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751B4F">
              <w:rPr>
                <w:rFonts w:ascii="Times New Roman" w:hAnsi="Times New Roman"/>
                <w:b/>
                <w:szCs w:val="24"/>
              </w:rPr>
              <w:t>Pr</w:t>
            </w:r>
            <w:r w:rsidR="0094751D" w:rsidRPr="00751B4F">
              <w:rPr>
                <w:rFonts w:ascii="Times New Roman" w:hAnsi="Times New Roman"/>
                <w:b/>
                <w:szCs w:val="24"/>
              </w:rPr>
              <w:t>inciples of Chemistry</w:t>
            </w:r>
            <w:r w:rsidRPr="00751B4F">
              <w:rPr>
                <w:rFonts w:ascii="Times New Roman" w:hAnsi="Times New Roman"/>
                <w:b/>
                <w:szCs w:val="24"/>
              </w:rPr>
              <w:t xml:space="preserve"> I</w:t>
            </w:r>
            <w:r w:rsidR="0094751D" w:rsidRPr="00751B4F">
              <w:rPr>
                <w:rFonts w:ascii="Times New Roman" w:hAnsi="Times New Roman"/>
                <w:b/>
                <w:szCs w:val="24"/>
              </w:rPr>
              <w:t>I</w:t>
            </w:r>
            <w:r w:rsidRPr="00751B4F">
              <w:rPr>
                <w:rFonts w:ascii="Times New Roman" w:hAnsi="Times New Roman"/>
                <w:b/>
                <w:szCs w:val="24"/>
              </w:rPr>
              <w:t xml:space="preserve"> / CHM 21</w:t>
            </w:r>
            <w:r w:rsidR="0094751D" w:rsidRPr="00751B4F">
              <w:rPr>
                <w:rFonts w:ascii="Times New Roman" w:hAnsi="Times New Roman"/>
                <w:b/>
                <w:szCs w:val="24"/>
              </w:rPr>
              <w:t>2, Se</w:t>
            </w:r>
            <w:r w:rsidRPr="00751B4F">
              <w:rPr>
                <w:rFonts w:ascii="Times New Roman" w:hAnsi="Times New Roman"/>
                <w:b/>
                <w:szCs w:val="24"/>
              </w:rPr>
              <w:t>ction</w:t>
            </w:r>
            <w:r w:rsidR="0094751D" w:rsidRPr="00751B4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55A4F">
              <w:rPr>
                <w:rFonts w:ascii="Times New Roman" w:hAnsi="Times New Roman"/>
                <w:b/>
                <w:szCs w:val="24"/>
              </w:rPr>
              <w:t>2</w:t>
            </w:r>
            <w:r w:rsidR="0094751D" w:rsidRPr="006F354E">
              <w:rPr>
                <w:rFonts w:ascii="Times New Roman" w:hAnsi="Times New Roman"/>
                <w:b/>
                <w:szCs w:val="24"/>
              </w:rPr>
              <w:t>0</w:t>
            </w:r>
            <w:r w:rsidR="00BF57C0"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Semester/Year</w:t>
            </w:r>
          </w:p>
        </w:tc>
        <w:tc>
          <w:tcPr>
            <w:tcW w:w="7447" w:type="dxa"/>
            <w:vAlign w:val="center"/>
          </w:tcPr>
          <w:p w:rsidR="004B3859" w:rsidRPr="00751B4F" w:rsidRDefault="00335BC4" w:rsidP="00D5669B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Spring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 201</w:t>
            </w:r>
            <w:r w:rsidR="00D5669B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Days/Time</w:t>
            </w:r>
          </w:p>
        </w:tc>
        <w:tc>
          <w:tcPr>
            <w:tcW w:w="7447" w:type="dxa"/>
            <w:vAlign w:val="center"/>
          </w:tcPr>
          <w:p w:rsidR="000C715D" w:rsidRPr="00751B4F" w:rsidRDefault="00BF57C0" w:rsidP="00BF57C0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4751D" w:rsidRPr="00751B4F">
              <w:rPr>
                <w:rFonts w:ascii="Times New Roman" w:hAnsi="Times New Roman"/>
                <w:szCs w:val="24"/>
              </w:rPr>
              <w:t>:00-</w:t>
            </w:r>
            <w:r w:rsidR="00335BC4">
              <w:rPr>
                <w:rFonts w:ascii="Times New Roman" w:hAnsi="Times New Roman"/>
                <w:szCs w:val="24"/>
              </w:rPr>
              <w:t>1</w:t>
            </w:r>
            <w:r w:rsidR="004B3859" w:rsidRPr="00751B4F">
              <w:rPr>
                <w:rFonts w:ascii="Times New Roman" w:hAnsi="Times New Roman"/>
                <w:szCs w:val="24"/>
              </w:rPr>
              <w:t>:</w:t>
            </w:r>
            <w:r w:rsidR="00335BC4">
              <w:rPr>
                <w:rFonts w:ascii="Times New Roman" w:hAnsi="Times New Roman"/>
                <w:szCs w:val="24"/>
              </w:rPr>
              <w:t>50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 </w:t>
            </w:r>
            <w:r w:rsidR="00E95588">
              <w:rPr>
                <w:rFonts w:ascii="Times New Roman" w:hAnsi="Times New Roman"/>
                <w:szCs w:val="24"/>
              </w:rPr>
              <w:t>PM</w:t>
            </w:r>
            <w:r w:rsidR="00B43D19">
              <w:rPr>
                <w:rFonts w:ascii="Times New Roman" w:hAnsi="Times New Roman"/>
                <w:szCs w:val="24"/>
              </w:rPr>
              <w:t xml:space="preserve"> 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 </w:t>
            </w:r>
            <w:r w:rsidR="00E95588">
              <w:rPr>
                <w:rFonts w:ascii="Times New Roman" w:hAnsi="Times New Roman"/>
                <w:szCs w:val="24"/>
              </w:rPr>
              <w:t>MWF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Location</w:t>
            </w:r>
          </w:p>
        </w:tc>
        <w:tc>
          <w:tcPr>
            <w:tcW w:w="7447" w:type="dxa"/>
            <w:vAlign w:val="center"/>
          </w:tcPr>
          <w:p w:rsidR="004B3859" w:rsidRPr="00751B4F" w:rsidRDefault="004B3859" w:rsidP="00D5669B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4</w:t>
            </w:r>
            <w:r w:rsidR="00D5669B">
              <w:rPr>
                <w:rFonts w:ascii="Times New Roman" w:hAnsi="Times New Roman"/>
                <w:szCs w:val="24"/>
              </w:rPr>
              <w:t>65</w:t>
            </w:r>
            <w:r w:rsidRPr="00751B4F">
              <w:rPr>
                <w:rFonts w:ascii="Times New Roman" w:hAnsi="Times New Roman"/>
                <w:szCs w:val="24"/>
              </w:rPr>
              <w:t xml:space="preserve"> Science Hall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Instructor</w:t>
            </w:r>
          </w:p>
        </w:tc>
        <w:tc>
          <w:tcPr>
            <w:tcW w:w="7447" w:type="dxa"/>
            <w:vAlign w:val="center"/>
          </w:tcPr>
          <w:p w:rsidR="004B3859" w:rsidRPr="00751B4F" w:rsidRDefault="004B3859" w:rsidP="0059697C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Dr</w:t>
            </w:r>
            <w:r w:rsidR="000C715D" w:rsidRPr="00751B4F">
              <w:rPr>
                <w:rFonts w:ascii="Times New Roman" w:hAnsi="Times New Roman"/>
                <w:szCs w:val="24"/>
              </w:rPr>
              <w:t>. Bin Wang</w:t>
            </w:r>
            <w:r w:rsidRPr="00751B4F">
              <w:rPr>
                <w:rFonts w:ascii="Times New Roman" w:hAnsi="Times New Roman"/>
                <w:szCs w:val="24"/>
              </w:rPr>
              <w:t xml:space="preserve">   </w:t>
            </w:r>
            <w:r w:rsidRPr="00751B4F">
              <w:rPr>
                <w:rFonts w:ascii="Times New Roman" w:hAnsi="Times New Roman"/>
                <w:szCs w:val="24"/>
              </w:rPr>
              <w:tab/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Office</w:t>
            </w:r>
          </w:p>
        </w:tc>
        <w:tc>
          <w:tcPr>
            <w:tcW w:w="7447" w:type="dxa"/>
            <w:vAlign w:val="center"/>
          </w:tcPr>
          <w:p w:rsidR="004B3859" w:rsidRPr="00751B4F" w:rsidRDefault="001045C5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241L Byrd Biotechnology Science Center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Phone</w:t>
            </w:r>
          </w:p>
        </w:tc>
        <w:tc>
          <w:tcPr>
            <w:tcW w:w="7447" w:type="dxa"/>
            <w:vAlign w:val="center"/>
          </w:tcPr>
          <w:p w:rsidR="004B3859" w:rsidRPr="00751B4F" w:rsidRDefault="004B3859" w:rsidP="0059697C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(304) 696-</w:t>
            </w:r>
            <w:r w:rsidR="001045C5" w:rsidRPr="00751B4F">
              <w:rPr>
                <w:rFonts w:ascii="Times New Roman" w:hAnsi="Times New Roman"/>
                <w:szCs w:val="24"/>
              </w:rPr>
              <w:t>3456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2A17B4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Em</w:t>
            </w:r>
            <w:r w:rsidR="004B3859" w:rsidRPr="00751B4F">
              <w:rPr>
                <w:rFonts w:ascii="Times New Roman" w:hAnsi="Times New Roman"/>
                <w:szCs w:val="24"/>
              </w:rPr>
              <w:t>ail</w:t>
            </w:r>
          </w:p>
        </w:tc>
        <w:tc>
          <w:tcPr>
            <w:tcW w:w="7447" w:type="dxa"/>
            <w:vAlign w:val="center"/>
          </w:tcPr>
          <w:p w:rsidR="004B3859" w:rsidRPr="00751B4F" w:rsidRDefault="00EF18D1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hyperlink r:id="rId8" w:history="1">
              <w:r w:rsidR="004F75C7" w:rsidRPr="00751B4F">
                <w:rPr>
                  <w:rStyle w:val="Hyperlink"/>
                  <w:rFonts w:ascii="Times New Roman" w:hAnsi="Times New Roman"/>
                  <w:szCs w:val="24"/>
                </w:rPr>
                <w:t>wangb@marshall.edu</w:t>
              </w:r>
            </w:hyperlink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F75C7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Office </w:t>
            </w:r>
            <w:r w:rsidR="004B3859" w:rsidRPr="00751B4F">
              <w:rPr>
                <w:rFonts w:ascii="Times New Roman" w:hAnsi="Times New Roman"/>
                <w:szCs w:val="24"/>
              </w:rPr>
              <w:t>Hours</w:t>
            </w:r>
          </w:p>
        </w:tc>
        <w:tc>
          <w:tcPr>
            <w:tcW w:w="7447" w:type="dxa"/>
            <w:vAlign w:val="center"/>
          </w:tcPr>
          <w:p w:rsidR="004B3859" w:rsidRPr="00751B4F" w:rsidRDefault="00507ED9" w:rsidP="00EA58CF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1</w:t>
            </w:r>
            <w:r w:rsidR="004B3859" w:rsidRPr="00751B4F">
              <w:rPr>
                <w:rFonts w:ascii="Times New Roman" w:hAnsi="Times New Roman"/>
                <w:szCs w:val="24"/>
              </w:rPr>
              <w:t>:</w:t>
            </w:r>
            <w:r w:rsidR="00A07A5F">
              <w:rPr>
                <w:rFonts w:ascii="Times New Roman" w:hAnsi="Times New Roman"/>
                <w:szCs w:val="24"/>
              </w:rPr>
              <w:t>3</w:t>
            </w:r>
            <w:r w:rsidR="004B3859" w:rsidRPr="00751B4F">
              <w:rPr>
                <w:rFonts w:ascii="Times New Roman" w:hAnsi="Times New Roman"/>
                <w:szCs w:val="24"/>
              </w:rPr>
              <w:t>0-</w:t>
            </w:r>
            <w:r w:rsidR="00264034">
              <w:rPr>
                <w:rFonts w:ascii="Times New Roman" w:hAnsi="Times New Roman"/>
                <w:szCs w:val="24"/>
              </w:rPr>
              <w:t>4</w:t>
            </w:r>
            <w:r w:rsidRPr="00751B4F">
              <w:rPr>
                <w:rFonts w:ascii="Times New Roman" w:hAnsi="Times New Roman"/>
                <w:szCs w:val="24"/>
              </w:rPr>
              <w:t>:</w:t>
            </w:r>
            <w:r w:rsidR="00A07A5F">
              <w:rPr>
                <w:rFonts w:ascii="Times New Roman" w:hAnsi="Times New Roman"/>
                <w:szCs w:val="24"/>
              </w:rPr>
              <w:t>3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0 </w:t>
            </w:r>
            <w:r w:rsidR="001E5906">
              <w:rPr>
                <w:rFonts w:ascii="Times New Roman" w:hAnsi="Times New Roman"/>
                <w:szCs w:val="24"/>
              </w:rPr>
              <w:t>PM</w:t>
            </w:r>
            <w:r w:rsidRPr="00751B4F">
              <w:rPr>
                <w:rFonts w:ascii="Times New Roman" w:hAnsi="Times New Roman"/>
                <w:szCs w:val="24"/>
              </w:rPr>
              <w:t xml:space="preserve"> </w:t>
            </w:r>
            <w:r w:rsidR="00A07A5F">
              <w:rPr>
                <w:rFonts w:ascii="Times New Roman" w:hAnsi="Times New Roman"/>
                <w:szCs w:val="24"/>
              </w:rPr>
              <w:t>Tuesday</w:t>
            </w:r>
            <w:r w:rsidR="00855441">
              <w:rPr>
                <w:rFonts w:ascii="Times New Roman" w:hAnsi="Times New Roman"/>
                <w:szCs w:val="24"/>
              </w:rPr>
              <w:t>s</w:t>
            </w:r>
            <w:r w:rsidR="00264034">
              <w:rPr>
                <w:rFonts w:ascii="Times New Roman" w:hAnsi="Times New Roman"/>
                <w:szCs w:val="24"/>
              </w:rPr>
              <w:t xml:space="preserve"> &amp; </w:t>
            </w:r>
            <w:r w:rsidR="00A07A5F">
              <w:rPr>
                <w:rFonts w:ascii="Times New Roman" w:hAnsi="Times New Roman"/>
                <w:szCs w:val="24"/>
              </w:rPr>
              <w:t>Thursday</w:t>
            </w:r>
            <w:r w:rsidR="00855441">
              <w:rPr>
                <w:rFonts w:ascii="Times New Roman" w:hAnsi="Times New Roman"/>
                <w:szCs w:val="24"/>
              </w:rPr>
              <w:t>s</w:t>
            </w:r>
            <w:r w:rsidR="00DD4DA3">
              <w:rPr>
                <w:rFonts w:ascii="Times New Roman" w:hAnsi="Times New Roman"/>
                <w:szCs w:val="24"/>
              </w:rPr>
              <w:t xml:space="preserve"> (BBSC 241L)</w:t>
            </w:r>
            <w:r w:rsidR="004B3859" w:rsidRPr="00751B4F">
              <w:rPr>
                <w:rFonts w:ascii="Times New Roman" w:hAnsi="Times New Roman"/>
                <w:szCs w:val="24"/>
              </w:rPr>
              <w:t>, or by appointment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University Policies</w:t>
            </w:r>
          </w:p>
        </w:tc>
        <w:tc>
          <w:tcPr>
            <w:tcW w:w="7447" w:type="dxa"/>
            <w:vAlign w:val="center"/>
          </w:tcPr>
          <w:p w:rsidR="00842174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By enrolling in this course, you agree to the University Policies listed below. </w:t>
            </w:r>
            <w:r w:rsidR="0004703F" w:rsidRPr="00751B4F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Please read the full text of each policy b</w:t>
            </w:r>
            <w:r w:rsidR="00B01087" w:rsidRPr="00751B4F">
              <w:rPr>
                <w:rFonts w:ascii="Times New Roman" w:hAnsi="Times New Roman"/>
                <w:szCs w:val="24"/>
              </w:rPr>
              <w:t>y</w:t>
            </w:r>
            <w:r w:rsidRPr="00751B4F">
              <w:rPr>
                <w:rFonts w:ascii="Times New Roman" w:hAnsi="Times New Roman"/>
                <w:szCs w:val="24"/>
              </w:rPr>
              <w:t xml:space="preserve"> going to </w:t>
            </w:r>
            <w:hyperlink r:id="rId9" w:history="1">
              <w:r w:rsidR="00842174" w:rsidRPr="00C645A5">
                <w:rPr>
                  <w:rStyle w:val="Hyperlink"/>
                  <w:rFonts w:ascii="Times New Roman" w:hAnsi="Times New Roman"/>
                  <w:szCs w:val="24"/>
                </w:rPr>
                <w:t>http://www.marshall.edu/academic-affairs/policies/</w:t>
              </w:r>
            </w:hyperlink>
          </w:p>
          <w:p w:rsidR="004B3859" w:rsidRPr="00751B4F" w:rsidRDefault="004B3859" w:rsidP="003E48D7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Academic Dishonesty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Excused Absence</w:t>
            </w:r>
            <w:r w:rsidR="00A069D1">
              <w:rPr>
                <w:rFonts w:ascii="Times New Roman" w:hAnsi="Times New Roman"/>
                <w:szCs w:val="24"/>
              </w:rPr>
              <w:t>s</w:t>
            </w:r>
            <w:r w:rsidRPr="00751B4F">
              <w:rPr>
                <w:rFonts w:ascii="Times New Roman" w:hAnsi="Times New Roman"/>
                <w:szCs w:val="24"/>
              </w:rPr>
              <w:t xml:space="preserve"> / </w:t>
            </w:r>
            <w:r w:rsidR="003E48D7">
              <w:rPr>
                <w:rFonts w:ascii="Times New Roman" w:hAnsi="Times New Roman"/>
                <w:szCs w:val="24"/>
              </w:rPr>
              <w:t xml:space="preserve">University </w:t>
            </w:r>
            <w:r w:rsidRPr="00751B4F">
              <w:rPr>
                <w:rFonts w:ascii="Times New Roman" w:hAnsi="Times New Roman"/>
                <w:szCs w:val="24"/>
              </w:rPr>
              <w:t>Computing Services</w:t>
            </w:r>
            <w:r w:rsidR="003E48D7">
              <w:rPr>
                <w:rFonts w:ascii="Times New Roman" w:hAnsi="Times New Roman"/>
                <w:szCs w:val="24"/>
              </w:rPr>
              <w:t>’</w:t>
            </w:r>
            <w:r w:rsidRPr="00751B4F">
              <w:rPr>
                <w:rFonts w:ascii="Times New Roman" w:hAnsi="Times New Roman"/>
                <w:szCs w:val="24"/>
              </w:rPr>
              <w:t xml:space="preserve"> Acceptable Use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Inclement Weather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Dead Week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Students with Disabilities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/ </w:t>
            </w:r>
            <w:r w:rsidR="003E48D7">
              <w:rPr>
                <w:rFonts w:ascii="Times New Roman" w:hAnsi="Times New Roman"/>
                <w:szCs w:val="24"/>
              </w:rPr>
              <w:t xml:space="preserve">Academic Dismissal / </w:t>
            </w:r>
            <w:r w:rsidRPr="00751B4F">
              <w:rPr>
                <w:rFonts w:ascii="Times New Roman" w:hAnsi="Times New Roman"/>
                <w:szCs w:val="24"/>
              </w:rPr>
              <w:t>Academic Forgiveness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Academic Probation and Suspension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Affirmative Action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/ Sexual Harassment </w:t>
            </w:r>
          </w:p>
        </w:tc>
      </w:tr>
    </w:tbl>
    <w:p w:rsidR="0059697C" w:rsidRDefault="0059697C" w:rsidP="0059697C">
      <w:pPr>
        <w:tabs>
          <w:tab w:val="left" w:pos="-1440"/>
        </w:tabs>
        <w:spacing w:line="240" w:lineRule="auto"/>
        <w:rPr>
          <w:rFonts w:ascii="Times New Roman" w:hAnsi="Times New Roman"/>
          <w:b/>
          <w:szCs w:val="24"/>
          <w:u w:val="single"/>
        </w:rPr>
      </w:pPr>
    </w:p>
    <w:p w:rsidR="00E67CEE" w:rsidRPr="00751B4F" w:rsidRDefault="00E67CEE" w:rsidP="0059697C">
      <w:pPr>
        <w:tabs>
          <w:tab w:val="left" w:pos="-1440"/>
        </w:tabs>
        <w:spacing w:line="240" w:lineRule="auto"/>
        <w:rPr>
          <w:rFonts w:ascii="Times New Roman" w:hAnsi="Times New Roman"/>
          <w:b/>
          <w:szCs w:val="24"/>
          <w:u w:val="single"/>
        </w:rPr>
      </w:pPr>
    </w:p>
    <w:p w:rsidR="004B3859" w:rsidRPr="00751B4F" w:rsidRDefault="004B3859" w:rsidP="0059697C">
      <w:pPr>
        <w:tabs>
          <w:tab w:val="left" w:pos="-1440"/>
        </w:tabs>
        <w:spacing w:line="240" w:lineRule="auto"/>
        <w:rPr>
          <w:rFonts w:ascii="Times New Roman" w:hAnsi="Times New Roman"/>
          <w:b/>
          <w:szCs w:val="24"/>
        </w:rPr>
      </w:pPr>
      <w:r w:rsidRPr="00751B4F">
        <w:rPr>
          <w:rFonts w:ascii="Times New Roman" w:hAnsi="Times New Roman"/>
          <w:b/>
          <w:szCs w:val="24"/>
        </w:rPr>
        <w:t xml:space="preserve">Course Description: </w:t>
      </w:r>
    </w:p>
    <w:tbl>
      <w:tblPr>
        <w:tblStyle w:val="TableGrid"/>
        <w:tblW w:w="9787" w:type="dxa"/>
        <w:tblInd w:w="-162" w:type="dxa"/>
        <w:tblLook w:val="04A0" w:firstRow="1" w:lastRow="0" w:firstColumn="1" w:lastColumn="0" w:noHBand="0" w:noVBand="1"/>
      </w:tblPr>
      <w:tblGrid>
        <w:gridCol w:w="9787"/>
      </w:tblGrid>
      <w:tr w:rsidR="004B3859" w:rsidRPr="00751B4F" w:rsidTr="00B83D3A">
        <w:trPr>
          <w:trHeight w:val="737"/>
        </w:trPr>
        <w:tc>
          <w:tcPr>
            <w:tcW w:w="9787" w:type="dxa"/>
            <w:vAlign w:val="center"/>
          </w:tcPr>
          <w:p w:rsidR="004B3859" w:rsidRPr="00751B4F" w:rsidRDefault="0094751D" w:rsidP="0059697C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A continuation of CHM 211 with emphasis on the inorganic chemistry of the representative elements and</w:t>
            </w:r>
            <w:r w:rsidR="00C0228F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transition metals.  3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.00 credits.  </w:t>
            </w:r>
            <w:r w:rsidRPr="00751B4F">
              <w:rPr>
                <w:rFonts w:ascii="Times New Roman" w:hAnsi="Times New Roman"/>
                <w:szCs w:val="24"/>
              </w:rPr>
              <w:t>P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rerequisite: </w:t>
            </w:r>
            <w:r w:rsidRPr="00751B4F">
              <w:rPr>
                <w:rFonts w:ascii="Times New Roman" w:hAnsi="Times New Roman"/>
                <w:szCs w:val="24"/>
              </w:rPr>
              <w:t xml:space="preserve">grade of C or better in </w:t>
            </w:r>
            <w:r w:rsidR="004B3859" w:rsidRPr="00751B4F">
              <w:rPr>
                <w:rFonts w:ascii="Times New Roman" w:hAnsi="Times New Roman"/>
                <w:szCs w:val="24"/>
              </w:rPr>
              <w:t>CHM 211</w:t>
            </w:r>
          </w:p>
        </w:tc>
      </w:tr>
    </w:tbl>
    <w:p w:rsidR="0059697C" w:rsidRDefault="0059697C" w:rsidP="009B3236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E67CEE" w:rsidRPr="00751B4F" w:rsidRDefault="00E67CEE" w:rsidP="009B3236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006E74" w:rsidRPr="00751B4F" w:rsidRDefault="00006E74" w:rsidP="00C0228F">
      <w:pPr>
        <w:spacing w:line="240" w:lineRule="auto"/>
        <w:outlineLvl w:val="0"/>
        <w:rPr>
          <w:rFonts w:ascii="Times New Roman" w:hAnsi="Times New Roman"/>
          <w:szCs w:val="24"/>
        </w:rPr>
      </w:pPr>
      <w:r w:rsidRPr="00751B4F">
        <w:rPr>
          <w:rFonts w:ascii="Times New Roman" w:hAnsi="Times New Roman"/>
          <w:b/>
          <w:szCs w:val="24"/>
        </w:rPr>
        <w:t>Required Texts, Additional Reading, and Other Materials</w:t>
      </w:r>
      <w:r w:rsidR="004062D4">
        <w:rPr>
          <w:rFonts w:ascii="Times New Roman" w:hAnsi="Times New Roman"/>
          <w:b/>
          <w:szCs w:val="24"/>
        </w:rPr>
        <w:t>:</w:t>
      </w:r>
    </w:p>
    <w:tbl>
      <w:tblPr>
        <w:tblStyle w:val="TableGrid"/>
        <w:tblW w:w="978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787"/>
      </w:tblGrid>
      <w:tr w:rsidR="00006E74" w:rsidRPr="00751B4F" w:rsidTr="00B83D3A">
        <w:tc>
          <w:tcPr>
            <w:tcW w:w="9787" w:type="dxa"/>
            <w:vAlign w:val="bottom"/>
          </w:tcPr>
          <w:p w:rsidR="002129CE" w:rsidRPr="000A0736" w:rsidRDefault="002129CE" w:rsidP="002129CE">
            <w:pPr>
              <w:pStyle w:val="ListParagraph"/>
              <w:numPr>
                <w:ilvl w:val="0"/>
                <w:numId w:val="1"/>
              </w:numPr>
              <w:adjustRightInd/>
              <w:ind w:left="36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A0736">
              <w:rPr>
                <w:rFonts w:ascii="Times New Roman" w:hAnsi="Times New Roman"/>
                <w:b/>
                <w:i/>
                <w:sz w:val="24"/>
                <w:szCs w:val="24"/>
              </w:rPr>
              <w:t>Principles of General Chemistry</w:t>
            </w:r>
            <w:r w:rsidRPr="000A0736">
              <w:rPr>
                <w:rFonts w:ascii="Times New Roman" w:hAnsi="Times New Roman"/>
                <w:i/>
                <w:sz w:val="24"/>
                <w:szCs w:val="24"/>
              </w:rPr>
              <w:t xml:space="preserve">, Third Edition </w:t>
            </w:r>
            <w:r w:rsidRPr="000A0736">
              <w:rPr>
                <w:rFonts w:ascii="Times New Roman" w:hAnsi="Times New Roman"/>
                <w:sz w:val="24"/>
                <w:szCs w:val="24"/>
              </w:rPr>
              <w:t>by Martin S. Sil</w:t>
            </w:r>
            <w:r w:rsidR="003038FC" w:rsidRPr="000A0736">
              <w:rPr>
                <w:rFonts w:ascii="Times New Roman" w:hAnsi="Times New Roman"/>
                <w:sz w:val="24"/>
                <w:szCs w:val="24"/>
              </w:rPr>
              <w:t>b</w:t>
            </w:r>
            <w:r w:rsidRPr="000A0736">
              <w:rPr>
                <w:rFonts w:ascii="Times New Roman" w:hAnsi="Times New Roman"/>
                <w:sz w:val="24"/>
                <w:szCs w:val="24"/>
              </w:rPr>
              <w:t>erberg; McGraw-Hill, 2013</w:t>
            </w:r>
          </w:p>
          <w:p w:rsidR="00006E74" w:rsidRPr="000A0736" w:rsidRDefault="002129CE" w:rsidP="00C022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736">
              <w:rPr>
                <w:rFonts w:ascii="Times New Roman" w:hAnsi="Times New Roman"/>
                <w:bCs/>
                <w:sz w:val="24"/>
                <w:szCs w:val="24"/>
              </w:rPr>
              <w:t>ALEKS</w:t>
            </w:r>
            <w:r w:rsidR="00006E74" w:rsidRPr="000A0736">
              <w:rPr>
                <w:rFonts w:ascii="Times New Roman" w:hAnsi="Times New Roman"/>
                <w:bCs/>
                <w:sz w:val="24"/>
                <w:szCs w:val="24"/>
              </w:rPr>
              <w:t xml:space="preserve"> access </w:t>
            </w:r>
          </w:p>
          <w:p w:rsidR="00006E74" w:rsidRPr="000A0736" w:rsidRDefault="000A6F76" w:rsidP="00C022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736">
              <w:rPr>
                <w:rFonts w:ascii="Times New Roman" w:hAnsi="Times New Roman"/>
                <w:sz w:val="24"/>
                <w:szCs w:val="24"/>
              </w:rPr>
              <w:t>A</w:t>
            </w:r>
            <w:r w:rsidR="00006E74" w:rsidRPr="000A0736">
              <w:rPr>
                <w:rFonts w:ascii="Times New Roman" w:hAnsi="Times New Roman"/>
                <w:sz w:val="24"/>
                <w:szCs w:val="24"/>
              </w:rPr>
              <w:t>ccess to MU Online and a Marshall email account</w:t>
            </w:r>
          </w:p>
          <w:p w:rsidR="000A6F76" w:rsidRPr="000A0736" w:rsidRDefault="000A6F76" w:rsidP="000A6F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736">
              <w:rPr>
                <w:rFonts w:ascii="Times New Roman" w:hAnsi="Times New Roman"/>
                <w:sz w:val="24"/>
                <w:szCs w:val="24"/>
              </w:rPr>
              <w:t>N</w:t>
            </w:r>
            <w:r w:rsidR="00006E74" w:rsidRPr="000A0736">
              <w:rPr>
                <w:rFonts w:ascii="Times New Roman" w:hAnsi="Times New Roman"/>
                <w:sz w:val="24"/>
                <w:szCs w:val="24"/>
              </w:rPr>
              <w:t xml:space="preserve">on-programmable calculator </w:t>
            </w:r>
          </w:p>
          <w:p w:rsidR="00006E74" w:rsidRPr="00751B4F" w:rsidRDefault="00006E74" w:rsidP="000A6F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736">
              <w:rPr>
                <w:rFonts w:ascii="Times New Roman" w:hAnsi="Times New Roman"/>
                <w:sz w:val="24"/>
                <w:szCs w:val="24"/>
              </w:rPr>
              <w:t>#2 pencil for quizzes</w:t>
            </w:r>
            <w:r w:rsidR="00C37FF7" w:rsidRPr="000A0736">
              <w:rPr>
                <w:rFonts w:ascii="Times New Roman" w:hAnsi="Times New Roman"/>
                <w:sz w:val="24"/>
                <w:szCs w:val="24"/>
              </w:rPr>
              <w:t xml:space="preserve">, tests, and </w:t>
            </w:r>
            <w:r w:rsidR="006E72C1" w:rsidRPr="000A0736">
              <w:rPr>
                <w:rFonts w:ascii="Times New Roman" w:hAnsi="Times New Roman"/>
                <w:sz w:val="24"/>
                <w:szCs w:val="24"/>
              </w:rPr>
              <w:t>exams</w:t>
            </w:r>
          </w:p>
        </w:tc>
      </w:tr>
    </w:tbl>
    <w:p w:rsidR="00BE73C3" w:rsidRDefault="00BE73C3" w:rsidP="00BE73C3">
      <w:pPr>
        <w:spacing w:line="240" w:lineRule="auto"/>
        <w:rPr>
          <w:rFonts w:ascii="Times New Roman" w:hAnsi="Times New Roman"/>
          <w:szCs w:val="24"/>
        </w:rPr>
      </w:pPr>
    </w:p>
    <w:p w:rsidR="004062D4" w:rsidRDefault="004062D4" w:rsidP="00BE73C3">
      <w:pPr>
        <w:spacing w:line="240" w:lineRule="auto"/>
        <w:rPr>
          <w:rFonts w:ascii="Times New Roman" w:hAnsi="Times New Roman"/>
          <w:szCs w:val="24"/>
        </w:rPr>
      </w:pPr>
    </w:p>
    <w:p w:rsidR="00E67CEE" w:rsidRPr="004062D4" w:rsidRDefault="004062D4" w:rsidP="00BE73C3">
      <w:pPr>
        <w:spacing w:line="240" w:lineRule="auto"/>
        <w:rPr>
          <w:rFonts w:ascii="Times New Roman" w:hAnsi="Times New Roman"/>
          <w:b/>
          <w:szCs w:val="24"/>
        </w:rPr>
      </w:pPr>
      <w:r w:rsidRPr="004062D4">
        <w:rPr>
          <w:rFonts w:ascii="Times New Roman" w:hAnsi="Times New Roman"/>
          <w:b/>
          <w:szCs w:val="24"/>
        </w:rPr>
        <w:t>Course Outcomes:</w:t>
      </w:r>
    </w:p>
    <w:tbl>
      <w:tblPr>
        <w:tblW w:w="978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3262"/>
        <w:gridCol w:w="3263"/>
      </w:tblGrid>
      <w:tr w:rsidR="004B3859" w:rsidRPr="003C34D7" w:rsidTr="00B83D3A">
        <w:trPr>
          <w:trHeight w:val="512"/>
        </w:trPr>
        <w:tc>
          <w:tcPr>
            <w:tcW w:w="3262" w:type="dxa"/>
            <w:vAlign w:val="center"/>
          </w:tcPr>
          <w:p w:rsidR="004B3859" w:rsidRPr="00751B4F" w:rsidRDefault="004B3859" w:rsidP="00BE73C3">
            <w:pPr>
              <w:spacing w:line="240" w:lineRule="auto"/>
              <w:jc w:val="left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751B4F">
              <w:rPr>
                <w:rFonts w:ascii="Times New Roman" w:hAnsi="Times New Roman"/>
                <w:b/>
                <w:szCs w:val="24"/>
              </w:rPr>
              <w:t xml:space="preserve">Student Learning Outcomes </w:t>
            </w:r>
          </w:p>
        </w:tc>
        <w:tc>
          <w:tcPr>
            <w:tcW w:w="3262" w:type="dxa"/>
            <w:vAlign w:val="center"/>
          </w:tcPr>
          <w:p w:rsidR="004B3859" w:rsidRPr="00751B4F" w:rsidRDefault="004B3859" w:rsidP="00BE73C3">
            <w:pPr>
              <w:spacing w:line="240" w:lineRule="auto"/>
              <w:jc w:val="left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751B4F">
              <w:rPr>
                <w:rFonts w:ascii="Times New Roman" w:hAnsi="Times New Roman"/>
                <w:b/>
                <w:szCs w:val="24"/>
              </w:rPr>
              <w:t>How students will practice each outcome in this course</w:t>
            </w:r>
          </w:p>
        </w:tc>
        <w:tc>
          <w:tcPr>
            <w:tcW w:w="3263" w:type="dxa"/>
            <w:vAlign w:val="center"/>
          </w:tcPr>
          <w:p w:rsidR="004B3859" w:rsidRPr="00751B4F" w:rsidRDefault="004B3859" w:rsidP="00BE73C3">
            <w:pPr>
              <w:spacing w:line="240" w:lineRule="auto"/>
              <w:jc w:val="left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751B4F">
              <w:rPr>
                <w:rFonts w:ascii="Times New Roman" w:hAnsi="Times New Roman"/>
                <w:b/>
                <w:szCs w:val="24"/>
              </w:rPr>
              <w:t>How student achievement of each outcome will be  assessed in this course</w:t>
            </w:r>
          </w:p>
        </w:tc>
      </w:tr>
      <w:tr w:rsidR="004B3859" w:rsidRPr="003C34D7" w:rsidTr="00B83D3A">
        <w:tc>
          <w:tcPr>
            <w:tcW w:w="3262" w:type="dxa"/>
            <w:vAlign w:val="center"/>
          </w:tcPr>
          <w:p w:rsidR="004B3859" w:rsidRPr="00751B4F" w:rsidRDefault="000266E9" w:rsidP="00BE73C3">
            <w:pPr>
              <w:spacing w:line="240" w:lineRule="auto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Students will </w:t>
            </w:r>
            <w:r w:rsidR="00C478CC" w:rsidRPr="00751B4F">
              <w:rPr>
                <w:rFonts w:ascii="Times New Roman" w:hAnsi="Times New Roman"/>
                <w:szCs w:val="24"/>
              </w:rPr>
              <w:t>i</w:t>
            </w:r>
            <w:r w:rsidRPr="00751B4F">
              <w:rPr>
                <w:rFonts w:ascii="Times New Roman" w:hAnsi="Times New Roman"/>
                <w:szCs w:val="24"/>
              </w:rPr>
              <w:t>dentify and explain trends in physical and chemical properties</w:t>
            </w:r>
            <w:r w:rsidR="004B3859" w:rsidRPr="00751B4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2" w:type="dxa"/>
            <w:vAlign w:val="center"/>
          </w:tcPr>
          <w:p w:rsidR="004B3859" w:rsidRPr="00751B4F" w:rsidRDefault="004B3859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lectures</w:t>
            </w:r>
          </w:p>
          <w:p w:rsidR="000266E9" w:rsidRPr="00751B4F" w:rsidRDefault="000266E9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textbook readings</w:t>
            </w:r>
          </w:p>
          <w:p w:rsidR="004B3859" w:rsidRPr="00751B4F" w:rsidRDefault="00DE6C15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 exercises</w:t>
            </w:r>
          </w:p>
        </w:tc>
        <w:tc>
          <w:tcPr>
            <w:tcW w:w="3263" w:type="dxa"/>
            <w:vAlign w:val="center"/>
          </w:tcPr>
          <w:p w:rsidR="004B3859" w:rsidRDefault="004B3859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tests and quizz</w:t>
            </w:r>
            <w:r w:rsidR="000266E9" w:rsidRPr="00751B4F">
              <w:rPr>
                <w:rFonts w:ascii="Times New Roman" w:hAnsi="Times New Roman"/>
                <w:sz w:val="24"/>
                <w:szCs w:val="24"/>
              </w:rPr>
              <w:t>es</w:t>
            </w:r>
          </w:p>
          <w:p w:rsidR="00DE6C15" w:rsidRPr="00751B4F" w:rsidRDefault="00DE6C15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 exercises</w:t>
            </w:r>
          </w:p>
        </w:tc>
      </w:tr>
      <w:tr w:rsidR="004B3859" w:rsidRPr="003C34D7" w:rsidTr="00B83D3A">
        <w:tc>
          <w:tcPr>
            <w:tcW w:w="3262" w:type="dxa"/>
            <w:vAlign w:val="center"/>
          </w:tcPr>
          <w:p w:rsidR="004B3859" w:rsidRPr="00751B4F" w:rsidRDefault="004B3859" w:rsidP="00BE73C3">
            <w:pPr>
              <w:spacing w:line="240" w:lineRule="auto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Students will understand how the energy of a system govern</w:t>
            </w:r>
            <w:r w:rsidR="000266E9" w:rsidRPr="00751B4F">
              <w:rPr>
                <w:rFonts w:ascii="Times New Roman" w:hAnsi="Times New Roman"/>
                <w:szCs w:val="24"/>
              </w:rPr>
              <w:t>s</w:t>
            </w:r>
            <w:r w:rsidRPr="00751B4F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lastRenderedPageBreak/>
              <w:t>the rate and extent of chemical reactions.</w:t>
            </w:r>
          </w:p>
        </w:tc>
        <w:tc>
          <w:tcPr>
            <w:tcW w:w="3262" w:type="dxa"/>
            <w:vAlign w:val="center"/>
          </w:tcPr>
          <w:p w:rsidR="00836F53" w:rsidRPr="00751B4F" w:rsidRDefault="00836F53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lastRenderedPageBreak/>
              <w:t>lectures</w:t>
            </w:r>
          </w:p>
          <w:p w:rsidR="00836F53" w:rsidRPr="00751B4F" w:rsidRDefault="00836F53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textbook readings</w:t>
            </w:r>
          </w:p>
          <w:p w:rsidR="004B3859" w:rsidRPr="00751B4F" w:rsidRDefault="000366C0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ALEKS exercises</w:t>
            </w:r>
          </w:p>
        </w:tc>
        <w:tc>
          <w:tcPr>
            <w:tcW w:w="3263" w:type="dxa"/>
            <w:vAlign w:val="center"/>
          </w:tcPr>
          <w:p w:rsidR="004B3859" w:rsidRDefault="004B3859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lastRenderedPageBreak/>
              <w:t>tests and quizzes</w:t>
            </w:r>
          </w:p>
          <w:p w:rsidR="000366C0" w:rsidRPr="00751B4F" w:rsidRDefault="000366C0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 exercises</w:t>
            </w:r>
          </w:p>
        </w:tc>
      </w:tr>
      <w:tr w:rsidR="00800967" w:rsidRPr="003C34D7" w:rsidTr="00B83D3A">
        <w:tc>
          <w:tcPr>
            <w:tcW w:w="3262" w:type="dxa"/>
            <w:vAlign w:val="center"/>
          </w:tcPr>
          <w:p w:rsidR="00800967" w:rsidRPr="00751B4F" w:rsidRDefault="00800967" w:rsidP="00BE73C3">
            <w:pPr>
              <w:spacing w:line="240" w:lineRule="auto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Students will understand how the </w:t>
            </w:r>
            <w:r w:rsidR="00836F53" w:rsidRPr="00751B4F">
              <w:rPr>
                <w:rFonts w:ascii="Times New Roman" w:hAnsi="Times New Roman"/>
                <w:szCs w:val="24"/>
              </w:rPr>
              <w:t>r</w:t>
            </w:r>
            <w:r w:rsidR="006222D0" w:rsidRPr="00751B4F">
              <w:rPr>
                <w:rFonts w:ascii="Times New Roman" w:hAnsi="Times New Roman"/>
                <w:szCs w:val="24"/>
              </w:rPr>
              <w:t>elative amounts of chemical species</w:t>
            </w:r>
            <w:r w:rsidR="00836F53" w:rsidRPr="00751B4F">
              <w:rPr>
                <w:rFonts w:ascii="Times New Roman" w:hAnsi="Times New Roman"/>
                <w:szCs w:val="24"/>
              </w:rPr>
              <w:t xml:space="preserve"> govern t</w:t>
            </w:r>
            <w:r w:rsidRPr="00751B4F">
              <w:rPr>
                <w:rFonts w:ascii="Times New Roman" w:hAnsi="Times New Roman"/>
                <w:szCs w:val="24"/>
              </w:rPr>
              <w:t>he rate and extent of</w:t>
            </w:r>
            <w:r w:rsidR="006222D0" w:rsidRPr="00751B4F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reactions.</w:t>
            </w:r>
          </w:p>
        </w:tc>
        <w:tc>
          <w:tcPr>
            <w:tcW w:w="3262" w:type="dxa"/>
            <w:vAlign w:val="center"/>
          </w:tcPr>
          <w:p w:rsidR="00836F53" w:rsidRPr="00751B4F" w:rsidRDefault="00836F53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lectures</w:t>
            </w:r>
          </w:p>
          <w:p w:rsidR="00836F53" w:rsidRPr="00751B4F" w:rsidRDefault="00836F53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textbook readings</w:t>
            </w:r>
          </w:p>
          <w:p w:rsidR="00800967" w:rsidRPr="00751B4F" w:rsidRDefault="0040588D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 exercises</w:t>
            </w:r>
          </w:p>
        </w:tc>
        <w:tc>
          <w:tcPr>
            <w:tcW w:w="3263" w:type="dxa"/>
            <w:vAlign w:val="center"/>
          </w:tcPr>
          <w:p w:rsidR="00800967" w:rsidRDefault="00800967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tests and quizzes</w:t>
            </w:r>
          </w:p>
          <w:p w:rsidR="0040588D" w:rsidRPr="00751B4F" w:rsidRDefault="0040588D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 exercises</w:t>
            </w:r>
          </w:p>
        </w:tc>
      </w:tr>
      <w:tr w:rsidR="004B3859" w:rsidRPr="003C34D7" w:rsidTr="00B83D3A">
        <w:tc>
          <w:tcPr>
            <w:tcW w:w="3262" w:type="dxa"/>
            <w:vAlign w:val="center"/>
          </w:tcPr>
          <w:p w:rsidR="004B3859" w:rsidRPr="00751B4F" w:rsidRDefault="00800967" w:rsidP="00BE73C3">
            <w:pPr>
              <w:spacing w:line="240" w:lineRule="auto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Students will a</w:t>
            </w:r>
            <w:r w:rsidR="00854477" w:rsidRPr="00751B4F">
              <w:rPr>
                <w:rFonts w:ascii="Times New Roman" w:hAnsi="Times New Roman"/>
                <w:szCs w:val="24"/>
              </w:rPr>
              <w:t>pply mathematical techniques to formulate and solve problems in chemistry</w:t>
            </w:r>
            <w:r w:rsidR="004B3859" w:rsidRPr="00751B4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2" w:type="dxa"/>
            <w:vAlign w:val="center"/>
          </w:tcPr>
          <w:p w:rsidR="00836F53" w:rsidRPr="00751B4F" w:rsidRDefault="00836F53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lectures</w:t>
            </w:r>
          </w:p>
          <w:p w:rsidR="00836F53" w:rsidRPr="00751B4F" w:rsidRDefault="00836F53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textbook readings</w:t>
            </w:r>
          </w:p>
          <w:p w:rsidR="004B3859" w:rsidRPr="00751B4F" w:rsidRDefault="0040588D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 exercises</w:t>
            </w:r>
          </w:p>
        </w:tc>
        <w:tc>
          <w:tcPr>
            <w:tcW w:w="3263" w:type="dxa"/>
            <w:vAlign w:val="center"/>
          </w:tcPr>
          <w:p w:rsidR="004B3859" w:rsidRDefault="004B3859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tests and quizze</w:t>
            </w:r>
            <w:r w:rsidR="000266E9" w:rsidRPr="00751B4F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40588D" w:rsidRPr="00751B4F" w:rsidRDefault="0040588D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 exercises</w:t>
            </w:r>
          </w:p>
        </w:tc>
      </w:tr>
    </w:tbl>
    <w:p w:rsidR="00BE73C3" w:rsidRDefault="00BE73C3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E67CEE" w:rsidRPr="00751B4F" w:rsidRDefault="00E67CEE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4B3859" w:rsidRPr="00751B4F" w:rsidRDefault="008776D3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Grading Policies:</w:t>
      </w:r>
    </w:p>
    <w:tbl>
      <w:tblPr>
        <w:tblStyle w:val="TableGrid"/>
        <w:tblW w:w="9787" w:type="dxa"/>
        <w:tblInd w:w="-162" w:type="dxa"/>
        <w:tblLook w:val="04A0" w:firstRow="1" w:lastRow="0" w:firstColumn="1" w:lastColumn="0" w:noHBand="0" w:noVBand="1"/>
      </w:tblPr>
      <w:tblGrid>
        <w:gridCol w:w="9787"/>
      </w:tblGrid>
      <w:tr w:rsidR="004B3859" w:rsidRPr="00751B4F" w:rsidTr="00B83D3A">
        <w:tc>
          <w:tcPr>
            <w:tcW w:w="9787" w:type="dxa"/>
            <w:vAlign w:val="center"/>
          </w:tcPr>
          <w:p w:rsidR="004B3859" w:rsidRPr="00751B4F" w:rsidRDefault="00417A22" w:rsidP="00BE73C3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ALEKS exercises </w:t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  <w:t>2</w:t>
            </w:r>
            <w:r w:rsidR="003F6F82">
              <w:rPr>
                <w:rFonts w:ascii="Times New Roman" w:hAnsi="Times New Roman"/>
                <w:szCs w:val="24"/>
              </w:rPr>
              <w:t>0</w:t>
            </w:r>
            <w:r w:rsidR="004B3859" w:rsidRPr="00751B4F">
              <w:rPr>
                <w:rFonts w:ascii="Times New Roman" w:hAnsi="Times New Roman"/>
                <w:szCs w:val="24"/>
              </w:rPr>
              <w:tab/>
              <w:t>points</w:t>
            </w:r>
          </w:p>
          <w:p w:rsidR="004B3859" w:rsidRPr="00751B4F" w:rsidRDefault="00B9120F" w:rsidP="00BE73C3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q</w:t>
            </w:r>
            <w:r w:rsidR="00454422">
              <w:rPr>
                <w:rFonts w:ascii="Times New Roman" w:hAnsi="Times New Roman"/>
                <w:szCs w:val="24"/>
              </w:rPr>
              <w:t xml:space="preserve">uizzes </w:t>
            </w:r>
            <w:r w:rsidR="00F949C6" w:rsidRPr="00751B4F">
              <w:rPr>
                <w:rFonts w:ascii="Times New Roman" w:hAnsi="Times New Roman"/>
                <w:szCs w:val="24"/>
              </w:rPr>
              <w:t>(4 during the semester)</w:t>
            </w:r>
            <w:r w:rsidR="005448D7" w:rsidRPr="00751B4F"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5448D7" w:rsidRPr="00751B4F">
              <w:rPr>
                <w:rFonts w:ascii="Times New Roman" w:hAnsi="Times New Roman"/>
                <w:szCs w:val="24"/>
              </w:rPr>
              <w:t xml:space="preserve">                        </w:t>
            </w:r>
            <w:r w:rsidR="003F6F82">
              <w:rPr>
                <w:rFonts w:ascii="Times New Roman" w:hAnsi="Times New Roman"/>
                <w:szCs w:val="24"/>
              </w:rPr>
              <w:t xml:space="preserve">                10</w:t>
            </w:r>
            <w:r w:rsidR="004B3859" w:rsidRPr="00751B4F">
              <w:rPr>
                <w:rFonts w:ascii="Times New Roman" w:hAnsi="Times New Roman"/>
                <w:szCs w:val="24"/>
              </w:rPr>
              <w:tab/>
              <w:t>points</w:t>
            </w:r>
          </w:p>
          <w:p w:rsidR="004B3859" w:rsidRPr="00751B4F" w:rsidRDefault="00B9120F" w:rsidP="00BE73C3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</w:t>
            </w:r>
            <w:r w:rsidR="005448D7" w:rsidRPr="00751B4F">
              <w:rPr>
                <w:rFonts w:ascii="Times New Roman" w:hAnsi="Times New Roman"/>
                <w:szCs w:val="24"/>
              </w:rPr>
              <w:t>ests (4 during the semester)</w:t>
            </w:r>
            <w:r w:rsidR="005448D7"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ab/>
            </w:r>
            <w:r w:rsidR="00FF27C4">
              <w:rPr>
                <w:rFonts w:ascii="Times New Roman" w:hAnsi="Times New Roman"/>
                <w:szCs w:val="24"/>
              </w:rPr>
              <w:t xml:space="preserve">            </w:t>
            </w:r>
            <w:r w:rsidR="00735AE7">
              <w:rPr>
                <w:rFonts w:ascii="Times New Roman" w:hAnsi="Times New Roman"/>
                <w:szCs w:val="24"/>
              </w:rPr>
              <w:t>50</w:t>
            </w:r>
            <w:r w:rsidR="004B3859" w:rsidRPr="00751B4F">
              <w:rPr>
                <w:rFonts w:ascii="Times New Roman" w:hAnsi="Times New Roman"/>
                <w:szCs w:val="24"/>
              </w:rPr>
              <w:tab/>
              <w:t xml:space="preserve">points  </w:t>
            </w:r>
          </w:p>
          <w:p w:rsidR="004B3859" w:rsidRPr="00751B4F" w:rsidRDefault="00B9120F" w:rsidP="00BE73C3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</w:t>
            </w:r>
            <w:r w:rsidR="005448D7" w:rsidRPr="00751B4F">
              <w:rPr>
                <w:rFonts w:ascii="Times New Roman" w:hAnsi="Times New Roman"/>
                <w:szCs w:val="24"/>
              </w:rPr>
              <w:t>inal exam</w:t>
            </w:r>
            <w:r w:rsidR="005448D7"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ab/>
              <w:t>2</w:t>
            </w:r>
            <w:r w:rsidR="00F949C6">
              <w:rPr>
                <w:rFonts w:ascii="Times New Roman" w:hAnsi="Times New Roman"/>
                <w:szCs w:val="24"/>
              </w:rPr>
              <w:t>0</w:t>
            </w:r>
            <w:r w:rsidR="004B3859" w:rsidRPr="00751B4F">
              <w:rPr>
                <w:rFonts w:ascii="Times New Roman" w:hAnsi="Times New Roman"/>
                <w:szCs w:val="24"/>
              </w:rPr>
              <w:tab/>
              <w:t>points</w:t>
            </w:r>
          </w:p>
          <w:p w:rsidR="004B3859" w:rsidRDefault="004B3859" w:rsidP="00BE73C3">
            <w:pPr>
              <w:spacing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 xml:space="preserve">        </w:t>
            </w:r>
            <w:r w:rsidR="00A3179A">
              <w:rPr>
                <w:rFonts w:ascii="Times New Roman" w:hAnsi="Times New Roman"/>
                <w:szCs w:val="24"/>
              </w:rPr>
              <w:t xml:space="preserve"> </w:t>
            </w:r>
            <w:r w:rsidR="005448D7" w:rsidRPr="00751B4F">
              <w:rPr>
                <w:rFonts w:ascii="Times New Roman" w:hAnsi="Times New Roman"/>
                <w:szCs w:val="24"/>
              </w:rPr>
              <w:t xml:space="preserve"> </w:t>
            </w:r>
            <w:r w:rsidR="005448D7" w:rsidRPr="00751B4F">
              <w:rPr>
                <w:rFonts w:ascii="Times New Roman" w:hAnsi="Times New Roman"/>
                <w:b/>
                <w:szCs w:val="24"/>
              </w:rPr>
              <w:t>1</w:t>
            </w:r>
            <w:r w:rsidR="00885E07">
              <w:rPr>
                <w:rFonts w:ascii="Times New Roman" w:hAnsi="Times New Roman"/>
                <w:b/>
                <w:szCs w:val="24"/>
              </w:rPr>
              <w:t>00</w:t>
            </w:r>
            <w:r w:rsidRPr="00751B4F">
              <w:rPr>
                <w:rFonts w:ascii="Times New Roman" w:hAnsi="Times New Roman"/>
                <w:b/>
                <w:szCs w:val="24"/>
              </w:rPr>
              <w:tab/>
              <w:t>TOTAL POINTS</w:t>
            </w:r>
          </w:p>
          <w:p w:rsidR="00BE73C3" w:rsidRPr="00751B4F" w:rsidRDefault="00BE73C3" w:rsidP="00BE73C3">
            <w:pPr>
              <w:spacing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4B3859" w:rsidRPr="00751B4F" w:rsidRDefault="004B3859" w:rsidP="009B4E97">
            <w:pPr>
              <w:keepNext/>
              <w:keepLines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b/>
                <w:szCs w:val="24"/>
              </w:rPr>
              <w:t>Grading Scale</w:t>
            </w:r>
            <w:r w:rsidR="009A32D5" w:rsidRPr="00751B4F">
              <w:rPr>
                <w:rFonts w:ascii="Times New Roman" w:hAnsi="Times New Roman"/>
                <w:b/>
                <w:szCs w:val="24"/>
              </w:rPr>
              <w:t>:</w:t>
            </w:r>
            <w:r w:rsidR="00CD7665">
              <w:rPr>
                <w:rFonts w:ascii="Times New Roman" w:hAnsi="Times New Roman"/>
                <w:szCs w:val="24"/>
              </w:rPr>
              <w:t xml:space="preserve">  </w:t>
            </w:r>
            <w:r w:rsidRPr="00751B4F">
              <w:rPr>
                <w:rFonts w:ascii="Times New Roman" w:hAnsi="Times New Roman"/>
                <w:szCs w:val="24"/>
              </w:rPr>
              <w:t xml:space="preserve">A: 90-100,  B: 80-89,  C: 70-79,  D: 60-69, </w:t>
            </w:r>
            <w:r w:rsidR="0046774F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F: </w:t>
            </w:r>
            <w:r w:rsidR="0046774F">
              <w:rPr>
                <w:rFonts w:ascii="Times New Roman" w:hAnsi="Times New Roman"/>
                <w:szCs w:val="24"/>
              </w:rPr>
              <w:t>&lt;</w:t>
            </w:r>
            <w:r w:rsidR="00882F34">
              <w:rPr>
                <w:rFonts w:ascii="Times New Roman" w:hAnsi="Times New Roman"/>
                <w:szCs w:val="24"/>
              </w:rPr>
              <w:t xml:space="preserve"> </w:t>
            </w:r>
            <w:r w:rsidR="0046774F">
              <w:rPr>
                <w:rFonts w:ascii="Times New Roman" w:hAnsi="Times New Roman"/>
                <w:szCs w:val="24"/>
              </w:rPr>
              <w:t>60</w:t>
            </w:r>
          </w:p>
        </w:tc>
      </w:tr>
    </w:tbl>
    <w:p w:rsidR="004B3859" w:rsidRDefault="004B3859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E67CEE" w:rsidRDefault="00E67CEE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4B3859" w:rsidRPr="00751B4F" w:rsidRDefault="004B3859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  <w:r w:rsidRPr="00751B4F">
        <w:rPr>
          <w:rFonts w:ascii="Times New Roman" w:hAnsi="Times New Roman"/>
          <w:b/>
          <w:szCs w:val="24"/>
        </w:rPr>
        <w:t>Attendance Policy</w:t>
      </w:r>
      <w:r w:rsidR="005B0EBF">
        <w:rPr>
          <w:rFonts w:ascii="Times New Roman" w:hAnsi="Times New Roman"/>
          <w:b/>
          <w:szCs w:val="24"/>
        </w:rPr>
        <w:t>:</w:t>
      </w:r>
    </w:p>
    <w:tbl>
      <w:tblPr>
        <w:tblStyle w:val="TableGrid"/>
        <w:tblW w:w="9787" w:type="dxa"/>
        <w:tblInd w:w="-162" w:type="dxa"/>
        <w:tblLook w:val="04A0" w:firstRow="1" w:lastRow="0" w:firstColumn="1" w:lastColumn="0" w:noHBand="0" w:noVBand="1"/>
      </w:tblPr>
      <w:tblGrid>
        <w:gridCol w:w="9787"/>
      </w:tblGrid>
      <w:tr w:rsidR="004B3859" w:rsidRPr="00751B4F" w:rsidTr="00B83D3A">
        <w:tc>
          <w:tcPr>
            <w:tcW w:w="9787" w:type="dxa"/>
            <w:vAlign w:val="center"/>
          </w:tcPr>
          <w:p w:rsidR="004B3859" w:rsidRPr="00751B4F" w:rsidRDefault="00164DA3" w:rsidP="00AE5D58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Attendance </w:t>
            </w:r>
            <w:r w:rsidR="005C7E01">
              <w:rPr>
                <w:rFonts w:ascii="Times New Roman" w:hAnsi="Times New Roman"/>
                <w:szCs w:val="24"/>
              </w:rPr>
              <w:t xml:space="preserve">for this class </w:t>
            </w:r>
            <w:r w:rsidRPr="00751B4F">
              <w:rPr>
                <w:rFonts w:ascii="Times New Roman" w:hAnsi="Times New Roman"/>
                <w:szCs w:val="24"/>
              </w:rPr>
              <w:t xml:space="preserve">is highly recommended. </w:t>
            </w:r>
            <w:r w:rsidR="00A3179A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In general, missed </w:t>
            </w:r>
            <w:r w:rsidR="00AE5D58">
              <w:rPr>
                <w:rFonts w:ascii="Times New Roman" w:hAnsi="Times New Roman"/>
                <w:szCs w:val="24"/>
              </w:rPr>
              <w:t>quizze</w:t>
            </w:r>
            <w:r w:rsidRPr="00751B4F">
              <w:rPr>
                <w:rFonts w:ascii="Times New Roman" w:hAnsi="Times New Roman"/>
                <w:szCs w:val="24"/>
              </w:rPr>
              <w:t xml:space="preserve">s and </w:t>
            </w:r>
            <w:r w:rsidR="00AE5D58">
              <w:rPr>
                <w:rFonts w:ascii="Times New Roman" w:hAnsi="Times New Roman"/>
                <w:szCs w:val="24"/>
              </w:rPr>
              <w:t>test</w:t>
            </w:r>
            <w:r w:rsidRPr="00751B4F">
              <w:rPr>
                <w:rFonts w:ascii="Times New Roman" w:hAnsi="Times New Roman"/>
                <w:szCs w:val="24"/>
              </w:rPr>
              <w:t xml:space="preserve">s may not be made up except in the case of an excused absence, according to university policy. </w:t>
            </w:r>
            <w:r w:rsidR="00A3179A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In the case that class is cancelled due to inclement weather or an emergency on the day of a scheduled </w:t>
            </w:r>
            <w:r w:rsidR="005B7593">
              <w:rPr>
                <w:rFonts w:ascii="Times New Roman" w:hAnsi="Times New Roman"/>
                <w:szCs w:val="24"/>
              </w:rPr>
              <w:t>quiz/</w:t>
            </w:r>
            <w:r w:rsidRPr="00751B4F">
              <w:rPr>
                <w:rFonts w:ascii="Times New Roman" w:hAnsi="Times New Roman"/>
                <w:szCs w:val="24"/>
              </w:rPr>
              <w:t xml:space="preserve">test, the </w:t>
            </w:r>
            <w:r w:rsidR="005B7593">
              <w:rPr>
                <w:rFonts w:ascii="Times New Roman" w:hAnsi="Times New Roman"/>
                <w:szCs w:val="24"/>
              </w:rPr>
              <w:t>quiz/</w:t>
            </w:r>
            <w:r w:rsidRPr="00751B4F">
              <w:rPr>
                <w:rFonts w:ascii="Times New Roman" w:hAnsi="Times New Roman"/>
                <w:szCs w:val="24"/>
              </w:rPr>
              <w:t xml:space="preserve">test will be given in the next scheduled class period.  If student tardiness becomes a </w:t>
            </w:r>
            <w:r w:rsidR="00807DA0">
              <w:rPr>
                <w:rFonts w:ascii="Times New Roman" w:hAnsi="Times New Roman"/>
                <w:szCs w:val="24"/>
              </w:rPr>
              <w:t xml:space="preserve">significant </w:t>
            </w:r>
            <w:r w:rsidRPr="00751B4F">
              <w:rPr>
                <w:rFonts w:ascii="Times New Roman" w:hAnsi="Times New Roman"/>
                <w:szCs w:val="24"/>
              </w:rPr>
              <w:t>distraction during lecture, the instructor reserves the right to refuse admission to tardy students.</w:t>
            </w:r>
          </w:p>
        </w:tc>
      </w:tr>
    </w:tbl>
    <w:p w:rsidR="00DD00FB" w:rsidRDefault="00DD00FB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E67CEE" w:rsidRDefault="00E67CEE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4B3859" w:rsidRPr="00751B4F" w:rsidRDefault="004B3859" w:rsidP="0078020F">
      <w:pPr>
        <w:spacing w:line="240" w:lineRule="auto"/>
        <w:outlineLvl w:val="0"/>
        <w:rPr>
          <w:rFonts w:ascii="Times New Roman" w:hAnsi="Times New Roman"/>
          <w:b/>
          <w:szCs w:val="24"/>
        </w:rPr>
      </w:pPr>
      <w:r w:rsidRPr="00751B4F">
        <w:rPr>
          <w:rFonts w:ascii="Times New Roman" w:hAnsi="Times New Roman"/>
          <w:b/>
          <w:szCs w:val="24"/>
        </w:rPr>
        <w:t>Miscellaneous Policies</w:t>
      </w:r>
      <w:r w:rsidR="005C7E01">
        <w:rPr>
          <w:rFonts w:ascii="Times New Roman" w:hAnsi="Times New Roman"/>
          <w:b/>
          <w:szCs w:val="24"/>
        </w:rPr>
        <w:t>:</w:t>
      </w:r>
    </w:p>
    <w:tbl>
      <w:tblPr>
        <w:tblStyle w:val="TableGrid"/>
        <w:tblW w:w="9787" w:type="dxa"/>
        <w:tblInd w:w="-162" w:type="dxa"/>
        <w:tblLook w:val="04A0" w:firstRow="1" w:lastRow="0" w:firstColumn="1" w:lastColumn="0" w:noHBand="0" w:noVBand="1"/>
      </w:tblPr>
      <w:tblGrid>
        <w:gridCol w:w="9787"/>
      </w:tblGrid>
      <w:tr w:rsidR="004B3859" w:rsidRPr="00751B4F" w:rsidTr="00B83D3A">
        <w:tc>
          <w:tcPr>
            <w:tcW w:w="9787" w:type="dxa"/>
            <w:vAlign w:val="center"/>
          </w:tcPr>
          <w:p w:rsidR="004B3859" w:rsidRPr="00751B4F" w:rsidRDefault="00E95707" w:rsidP="005B7593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Please silence cell phone ringers during class or exams.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The instructor reserves the right to answer any ringing cell phones during lecture, or to dismiss the offending student. </w:t>
            </w:r>
            <w:r w:rsidR="00684755">
              <w:rPr>
                <w:rFonts w:ascii="Times New Roman" w:hAnsi="Times New Roman"/>
                <w:szCs w:val="24"/>
              </w:rPr>
              <w:t xml:space="preserve"> Use of cell phones</w:t>
            </w:r>
            <w:r w:rsidR="00B10D1F">
              <w:rPr>
                <w:rFonts w:ascii="Times New Roman" w:hAnsi="Times New Roman"/>
                <w:szCs w:val="24"/>
              </w:rPr>
              <w:t xml:space="preserve"> </w:t>
            </w:r>
            <w:r w:rsidR="00684755">
              <w:rPr>
                <w:rFonts w:ascii="Times New Roman" w:hAnsi="Times New Roman"/>
                <w:szCs w:val="24"/>
              </w:rPr>
              <w:t>/ PDAs</w:t>
            </w:r>
            <w:r w:rsidR="00B10D1F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/ MP3 players and similar devices during </w:t>
            </w:r>
            <w:r w:rsidR="00A26413" w:rsidRPr="00751B4F">
              <w:rPr>
                <w:rFonts w:ascii="Times New Roman" w:hAnsi="Times New Roman"/>
                <w:szCs w:val="24"/>
              </w:rPr>
              <w:t>quizzes,</w:t>
            </w:r>
            <w:r w:rsidRPr="00751B4F">
              <w:rPr>
                <w:rFonts w:ascii="Times New Roman" w:hAnsi="Times New Roman"/>
                <w:szCs w:val="24"/>
              </w:rPr>
              <w:t xml:space="preserve"> </w:t>
            </w:r>
            <w:r w:rsidR="005B7593" w:rsidRPr="00751B4F">
              <w:rPr>
                <w:rFonts w:ascii="Times New Roman" w:hAnsi="Times New Roman"/>
                <w:szCs w:val="24"/>
              </w:rPr>
              <w:t xml:space="preserve">tests, </w:t>
            </w:r>
            <w:r w:rsidRPr="00751B4F">
              <w:rPr>
                <w:rFonts w:ascii="Times New Roman" w:hAnsi="Times New Roman"/>
                <w:szCs w:val="24"/>
              </w:rPr>
              <w:t xml:space="preserve">and exams will be considered academic dishonesty. </w:t>
            </w:r>
            <w:r w:rsidR="00091A96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Recording of lectures without the instructor’s permission is prohibited. </w:t>
            </w:r>
            <w:r w:rsidR="00091A96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The content of this course will adhere closely to the information contained in the textbook.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You may use other resources (alternate texts, notes from other professors, etc.).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If you find information that contradicts something written in the textbook or said in the lecture, please consult Dr. </w:t>
            </w:r>
            <w:r w:rsidR="00684755">
              <w:rPr>
                <w:rFonts w:ascii="Times New Roman" w:hAnsi="Times New Roman"/>
                <w:szCs w:val="24"/>
              </w:rPr>
              <w:t>Wang</w:t>
            </w:r>
            <w:r w:rsidRPr="00751B4F">
              <w:rPr>
                <w:rFonts w:ascii="Times New Roman" w:hAnsi="Times New Roman"/>
                <w:szCs w:val="24"/>
              </w:rPr>
              <w:t xml:space="preserve">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Class announcements may </w:t>
            </w:r>
            <w:r w:rsidR="003145F0" w:rsidRPr="00751B4F">
              <w:rPr>
                <w:rFonts w:ascii="Times New Roman" w:hAnsi="Times New Roman"/>
                <w:szCs w:val="24"/>
              </w:rPr>
              <w:t>occasionally</w:t>
            </w:r>
            <w:r w:rsidR="003145F0">
              <w:rPr>
                <w:rFonts w:ascii="Times New Roman" w:hAnsi="Times New Roman"/>
                <w:szCs w:val="24"/>
              </w:rPr>
              <w:t xml:space="preserve"> </w:t>
            </w:r>
            <w:r w:rsidR="00BC1AA9">
              <w:rPr>
                <w:rFonts w:ascii="Times New Roman" w:hAnsi="Times New Roman"/>
                <w:szCs w:val="24"/>
              </w:rPr>
              <w:t xml:space="preserve">be made </w:t>
            </w:r>
            <w:r w:rsidRPr="00751B4F">
              <w:rPr>
                <w:rFonts w:ascii="Times New Roman" w:hAnsi="Times New Roman"/>
                <w:szCs w:val="24"/>
              </w:rPr>
              <w:t xml:space="preserve">via email to your university email address.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Please check it on a regular basis.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Lecture </w:t>
            </w:r>
            <w:r w:rsidR="002479D5">
              <w:rPr>
                <w:rFonts w:ascii="Times New Roman" w:hAnsi="Times New Roman"/>
                <w:szCs w:val="24"/>
              </w:rPr>
              <w:t>slide</w:t>
            </w:r>
            <w:r w:rsidRPr="00751B4F">
              <w:rPr>
                <w:rFonts w:ascii="Times New Roman" w:hAnsi="Times New Roman"/>
                <w:szCs w:val="24"/>
              </w:rPr>
              <w:t>s will be posted at MU</w:t>
            </w:r>
            <w:r w:rsidR="00801A2A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Online. </w:t>
            </w:r>
          </w:p>
        </w:tc>
      </w:tr>
    </w:tbl>
    <w:p w:rsidR="00BE73C3" w:rsidRDefault="00BE73C3" w:rsidP="0078020F">
      <w:pPr>
        <w:spacing w:line="240" w:lineRule="auto"/>
        <w:rPr>
          <w:rFonts w:ascii="Arial" w:hAnsi="Arial" w:cs="Arial"/>
          <w:szCs w:val="24"/>
        </w:rPr>
      </w:pPr>
    </w:p>
    <w:p w:rsidR="00441124" w:rsidRDefault="00441124" w:rsidP="0078020F">
      <w:pPr>
        <w:spacing w:line="240" w:lineRule="auto"/>
        <w:rPr>
          <w:rFonts w:ascii="Arial" w:hAnsi="Arial" w:cs="Arial"/>
          <w:szCs w:val="24"/>
        </w:rPr>
      </w:pPr>
      <w:bookmarkStart w:id="0" w:name="_GoBack"/>
      <w:bookmarkEnd w:id="0"/>
    </w:p>
    <w:p w:rsidR="00062DB0" w:rsidRPr="00062DB0" w:rsidRDefault="00062DB0" w:rsidP="00062DB0">
      <w:pPr>
        <w:spacing w:line="240" w:lineRule="auto"/>
        <w:jc w:val="left"/>
        <w:rPr>
          <w:rFonts w:ascii="Times New Roman" w:hAnsi="Times New Roman"/>
          <w:b/>
          <w:szCs w:val="24"/>
        </w:rPr>
      </w:pPr>
      <w:r w:rsidRPr="00062DB0">
        <w:rPr>
          <w:rFonts w:ascii="Times New Roman" w:hAnsi="Times New Roman"/>
          <w:b/>
          <w:szCs w:val="24"/>
        </w:rPr>
        <w:lastRenderedPageBreak/>
        <w:t>Tentative Schedule: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0"/>
        <w:gridCol w:w="2663"/>
        <w:gridCol w:w="2663"/>
        <w:gridCol w:w="2664"/>
      </w:tblGrid>
      <w:tr w:rsidR="00062DB0" w:rsidRPr="00062DB0" w:rsidTr="00062DB0">
        <w:tc>
          <w:tcPr>
            <w:tcW w:w="1360" w:type="dxa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3" w:type="dxa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Monday</w:t>
            </w:r>
          </w:p>
        </w:tc>
        <w:tc>
          <w:tcPr>
            <w:tcW w:w="2663" w:type="dxa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Wednesday</w:t>
            </w:r>
          </w:p>
        </w:tc>
        <w:tc>
          <w:tcPr>
            <w:tcW w:w="2664" w:type="dxa"/>
          </w:tcPr>
          <w:p w:rsidR="00062DB0" w:rsidRDefault="00AD3E8D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Friday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</w:t>
            </w:r>
          </w:p>
          <w:p w:rsidR="00062DB0" w:rsidRPr="00062DB0" w:rsidRDefault="00AD3E8D" w:rsidP="00F65EE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1/1</w:t>
            </w:r>
            <w:r w:rsidR="00F65EEB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 - 1/1</w:t>
            </w:r>
            <w:r w:rsidR="00F65EE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63" w:type="dxa"/>
            <w:vAlign w:val="center"/>
          </w:tcPr>
          <w:p w:rsidR="00062DB0" w:rsidRPr="00062DB0" w:rsidRDefault="007B16B1" w:rsidP="00C07DE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Syllabus, </w:t>
            </w:r>
            <w:r w:rsidR="00C07DEE">
              <w:rPr>
                <w:rFonts w:ascii="Times New Roman" w:hAnsi="Times New Roman"/>
                <w:szCs w:val="24"/>
              </w:rPr>
              <w:t>ALEKS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="00062DB0"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AD3E8D">
              <w:rPr>
                <w:rFonts w:ascii="Times New Roman" w:hAnsi="Times New Roman"/>
                <w:szCs w:val="24"/>
              </w:rPr>
              <w:t>1</w:t>
            </w:r>
            <w:r w:rsidR="00C07DEE">
              <w:rPr>
                <w:rFonts w:ascii="Times New Roman" w:hAnsi="Times New Roman"/>
                <w:szCs w:val="24"/>
              </w:rPr>
              <w:t>2</w:t>
            </w:r>
            <w:r w:rsidR="00062DB0" w:rsidRPr="00062DB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BD252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AD3E8D">
              <w:rPr>
                <w:rFonts w:ascii="Times New Roman" w:hAnsi="Times New Roman"/>
                <w:szCs w:val="24"/>
              </w:rPr>
              <w:t>1</w:t>
            </w:r>
            <w:r w:rsidR="00BD252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64" w:type="dxa"/>
            <w:vAlign w:val="center"/>
          </w:tcPr>
          <w:p w:rsidR="00062DB0" w:rsidRPr="00062DB0" w:rsidRDefault="00AD3E8D" w:rsidP="00BD252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BD252E"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2</w:t>
            </w:r>
          </w:p>
          <w:p w:rsidR="00062DB0" w:rsidRPr="00062DB0" w:rsidRDefault="00AD3E8D" w:rsidP="00F65EE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1/1</w:t>
            </w:r>
            <w:r w:rsidR="00F65EEB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- 1/2</w:t>
            </w:r>
            <w:r w:rsidR="00F65EE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63" w:type="dxa"/>
            <w:vAlign w:val="center"/>
          </w:tcPr>
          <w:p w:rsidR="00062DB0" w:rsidRPr="003F6776" w:rsidRDefault="00B21DA4" w:rsidP="00B21DA4">
            <w:pPr>
              <w:spacing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D75212">
              <w:rPr>
                <w:rStyle w:val="summary"/>
                <w:rFonts w:ascii="Times New Roman" w:hAnsi="Times New Roman"/>
                <w:i/>
                <w:color w:val="0070C0"/>
                <w:lang w:val="en"/>
              </w:rPr>
              <w:t xml:space="preserve">Martin Luther King, Jr. Holiday 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B7622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B76220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664" w:type="dxa"/>
            <w:vAlign w:val="center"/>
          </w:tcPr>
          <w:p w:rsidR="00062DB0" w:rsidRPr="00062DB0" w:rsidRDefault="00B77E3C" w:rsidP="009F585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7E3C">
              <w:rPr>
                <w:rFonts w:ascii="Times New Roman" w:hAnsi="Times New Roman"/>
                <w:color w:val="7030A0"/>
                <w:szCs w:val="24"/>
              </w:rPr>
              <w:t>Class canceled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3</w:t>
            </w:r>
          </w:p>
          <w:p w:rsidR="00062DB0" w:rsidRPr="00062DB0" w:rsidRDefault="00A95A07" w:rsidP="00F65EE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1/2</w:t>
            </w:r>
            <w:r w:rsidR="00F65EEB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57366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1/</w:t>
            </w:r>
            <w:r w:rsidR="00F65EEB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9F585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7B16B1">
              <w:rPr>
                <w:rFonts w:ascii="Times New Roman" w:hAnsi="Times New Roman"/>
                <w:szCs w:val="24"/>
              </w:rPr>
              <w:t>1</w:t>
            </w:r>
            <w:r w:rsidR="009F585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C4104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B77E3C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664" w:type="dxa"/>
            <w:vAlign w:val="center"/>
          </w:tcPr>
          <w:p w:rsidR="00062DB0" w:rsidRPr="00062DB0" w:rsidRDefault="00A95A07" w:rsidP="009F585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3C2A70">
              <w:rPr>
                <w:rFonts w:ascii="Times New Roman" w:hAnsi="Times New Roman"/>
                <w:szCs w:val="24"/>
              </w:rPr>
              <w:t>13/</w:t>
            </w:r>
            <w:r>
              <w:rPr>
                <w:rFonts w:ascii="Times New Roman" w:hAnsi="Times New Roman"/>
                <w:szCs w:val="24"/>
              </w:rPr>
              <w:t>1</w:t>
            </w:r>
            <w:r w:rsidR="009F5850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4</w:t>
            </w:r>
          </w:p>
          <w:p w:rsidR="00062DB0" w:rsidRPr="00062DB0" w:rsidRDefault="00A95A07" w:rsidP="00F65EE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2/</w:t>
            </w:r>
            <w:r w:rsidR="00F65EEB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57366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2/</w:t>
            </w:r>
            <w:r w:rsidR="00F65EE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9F585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A95A07">
              <w:rPr>
                <w:rFonts w:ascii="Times New Roman" w:hAnsi="Times New Roman"/>
                <w:szCs w:val="24"/>
              </w:rPr>
              <w:t>1</w:t>
            </w:r>
            <w:r w:rsidR="009F585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63" w:type="dxa"/>
            <w:vAlign w:val="center"/>
          </w:tcPr>
          <w:p w:rsidR="00062DB0" w:rsidRPr="00062DB0" w:rsidRDefault="005C5F65" w:rsidP="009F585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664" w:type="dxa"/>
            <w:vAlign w:val="center"/>
          </w:tcPr>
          <w:p w:rsidR="00062DB0" w:rsidRPr="00062DB0" w:rsidRDefault="005C5F65" w:rsidP="009F585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B16B1">
              <w:rPr>
                <w:rFonts w:ascii="Times New Roman" w:hAnsi="Times New Roman"/>
                <w:color w:val="00B050"/>
                <w:szCs w:val="24"/>
              </w:rPr>
              <w:t>Quiz 1</w:t>
            </w:r>
            <w:r>
              <w:rPr>
                <w:rFonts w:ascii="Times New Roman" w:hAnsi="Times New Roman"/>
                <w:color w:val="00B050"/>
                <w:szCs w:val="24"/>
              </w:rPr>
              <w:t xml:space="preserve">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Chapters 12, 13, and 16)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5</w:t>
            </w:r>
          </w:p>
          <w:p w:rsidR="00062DB0" w:rsidRPr="00062DB0" w:rsidRDefault="008E4BB4" w:rsidP="00F65EE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2/</w:t>
            </w:r>
            <w:r w:rsidR="00F65EEB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57366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2/1</w:t>
            </w:r>
            <w:r w:rsidR="00F65EE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63" w:type="dxa"/>
            <w:vAlign w:val="center"/>
          </w:tcPr>
          <w:p w:rsidR="00746238" w:rsidRDefault="002E10F9" w:rsidP="00241C6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>
              <w:rPr>
                <w:rFonts w:ascii="Times New Roman" w:hAnsi="Times New Roman"/>
                <w:szCs w:val="24"/>
              </w:rPr>
              <w:t>16</w:t>
            </w:r>
          </w:p>
          <w:p w:rsidR="00062DB0" w:rsidRPr="00062DB0" w:rsidRDefault="005C5F65" w:rsidP="00241C6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Review Chapters 12, 13, and 16</w:t>
            </w:r>
          </w:p>
        </w:tc>
        <w:tc>
          <w:tcPr>
            <w:tcW w:w="2663" w:type="dxa"/>
            <w:vAlign w:val="center"/>
          </w:tcPr>
          <w:p w:rsidR="00062DB0" w:rsidRPr="00062DB0" w:rsidRDefault="005C5F65" w:rsidP="00874F7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1BF7">
              <w:rPr>
                <w:rFonts w:ascii="Times New Roman" w:hAnsi="Times New Roman"/>
                <w:color w:val="FF0000"/>
                <w:szCs w:val="24"/>
              </w:rPr>
              <w:t>T</w:t>
            </w:r>
            <w:r>
              <w:rPr>
                <w:rFonts w:ascii="Times New Roman" w:hAnsi="Times New Roman"/>
                <w:color w:val="FF0000"/>
                <w:szCs w:val="24"/>
              </w:rPr>
              <w:t>EST</w:t>
            </w:r>
            <w:r w:rsidRPr="00CD1BF7">
              <w:rPr>
                <w:rFonts w:ascii="Times New Roman" w:hAnsi="Times New Roman"/>
                <w:color w:val="FF0000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Chapters 12, 13, and 16)</w:t>
            </w:r>
          </w:p>
        </w:tc>
        <w:tc>
          <w:tcPr>
            <w:tcW w:w="2664" w:type="dxa"/>
            <w:vAlign w:val="center"/>
          </w:tcPr>
          <w:p w:rsidR="00062DB0" w:rsidRPr="00062DB0" w:rsidRDefault="008E4BB4" w:rsidP="00874F78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de-DE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 xml:space="preserve">Chapter </w:t>
            </w:r>
            <w:r w:rsidR="00351263">
              <w:rPr>
                <w:rFonts w:ascii="Times New Roman" w:hAnsi="Times New Roman"/>
                <w:szCs w:val="24"/>
                <w:lang w:val="de-DE"/>
              </w:rPr>
              <w:t>16/</w:t>
            </w:r>
            <w:r>
              <w:rPr>
                <w:rFonts w:ascii="Times New Roman" w:hAnsi="Times New Roman"/>
                <w:szCs w:val="24"/>
                <w:lang w:val="de-DE"/>
              </w:rPr>
              <w:t>1</w:t>
            </w:r>
            <w:r w:rsidR="00874F78">
              <w:rPr>
                <w:rFonts w:ascii="Times New Roman" w:hAnsi="Times New Roman"/>
                <w:szCs w:val="24"/>
                <w:lang w:val="de-DE"/>
              </w:rPr>
              <w:t>7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6</w:t>
            </w:r>
          </w:p>
          <w:p w:rsidR="00062DB0" w:rsidRPr="00062DB0" w:rsidRDefault="008E4BB4" w:rsidP="00F65EE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2/1</w:t>
            </w:r>
            <w:r w:rsidR="00F65EEB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57366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2/</w:t>
            </w:r>
            <w:r w:rsidR="00F65EEB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663" w:type="dxa"/>
            <w:vAlign w:val="center"/>
          </w:tcPr>
          <w:p w:rsidR="00062DB0" w:rsidRPr="00062DB0" w:rsidRDefault="00874F78" w:rsidP="008E4BB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>Chapter 17</w:t>
            </w:r>
          </w:p>
        </w:tc>
        <w:tc>
          <w:tcPr>
            <w:tcW w:w="2663" w:type="dxa"/>
            <w:vAlign w:val="center"/>
          </w:tcPr>
          <w:p w:rsidR="00062DB0" w:rsidRPr="00062DB0" w:rsidRDefault="005C5F65" w:rsidP="00874F7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>Chapter 17</w:t>
            </w:r>
          </w:p>
        </w:tc>
        <w:tc>
          <w:tcPr>
            <w:tcW w:w="2664" w:type="dxa"/>
            <w:vAlign w:val="center"/>
          </w:tcPr>
          <w:p w:rsidR="00062DB0" w:rsidRPr="00062DB0" w:rsidRDefault="00874F78" w:rsidP="0094159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 xml:space="preserve">Chapter </w:t>
            </w:r>
            <w:r w:rsidR="00941595">
              <w:rPr>
                <w:rFonts w:ascii="Times New Roman" w:hAnsi="Times New Roman"/>
                <w:szCs w:val="24"/>
                <w:lang w:val="de-DE"/>
              </w:rPr>
              <w:t>17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7</w:t>
            </w:r>
          </w:p>
          <w:p w:rsidR="00062DB0" w:rsidRPr="00062DB0" w:rsidRDefault="00596DD3" w:rsidP="00F65EE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2/2</w:t>
            </w:r>
            <w:r w:rsidR="00F65EEB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57366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2/2</w:t>
            </w:r>
            <w:r w:rsidR="00F65EE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874F7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F10F51">
              <w:rPr>
                <w:rFonts w:ascii="Times New Roman" w:hAnsi="Times New Roman"/>
                <w:szCs w:val="24"/>
              </w:rPr>
              <w:t>17/</w:t>
            </w:r>
            <w:r w:rsidR="00A16C68">
              <w:rPr>
                <w:rFonts w:ascii="Times New Roman" w:hAnsi="Times New Roman"/>
                <w:szCs w:val="24"/>
              </w:rPr>
              <w:t>1</w:t>
            </w:r>
            <w:r w:rsidR="00874F7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63" w:type="dxa"/>
            <w:vAlign w:val="center"/>
          </w:tcPr>
          <w:p w:rsidR="00062DB0" w:rsidRPr="00062DB0" w:rsidRDefault="005C5F65" w:rsidP="00874F7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664" w:type="dxa"/>
            <w:vAlign w:val="center"/>
          </w:tcPr>
          <w:p w:rsidR="00062DB0" w:rsidRPr="00062DB0" w:rsidRDefault="00FE5687" w:rsidP="0094159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FB06C2">
              <w:rPr>
                <w:rFonts w:ascii="Times New Roman" w:hAnsi="Times New Roman"/>
                <w:szCs w:val="24"/>
              </w:rPr>
              <w:t>18</w:t>
            </w:r>
          </w:p>
        </w:tc>
      </w:tr>
      <w:tr w:rsidR="00FE5687" w:rsidRPr="00062DB0" w:rsidTr="00806134">
        <w:tc>
          <w:tcPr>
            <w:tcW w:w="1360" w:type="dxa"/>
            <w:vAlign w:val="center"/>
          </w:tcPr>
          <w:p w:rsidR="00FE5687" w:rsidRPr="00062DB0" w:rsidRDefault="00FE5687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8</w:t>
            </w:r>
          </w:p>
          <w:p w:rsidR="00FE5687" w:rsidRPr="00062DB0" w:rsidRDefault="00F65EEB" w:rsidP="00F65EE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FE5687">
              <w:rPr>
                <w:rFonts w:ascii="Times New Roman" w:hAnsi="Times New Roman"/>
                <w:szCs w:val="24"/>
              </w:rPr>
              <w:t>/2</w:t>
            </w:r>
            <w:r>
              <w:rPr>
                <w:rFonts w:ascii="Times New Roman" w:hAnsi="Times New Roman"/>
                <w:szCs w:val="24"/>
              </w:rPr>
              <w:t>9</w:t>
            </w:r>
            <w:r w:rsidR="00FE5687">
              <w:rPr>
                <w:rFonts w:ascii="Times New Roman" w:hAnsi="Times New Roman"/>
                <w:szCs w:val="24"/>
              </w:rPr>
              <w:t xml:space="preserve"> - 3/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63" w:type="dxa"/>
            <w:vAlign w:val="center"/>
          </w:tcPr>
          <w:p w:rsidR="00FE5687" w:rsidRPr="00062DB0" w:rsidRDefault="006C2E66" w:rsidP="00874F7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4A3F8C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663" w:type="dxa"/>
            <w:vAlign w:val="center"/>
          </w:tcPr>
          <w:p w:rsidR="00FE5687" w:rsidRPr="00062DB0" w:rsidRDefault="005C5F65" w:rsidP="00E1003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19</w:t>
            </w:r>
          </w:p>
        </w:tc>
        <w:tc>
          <w:tcPr>
            <w:tcW w:w="2664" w:type="dxa"/>
            <w:vAlign w:val="center"/>
          </w:tcPr>
          <w:p w:rsidR="00FE5687" w:rsidRPr="00062DB0" w:rsidRDefault="005C5F65" w:rsidP="000C5A7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color w:val="00B050"/>
                <w:szCs w:val="24"/>
              </w:rPr>
              <w:t>Quiz 2</w:t>
            </w:r>
            <w:r>
              <w:rPr>
                <w:rFonts w:ascii="Times New Roman" w:hAnsi="Times New Roman"/>
                <w:color w:val="00B050"/>
                <w:szCs w:val="24"/>
              </w:rPr>
              <w:t xml:space="preserve">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Chapters 1</w:t>
            </w:r>
            <w:r w:rsidR="00685DAC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-1</w:t>
            </w:r>
            <w:r w:rsidR="000C5A74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9</w:t>
            </w:r>
          </w:p>
          <w:p w:rsidR="00062DB0" w:rsidRPr="00062DB0" w:rsidRDefault="004C6948" w:rsidP="00F65EE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3/</w:t>
            </w:r>
            <w:r w:rsidR="00F65EEB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 xml:space="preserve"> - 3/1</w:t>
            </w:r>
            <w:r w:rsidR="00F65EE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63" w:type="dxa"/>
            <w:vAlign w:val="center"/>
          </w:tcPr>
          <w:p w:rsidR="00FB06C2" w:rsidRDefault="00FB06C2" w:rsidP="00874F7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19</w:t>
            </w:r>
          </w:p>
          <w:p w:rsidR="00062DB0" w:rsidRPr="00062DB0" w:rsidRDefault="005C5F65" w:rsidP="000C5A7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Review Chapters 1</w:t>
            </w:r>
            <w:r w:rsidR="00685DAC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-1</w:t>
            </w:r>
            <w:r w:rsidR="000C5A74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63" w:type="dxa"/>
            <w:vAlign w:val="center"/>
          </w:tcPr>
          <w:p w:rsidR="00062DB0" w:rsidRPr="00062DB0" w:rsidRDefault="005C5F65" w:rsidP="000C5A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1BF7">
              <w:rPr>
                <w:rFonts w:ascii="Times New Roman" w:hAnsi="Times New Roman"/>
                <w:color w:val="FF0000"/>
                <w:szCs w:val="24"/>
              </w:rPr>
              <w:t>T</w:t>
            </w:r>
            <w:r>
              <w:rPr>
                <w:rFonts w:ascii="Times New Roman" w:hAnsi="Times New Roman"/>
                <w:color w:val="FF0000"/>
                <w:szCs w:val="24"/>
              </w:rPr>
              <w:t>EST</w:t>
            </w:r>
            <w:r w:rsidRPr="00CD1BF7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2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Chapters 1</w:t>
            </w:r>
            <w:r w:rsidR="00F103EF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-1</w:t>
            </w:r>
            <w:r w:rsidR="000C5A74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664" w:type="dxa"/>
            <w:vAlign w:val="center"/>
          </w:tcPr>
          <w:p w:rsidR="00062DB0" w:rsidRDefault="00E60E42" w:rsidP="004804B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8F663A">
              <w:rPr>
                <w:rFonts w:ascii="Times New Roman" w:hAnsi="Times New Roman"/>
                <w:szCs w:val="24"/>
              </w:rPr>
              <w:t>19</w:t>
            </w:r>
          </w:p>
          <w:p w:rsidR="00685DAC" w:rsidRPr="00062DB0" w:rsidRDefault="00685DAC" w:rsidP="000C5A7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Review Chapters 16-1</w:t>
            </w:r>
            <w:r w:rsidR="000C5A74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</w:t>
            </w:r>
            <w:r w:rsidR="00990575">
              <w:rPr>
                <w:rFonts w:ascii="Times New Roman" w:hAnsi="Times New Roman"/>
                <w:szCs w:val="24"/>
              </w:rPr>
              <w:t>0</w:t>
            </w:r>
          </w:p>
          <w:p w:rsidR="00062DB0" w:rsidRPr="00062DB0" w:rsidRDefault="00165051" w:rsidP="0099057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3/</w:t>
            </w:r>
            <w:r w:rsidR="00990575">
              <w:rPr>
                <w:rFonts w:ascii="Times New Roman" w:hAnsi="Times New Roman"/>
                <w:szCs w:val="24"/>
              </w:rPr>
              <w:t>14</w:t>
            </w:r>
            <w:r>
              <w:rPr>
                <w:rFonts w:ascii="Times New Roman" w:hAnsi="Times New Roman"/>
                <w:szCs w:val="24"/>
              </w:rPr>
              <w:t xml:space="preserve"> - 3/</w:t>
            </w:r>
            <w:r w:rsidR="00990575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663" w:type="dxa"/>
            <w:vAlign w:val="center"/>
          </w:tcPr>
          <w:p w:rsidR="00062DB0" w:rsidRPr="00062DB0" w:rsidRDefault="005E1363" w:rsidP="004804B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8C48D3">
              <w:rPr>
                <w:rFonts w:ascii="Times New Roman" w:hAnsi="Times New Roman"/>
                <w:szCs w:val="24"/>
              </w:rPr>
              <w:t>19/</w:t>
            </w:r>
            <w:r w:rsidR="004804B3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663" w:type="dxa"/>
            <w:vAlign w:val="center"/>
          </w:tcPr>
          <w:p w:rsidR="00062DB0" w:rsidRPr="00FE5687" w:rsidRDefault="005C5F65" w:rsidP="004804B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20</w:t>
            </w:r>
          </w:p>
        </w:tc>
        <w:tc>
          <w:tcPr>
            <w:tcW w:w="2664" w:type="dxa"/>
            <w:vAlign w:val="center"/>
          </w:tcPr>
          <w:p w:rsidR="00062DB0" w:rsidRPr="00062DB0" w:rsidRDefault="00FE5687" w:rsidP="008F663A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5C60C3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990575" w:rsidRPr="00062DB0" w:rsidTr="00806134">
        <w:tc>
          <w:tcPr>
            <w:tcW w:w="9350" w:type="dxa"/>
            <w:gridSpan w:val="4"/>
            <w:vAlign w:val="center"/>
          </w:tcPr>
          <w:p w:rsidR="00990575" w:rsidRPr="00CD1BF7" w:rsidRDefault="00990575" w:rsidP="0099057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i/>
                <w:color w:val="0070C0"/>
                <w:szCs w:val="24"/>
              </w:rPr>
              <w:t>3/18</w:t>
            </w:r>
            <w:r w:rsidRPr="00995921">
              <w:rPr>
                <w:rFonts w:ascii="Times New Roman" w:hAnsi="Times New Roman"/>
                <w:i/>
                <w:color w:val="0070C0"/>
                <w:szCs w:val="24"/>
              </w:rPr>
              <w:t xml:space="preserve"> is last day to </w:t>
            </w:r>
            <w:r w:rsidRPr="00990575">
              <w:rPr>
                <w:rStyle w:val="summary"/>
                <w:rFonts w:ascii="Times New Roman" w:hAnsi="Times New Roman"/>
                <w:i/>
                <w:color w:val="0070C0"/>
                <w:lang w:val="en"/>
              </w:rPr>
              <w:t>drop an individual course</w:t>
            </w:r>
          </w:p>
        </w:tc>
      </w:tr>
      <w:tr w:rsidR="00081C37" w:rsidRPr="00062DB0" w:rsidTr="005E7F90">
        <w:tc>
          <w:tcPr>
            <w:tcW w:w="1360" w:type="dxa"/>
            <w:vAlign w:val="center"/>
          </w:tcPr>
          <w:p w:rsidR="00081C37" w:rsidRPr="00062DB0" w:rsidRDefault="00081C37" w:rsidP="0099057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</w:t>
            </w:r>
            <w:r>
              <w:rPr>
                <w:rFonts w:ascii="Times New Roman" w:hAnsi="Times New Roman"/>
                <w:szCs w:val="24"/>
              </w:rPr>
              <w:t>1</w:t>
            </w:r>
          </w:p>
          <w:p w:rsidR="00081C37" w:rsidRPr="00062DB0" w:rsidRDefault="00081C37" w:rsidP="0099057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3/21 - 3/25</w:t>
            </w:r>
          </w:p>
        </w:tc>
        <w:tc>
          <w:tcPr>
            <w:tcW w:w="7990" w:type="dxa"/>
            <w:gridSpan w:val="3"/>
            <w:vAlign w:val="center"/>
          </w:tcPr>
          <w:p w:rsidR="00081C37" w:rsidRPr="00081C37" w:rsidRDefault="00081C37" w:rsidP="00990575">
            <w:pPr>
              <w:spacing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081C37">
              <w:rPr>
                <w:rFonts w:ascii="Times New Roman" w:hAnsi="Times New Roman"/>
                <w:i/>
                <w:color w:val="0070C0"/>
                <w:szCs w:val="24"/>
              </w:rPr>
              <w:t>Spring Break</w:t>
            </w:r>
          </w:p>
        </w:tc>
      </w:tr>
      <w:tr w:rsidR="00990575" w:rsidRPr="00062DB0" w:rsidTr="00806134">
        <w:tc>
          <w:tcPr>
            <w:tcW w:w="1360" w:type="dxa"/>
            <w:vAlign w:val="center"/>
          </w:tcPr>
          <w:p w:rsidR="00990575" w:rsidRPr="00062DB0" w:rsidRDefault="00990575" w:rsidP="0099057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12</w:t>
            </w:r>
          </w:p>
          <w:p w:rsidR="00990575" w:rsidRPr="00062DB0" w:rsidRDefault="00990575" w:rsidP="0062335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3/</w:t>
            </w:r>
            <w:r w:rsidR="00623355">
              <w:rPr>
                <w:rFonts w:ascii="Times New Roman" w:hAnsi="Times New Roman"/>
                <w:szCs w:val="24"/>
              </w:rPr>
              <w:t>28</w:t>
            </w:r>
            <w:r>
              <w:rPr>
                <w:rFonts w:ascii="Times New Roman" w:hAnsi="Times New Roman"/>
                <w:szCs w:val="24"/>
              </w:rPr>
              <w:t xml:space="preserve"> - 4/</w:t>
            </w:r>
            <w:r w:rsidR="0062335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63" w:type="dxa"/>
            <w:vAlign w:val="center"/>
          </w:tcPr>
          <w:p w:rsidR="00990575" w:rsidRPr="00062DB0" w:rsidRDefault="00990575" w:rsidP="008001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4804B3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663" w:type="dxa"/>
            <w:vAlign w:val="center"/>
          </w:tcPr>
          <w:p w:rsidR="00990575" w:rsidRPr="00062DB0" w:rsidRDefault="005C5F65" w:rsidP="00B546BB">
            <w:pPr>
              <w:spacing w:line="240" w:lineRule="auto"/>
              <w:jc w:val="center"/>
              <w:rPr>
                <w:rFonts w:ascii="Times New Roman" w:hAnsi="Times New Roman"/>
                <w:color w:val="00B050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664" w:type="dxa"/>
            <w:vAlign w:val="center"/>
          </w:tcPr>
          <w:p w:rsidR="00990575" w:rsidRPr="00062DB0" w:rsidRDefault="005C5F65" w:rsidP="005C60C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color w:val="00B050"/>
                <w:szCs w:val="24"/>
              </w:rPr>
              <w:t>Quiz 3</w:t>
            </w:r>
            <w:r>
              <w:rPr>
                <w:rFonts w:ascii="Times New Roman" w:hAnsi="Times New Roman"/>
                <w:color w:val="00B050"/>
                <w:szCs w:val="24"/>
              </w:rPr>
              <w:t xml:space="preserve">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 xml:space="preserve">Chapters </w:t>
            </w:r>
            <w:r w:rsidR="005C60C3">
              <w:rPr>
                <w:rFonts w:ascii="Times New Roman" w:hAnsi="Times New Roman"/>
                <w:szCs w:val="24"/>
              </w:rPr>
              <w:t>19-</w:t>
            </w:r>
            <w:r>
              <w:rPr>
                <w:rFonts w:ascii="Times New Roman" w:hAnsi="Times New Roman"/>
                <w:szCs w:val="24"/>
              </w:rPr>
              <w:t>21)</w:t>
            </w:r>
          </w:p>
        </w:tc>
      </w:tr>
      <w:tr w:rsidR="00990575" w:rsidRPr="00062DB0" w:rsidTr="00806134">
        <w:tc>
          <w:tcPr>
            <w:tcW w:w="1360" w:type="dxa"/>
            <w:vAlign w:val="center"/>
          </w:tcPr>
          <w:p w:rsidR="00990575" w:rsidRPr="00062DB0" w:rsidRDefault="00990575" w:rsidP="0099057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13</w:t>
            </w:r>
          </w:p>
          <w:p w:rsidR="00990575" w:rsidRPr="00062DB0" w:rsidRDefault="00990575" w:rsidP="0062335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</w:t>
            </w:r>
            <w:r w:rsidR="00623355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 xml:space="preserve"> - 4/</w:t>
            </w:r>
            <w:r w:rsidR="00623355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63" w:type="dxa"/>
            <w:vAlign w:val="center"/>
          </w:tcPr>
          <w:p w:rsidR="005C60C3" w:rsidRDefault="005C60C3" w:rsidP="00B546B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>
              <w:rPr>
                <w:rFonts w:ascii="Times New Roman" w:hAnsi="Times New Roman"/>
                <w:szCs w:val="24"/>
              </w:rPr>
              <w:t>21</w:t>
            </w:r>
          </w:p>
          <w:p w:rsidR="00990575" w:rsidRPr="00062DB0" w:rsidRDefault="005C60C3" w:rsidP="005C60C3">
            <w:pPr>
              <w:spacing w:line="240" w:lineRule="auto"/>
              <w:jc w:val="center"/>
              <w:rPr>
                <w:rFonts w:ascii="Times New Roman" w:hAnsi="Times New Roman"/>
                <w:color w:val="00B05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Review Chapters 19-</w:t>
            </w:r>
            <w:r w:rsidR="005C5F65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663" w:type="dxa"/>
            <w:vAlign w:val="center"/>
          </w:tcPr>
          <w:p w:rsidR="00990575" w:rsidRPr="00062DB0" w:rsidRDefault="005C5F65" w:rsidP="005C60C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1BF7">
              <w:rPr>
                <w:rFonts w:ascii="Times New Roman" w:hAnsi="Times New Roman"/>
                <w:color w:val="FF0000"/>
                <w:szCs w:val="24"/>
              </w:rPr>
              <w:t>T</w:t>
            </w:r>
            <w:r>
              <w:rPr>
                <w:rFonts w:ascii="Times New Roman" w:hAnsi="Times New Roman"/>
                <w:color w:val="FF0000"/>
                <w:szCs w:val="24"/>
              </w:rPr>
              <w:t>EST</w:t>
            </w:r>
            <w:r w:rsidRPr="00CD1BF7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3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 xml:space="preserve">Chapters </w:t>
            </w:r>
            <w:r w:rsidR="005C60C3">
              <w:rPr>
                <w:rFonts w:ascii="Times New Roman" w:hAnsi="Times New Roman"/>
                <w:szCs w:val="24"/>
              </w:rPr>
              <w:t>19-</w:t>
            </w:r>
            <w:r>
              <w:rPr>
                <w:rFonts w:ascii="Times New Roman" w:hAnsi="Times New Roman"/>
                <w:szCs w:val="24"/>
              </w:rPr>
              <w:t>21)</w:t>
            </w:r>
          </w:p>
        </w:tc>
        <w:tc>
          <w:tcPr>
            <w:tcW w:w="2664" w:type="dxa"/>
            <w:vAlign w:val="center"/>
          </w:tcPr>
          <w:p w:rsidR="00990575" w:rsidRDefault="00B546BB" w:rsidP="0099057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423063">
              <w:rPr>
                <w:rFonts w:ascii="Times New Roman" w:hAnsi="Times New Roman"/>
                <w:szCs w:val="24"/>
              </w:rPr>
              <w:t>21</w:t>
            </w:r>
          </w:p>
          <w:p w:rsidR="005C60C3" w:rsidRPr="00062DB0" w:rsidRDefault="005C60C3" w:rsidP="0099057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Review Chapters 19-21</w:t>
            </w:r>
          </w:p>
        </w:tc>
      </w:tr>
      <w:tr w:rsidR="00990575" w:rsidRPr="00062DB0" w:rsidTr="00806134">
        <w:tc>
          <w:tcPr>
            <w:tcW w:w="1360" w:type="dxa"/>
            <w:vAlign w:val="center"/>
          </w:tcPr>
          <w:p w:rsidR="00990575" w:rsidRPr="00062DB0" w:rsidRDefault="00990575" w:rsidP="0099057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14</w:t>
            </w:r>
          </w:p>
          <w:p w:rsidR="00990575" w:rsidRPr="00062DB0" w:rsidRDefault="00990575" w:rsidP="0062335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4/1</w:t>
            </w:r>
            <w:r w:rsidR="00623355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 - 4/1</w:t>
            </w:r>
            <w:r w:rsidR="00623355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63" w:type="dxa"/>
            <w:vAlign w:val="center"/>
          </w:tcPr>
          <w:p w:rsidR="00990575" w:rsidRPr="00062DB0" w:rsidRDefault="00B546BB" w:rsidP="0099057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22</w:t>
            </w:r>
          </w:p>
        </w:tc>
        <w:tc>
          <w:tcPr>
            <w:tcW w:w="2663" w:type="dxa"/>
            <w:vAlign w:val="center"/>
          </w:tcPr>
          <w:p w:rsidR="00990575" w:rsidRPr="00FE5687" w:rsidRDefault="005C5F65" w:rsidP="00B546BB">
            <w:pPr>
              <w:spacing w:line="240" w:lineRule="auto"/>
              <w:jc w:val="center"/>
              <w:rPr>
                <w:rFonts w:ascii="Times New Roman" w:hAnsi="Times New Roman"/>
                <w:color w:val="00B05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22</w:t>
            </w:r>
          </w:p>
        </w:tc>
        <w:tc>
          <w:tcPr>
            <w:tcW w:w="2664" w:type="dxa"/>
            <w:vAlign w:val="center"/>
          </w:tcPr>
          <w:p w:rsidR="00990575" w:rsidRPr="00FE5687" w:rsidRDefault="00990575" w:rsidP="00DE1C9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szCs w:val="24"/>
              </w:rPr>
              <w:t xml:space="preserve">Chapter </w:t>
            </w:r>
            <w:r w:rsidR="004435C2">
              <w:rPr>
                <w:rFonts w:ascii="Times New Roman" w:hAnsi="Times New Roman"/>
                <w:szCs w:val="24"/>
              </w:rPr>
              <w:t>22</w:t>
            </w:r>
          </w:p>
        </w:tc>
      </w:tr>
      <w:tr w:rsidR="00990575" w:rsidRPr="00062DB0" w:rsidTr="00806134">
        <w:tc>
          <w:tcPr>
            <w:tcW w:w="1360" w:type="dxa"/>
            <w:vAlign w:val="center"/>
          </w:tcPr>
          <w:p w:rsidR="00990575" w:rsidRPr="00062DB0" w:rsidRDefault="00990575" w:rsidP="0099057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15</w:t>
            </w:r>
          </w:p>
          <w:p w:rsidR="00990575" w:rsidRPr="00062DB0" w:rsidRDefault="00990575" w:rsidP="0062335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</w:t>
            </w:r>
            <w:r w:rsidR="00623355">
              <w:rPr>
                <w:rFonts w:ascii="Times New Roman" w:hAnsi="Times New Roman"/>
                <w:szCs w:val="24"/>
              </w:rPr>
              <w:t>18</w:t>
            </w:r>
            <w:r>
              <w:rPr>
                <w:rFonts w:ascii="Times New Roman" w:hAnsi="Times New Roman"/>
                <w:szCs w:val="24"/>
              </w:rPr>
              <w:t xml:space="preserve"> - 4/2</w:t>
            </w:r>
            <w:r w:rsidR="0062335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63" w:type="dxa"/>
            <w:vAlign w:val="center"/>
          </w:tcPr>
          <w:p w:rsidR="00990575" w:rsidRPr="00062DB0" w:rsidRDefault="00990575" w:rsidP="00B546B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szCs w:val="24"/>
              </w:rPr>
              <w:t xml:space="preserve">Chapter </w:t>
            </w:r>
            <w:r w:rsidR="00B546BB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663" w:type="dxa"/>
            <w:vAlign w:val="center"/>
          </w:tcPr>
          <w:p w:rsidR="00990575" w:rsidRPr="00062DB0" w:rsidRDefault="005C5F65" w:rsidP="00B546B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szCs w:val="24"/>
              </w:rPr>
              <w:t xml:space="preserve">Chapter </w:t>
            </w: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664" w:type="dxa"/>
            <w:vAlign w:val="center"/>
          </w:tcPr>
          <w:p w:rsidR="00990575" w:rsidRPr="00062DB0" w:rsidRDefault="005C5F65" w:rsidP="003968A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color w:val="00B050"/>
                <w:szCs w:val="24"/>
              </w:rPr>
              <w:t>Quiz 4</w:t>
            </w:r>
            <w:r>
              <w:rPr>
                <w:rFonts w:ascii="Times New Roman" w:hAnsi="Times New Roman"/>
                <w:color w:val="00B050"/>
                <w:szCs w:val="24"/>
              </w:rPr>
              <w:t xml:space="preserve">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 xml:space="preserve">Chapters </w:t>
            </w:r>
            <w:r w:rsidR="003968A6">
              <w:rPr>
                <w:rFonts w:ascii="Times New Roman" w:hAnsi="Times New Roman"/>
                <w:szCs w:val="24"/>
              </w:rPr>
              <w:t>21-</w:t>
            </w:r>
            <w:r>
              <w:rPr>
                <w:rFonts w:ascii="Times New Roman" w:hAnsi="Times New Roman"/>
                <w:szCs w:val="24"/>
              </w:rPr>
              <w:t>23)</w:t>
            </w:r>
          </w:p>
        </w:tc>
      </w:tr>
      <w:tr w:rsidR="00990575" w:rsidRPr="00062DB0" w:rsidTr="00806134">
        <w:tc>
          <w:tcPr>
            <w:tcW w:w="1360" w:type="dxa"/>
            <w:vAlign w:val="center"/>
          </w:tcPr>
          <w:p w:rsidR="00990575" w:rsidRPr="00062DB0" w:rsidRDefault="00990575" w:rsidP="0099057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16</w:t>
            </w:r>
          </w:p>
          <w:p w:rsidR="00990575" w:rsidRPr="00062DB0" w:rsidRDefault="00990575" w:rsidP="0062335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4/2</w:t>
            </w:r>
            <w:r w:rsidR="00623355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- </w:t>
            </w:r>
            <w:r w:rsidR="00623355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/</w:t>
            </w:r>
            <w:r w:rsidR="00623355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663" w:type="dxa"/>
            <w:vAlign w:val="center"/>
          </w:tcPr>
          <w:p w:rsidR="00324190" w:rsidRDefault="00324190" w:rsidP="003968A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szCs w:val="24"/>
              </w:rPr>
              <w:t xml:space="preserve">Chapter </w:t>
            </w:r>
            <w:r>
              <w:rPr>
                <w:rFonts w:ascii="Times New Roman" w:hAnsi="Times New Roman"/>
                <w:szCs w:val="24"/>
              </w:rPr>
              <w:t>23</w:t>
            </w:r>
          </w:p>
          <w:p w:rsidR="00990575" w:rsidRPr="00062DB0" w:rsidRDefault="005C5F65" w:rsidP="003968A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Review Chapters </w:t>
            </w:r>
            <w:r w:rsidR="003968A6">
              <w:rPr>
                <w:rFonts w:ascii="Times New Roman" w:hAnsi="Times New Roman"/>
                <w:szCs w:val="24"/>
              </w:rPr>
              <w:t>21-</w:t>
            </w: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663" w:type="dxa"/>
            <w:vAlign w:val="center"/>
          </w:tcPr>
          <w:p w:rsidR="00990575" w:rsidRPr="00062DB0" w:rsidRDefault="005C5F65" w:rsidP="003968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1BF7">
              <w:rPr>
                <w:rFonts w:ascii="Times New Roman" w:hAnsi="Times New Roman"/>
                <w:color w:val="FF0000"/>
                <w:szCs w:val="24"/>
              </w:rPr>
              <w:t>T</w:t>
            </w:r>
            <w:r>
              <w:rPr>
                <w:rFonts w:ascii="Times New Roman" w:hAnsi="Times New Roman"/>
                <w:color w:val="FF0000"/>
                <w:szCs w:val="24"/>
              </w:rPr>
              <w:t>EST</w:t>
            </w:r>
            <w:r w:rsidRPr="00CD1BF7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4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 xml:space="preserve">Chapters </w:t>
            </w:r>
            <w:r w:rsidR="003968A6">
              <w:rPr>
                <w:rFonts w:ascii="Times New Roman" w:hAnsi="Times New Roman"/>
                <w:szCs w:val="24"/>
              </w:rPr>
              <w:t>21-</w:t>
            </w:r>
            <w:r>
              <w:rPr>
                <w:rFonts w:ascii="Times New Roman" w:hAnsi="Times New Roman"/>
                <w:szCs w:val="24"/>
              </w:rPr>
              <w:t>23)</w:t>
            </w:r>
          </w:p>
        </w:tc>
        <w:tc>
          <w:tcPr>
            <w:tcW w:w="2664" w:type="dxa"/>
            <w:vAlign w:val="center"/>
          </w:tcPr>
          <w:p w:rsidR="00990575" w:rsidRPr="00062DB0" w:rsidRDefault="00990575" w:rsidP="00990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Review</w:t>
            </w:r>
          </w:p>
        </w:tc>
      </w:tr>
      <w:tr w:rsidR="00990575" w:rsidRPr="00062DB0" w:rsidTr="00806134">
        <w:tc>
          <w:tcPr>
            <w:tcW w:w="9350" w:type="dxa"/>
            <w:gridSpan w:val="4"/>
            <w:vAlign w:val="center"/>
          </w:tcPr>
          <w:p w:rsidR="00990575" w:rsidRDefault="005B1410" w:rsidP="005B14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="00990575">
              <w:rPr>
                <w:rFonts w:ascii="Times New Roman" w:hAnsi="Times New Roman"/>
                <w:b/>
                <w:szCs w:val="24"/>
              </w:rPr>
              <w:t>/</w:t>
            </w:r>
            <w:r>
              <w:rPr>
                <w:rFonts w:ascii="Times New Roman" w:hAnsi="Times New Roman"/>
                <w:b/>
                <w:szCs w:val="24"/>
              </w:rPr>
              <w:t>30</w:t>
            </w:r>
            <w:r w:rsidR="00990575" w:rsidRPr="00751B4F">
              <w:rPr>
                <w:rFonts w:ascii="Times New Roman" w:hAnsi="Times New Roman"/>
                <w:b/>
                <w:szCs w:val="24"/>
              </w:rPr>
              <w:t xml:space="preserve"> SATURDAY </w:t>
            </w:r>
            <w:r w:rsidR="00990575">
              <w:rPr>
                <w:rFonts w:ascii="Times New Roman" w:hAnsi="Times New Roman"/>
                <w:b/>
                <w:szCs w:val="24"/>
              </w:rPr>
              <w:t xml:space="preserve">10:00 AM </w:t>
            </w:r>
            <w:r w:rsidR="00990575" w:rsidRPr="00751B4F">
              <w:rPr>
                <w:rFonts w:ascii="Times New Roman" w:hAnsi="Times New Roman"/>
                <w:b/>
                <w:szCs w:val="24"/>
              </w:rPr>
              <w:t>FINAL EXAM</w:t>
            </w:r>
            <w:r w:rsidR="00990575">
              <w:rPr>
                <w:rFonts w:ascii="Times New Roman" w:hAnsi="Times New Roman"/>
                <w:b/>
                <w:szCs w:val="24"/>
              </w:rPr>
              <w:t xml:space="preserve"> (location TBA)</w:t>
            </w:r>
          </w:p>
        </w:tc>
      </w:tr>
    </w:tbl>
    <w:p w:rsidR="00062DB0" w:rsidRDefault="00062DB0" w:rsidP="00062DB0"/>
    <w:p w:rsidR="00062DB0" w:rsidRDefault="00062DB0" w:rsidP="0078020F">
      <w:pPr>
        <w:spacing w:line="240" w:lineRule="auto"/>
        <w:rPr>
          <w:rFonts w:ascii="Times New Roman" w:hAnsi="Times New Roman"/>
          <w:b/>
          <w:szCs w:val="24"/>
        </w:rPr>
      </w:pPr>
    </w:p>
    <w:sectPr w:rsidR="00062DB0" w:rsidSect="00F7497C"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8D1" w:rsidRDefault="00EF18D1">
      <w:pPr>
        <w:spacing w:line="240" w:lineRule="auto"/>
      </w:pPr>
      <w:r>
        <w:separator/>
      </w:r>
    </w:p>
  </w:endnote>
  <w:endnote w:type="continuationSeparator" w:id="0">
    <w:p w:rsidR="00EF18D1" w:rsidRDefault="00EF1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7C" w:rsidRDefault="00EF18D1">
    <w:pPr>
      <w:spacing w:line="240" w:lineRule="exact"/>
    </w:pPr>
  </w:p>
  <w:p w:rsidR="00F7497C" w:rsidRDefault="00B67F40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079A2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41124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F7497C" w:rsidRDefault="00EF18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8D1" w:rsidRDefault="00EF18D1">
      <w:pPr>
        <w:spacing w:line="240" w:lineRule="auto"/>
      </w:pPr>
      <w:r>
        <w:separator/>
      </w:r>
    </w:p>
  </w:footnote>
  <w:footnote w:type="continuationSeparator" w:id="0">
    <w:p w:rsidR="00EF18D1" w:rsidRDefault="00EF18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4ADC"/>
    <w:multiLevelType w:val="hybridMultilevel"/>
    <w:tmpl w:val="2BD4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57901"/>
    <w:multiLevelType w:val="hybridMultilevel"/>
    <w:tmpl w:val="A59A8A6C"/>
    <w:lvl w:ilvl="0" w:tplc="DDB2A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59"/>
    <w:rsid w:val="00006E74"/>
    <w:rsid w:val="000266E9"/>
    <w:rsid w:val="000366C0"/>
    <w:rsid w:val="000379C7"/>
    <w:rsid w:val="0004703F"/>
    <w:rsid w:val="00060961"/>
    <w:rsid w:val="00062DB0"/>
    <w:rsid w:val="00067BE5"/>
    <w:rsid w:val="00081C37"/>
    <w:rsid w:val="00084F97"/>
    <w:rsid w:val="00091A96"/>
    <w:rsid w:val="000A0508"/>
    <w:rsid w:val="000A0736"/>
    <w:rsid w:val="000A0831"/>
    <w:rsid w:val="000A6F76"/>
    <w:rsid w:val="000B505C"/>
    <w:rsid w:val="000B5C81"/>
    <w:rsid w:val="000C5A74"/>
    <w:rsid w:val="000C715D"/>
    <w:rsid w:val="000D2205"/>
    <w:rsid w:val="000F5F7F"/>
    <w:rsid w:val="00103C36"/>
    <w:rsid w:val="001045C5"/>
    <w:rsid w:val="001079A2"/>
    <w:rsid w:val="00110BB0"/>
    <w:rsid w:val="00114BE9"/>
    <w:rsid w:val="0012178C"/>
    <w:rsid w:val="001309F6"/>
    <w:rsid w:val="00152083"/>
    <w:rsid w:val="00155058"/>
    <w:rsid w:val="001618E1"/>
    <w:rsid w:val="00164DA3"/>
    <w:rsid w:val="00165051"/>
    <w:rsid w:val="0016576B"/>
    <w:rsid w:val="00171637"/>
    <w:rsid w:val="00175F6F"/>
    <w:rsid w:val="00196536"/>
    <w:rsid w:val="001C76B8"/>
    <w:rsid w:val="001C79CE"/>
    <w:rsid w:val="001C7EA1"/>
    <w:rsid w:val="001D2FAC"/>
    <w:rsid w:val="001D536B"/>
    <w:rsid w:val="001E020B"/>
    <w:rsid w:val="001E09BB"/>
    <w:rsid w:val="001E34B8"/>
    <w:rsid w:val="001E51E2"/>
    <w:rsid w:val="001E5906"/>
    <w:rsid w:val="001F095D"/>
    <w:rsid w:val="001F3254"/>
    <w:rsid w:val="002129CE"/>
    <w:rsid w:val="0022323C"/>
    <w:rsid w:val="00230F5C"/>
    <w:rsid w:val="00233BBE"/>
    <w:rsid w:val="00233EDC"/>
    <w:rsid w:val="00241C66"/>
    <w:rsid w:val="002479D5"/>
    <w:rsid w:val="0025466D"/>
    <w:rsid w:val="0025568F"/>
    <w:rsid w:val="00255A4F"/>
    <w:rsid w:val="00257039"/>
    <w:rsid w:val="00264034"/>
    <w:rsid w:val="00264AA1"/>
    <w:rsid w:val="002719D1"/>
    <w:rsid w:val="00277234"/>
    <w:rsid w:val="00277B66"/>
    <w:rsid w:val="002A17B4"/>
    <w:rsid w:val="002B2DE0"/>
    <w:rsid w:val="002E10F9"/>
    <w:rsid w:val="002E7D75"/>
    <w:rsid w:val="002F1041"/>
    <w:rsid w:val="002F114A"/>
    <w:rsid w:val="002F55DA"/>
    <w:rsid w:val="003038FC"/>
    <w:rsid w:val="0031268F"/>
    <w:rsid w:val="003145F0"/>
    <w:rsid w:val="0031762D"/>
    <w:rsid w:val="00322064"/>
    <w:rsid w:val="00324190"/>
    <w:rsid w:val="00327CD3"/>
    <w:rsid w:val="00331878"/>
    <w:rsid w:val="00335BC4"/>
    <w:rsid w:val="00343950"/>
    <w:rsid w:val="003504A5"/>
    <w:rsid w:val="00351263"/>
    <w:rsid w:val="003666B5"/>
    <w:rsid w:val="003778AC"/>
    <w:rsid w:val="003811F4"/>
    <w:rsid w:val="003823EC"/>
    <w:rsid w:val="00387009"/>
    <w:rsid w:val="003968A6"/>
    <w:rsid w:val="003A1A9F"/>
    <w:rsid w:val="003A3CD8"/>
    <w:rsid w:val="003A49BC"/>
    <w:rsid w:val="003C2A70"/>
    <w:rsid w:val="003C34D7"/>
    <w:rsid w:val="003E46B2"/>
    <w:rsid w:val="003E48D7"/>
    <w:rsid w:val="003E490D"/>
    <w:rsid w:val="003F6776"/>
    <w:rsid w:val="003F6F82"/>
    <w:rsid w:val="00400C1A"/>
    <w:rsid w:val="00403486"/>
    <w:rsid w:val="0040588D"/>
    <w:rsid w:val="004062D4"/>
    <w:rsid w:val="00417A22"/>
    <w:rsid w:val="00423063"/>
    <w:rsid w:val="00424013"/>
    <w:rsid w:val="00441124"/>
    <w:rsid w:val="004435C2"/>
    <w:rsid w:val="00453A48"/>
    <w:rsid w:val="00454422"/>
    <w:rsid w:val="00461838"/>
    <w:rsid w:val="0046553B"/>
    <w:rsid w:val="0046774F"/>
    <w:rsid w:val="004804B3"/>
    <w:rsid w:val="004A3F8C"/>
    <w:rsid w:val="004B3859"/>
    <w:rsid w:val="004C5386"/>
    <w:rsid w:val="004C6948"/>
    <w:rsid w:val="004C79C6"/>
    <w:rsid w:val="004D15F3"/>
    <w:rsid w:val="004E06BC"/>
    <w:rsid w:val="004E0B35"/>
    <w:rsid w:val="004E1146"/>
    <w:rsid w:val="004F1077"/>
    <w:rsid w:val="004F75C7"/>
    <w:rsid w:val="00505B99"/>
    <w:rsid w:val="00507ED9"/>
    <w:rsid w:val="00512225"/>
    <w:rsid w:val="00534C1E"/>
    <w:rsid w:val="00543839"/>
    <w:rsid w:val="005448D7"/>
    <w:rsid w:val="00552CD8"/>
    <w:rsid w:val="005538A4"/>
    <w:rsid w:val="00566D41"/>
    <w:rsid w:val="00573666"/>
    <w:rsid w:val="00576F9B"/>
    <w:rsid w:val="005960E6"/>
    <w:rsid w:val="0059697C"/>
    <w:rsid w:val="00596DD3"/>
    <w:rsid w:val="00597AA7"/>
    <w:rsid w:val="005A4C7E"/>
    <w:rsid w:val="005A4ED3"/>
    <w:rsid w:val="005B0EBF"/>
    <w:rsid w:val="005B1410"/>
    <w:rsid w:val="005B7593"/>
    <w:rsid w:val="005C5F65"/>
    <w:rsid w:val="005C60C3"/>
    <w:rsid w:val="005C7E01"/>
    <w:rsid w:val="005E09B3"/>
    <w:rsid w:val="005E1363"/>
    <w:rsid w:val="005F0511"/>
    <w:rsid w:val="005F07E4"/>
    <w:rsid w:val="005F36FB"/>
    <w:rsid w:val="006007E8"/>
    <w:rsid w:val="006021C5"/>
    <w:rsid w:val="00603AD3"/>
    <w:rsid w:val="006222D0"/>
    <w:rsid w:val="00623355"/>
    <w:rsid w:val="00630FEE"/>
    <w:rsid w:val="0064435B"/>
    <w:rsid w:val="00653850"/>
    <w:rsid w:val="0067521E"/>
    <w:rsid w:val="00676FB5"/>
    <w:rsid w:val="00681CBD"/>
    <w:rsid w:val="00682879"/>
    <w:rsid w:val="00684755"/>
    <w:rsid w:val="00685DAC"/>
    <w:rsid w:val="00692993"/>
    <w:rsid w:val="006C2E66"/>
    <w:rsid w:val="006C4401"/>
    <w:rsid w:val="006D72D1"/>
    <w:rsid w:val="006E60D6"/>
    <w:rsid w:val="006E72C1"/>
    <w:rsid w:val="006F354E"/>
    <w:rsid w:val="006F6EEB"/>
    <w:rsid w:val="006F7907"/>
    <w:rsid w:val="00706AF6"/>
    <w:rsid w:val="007101A5"/>
    <w:rsid w:val="00716EC9"/>
    <w:rsid w:val="00735AE7"/>
    <w:rsid w:val="007461C5"/>
    <w:rsid w:val="00746238"/>
    <w:rsid w:val="0075025E"/>
    <w:rsid w:val="00751B4F"/>
    <w:rsid w:val="007524B1"/>
    <w:rsid w:val="0076102E"/>
    <w:rsid w:val="00772165"/>
    <w:rsid w:val="00773AF1"/>
    <w:rsid w:val="0078020F"/>
    <w:rsid w:val="00782CD2"/>
    <w:rsid w:val="00793C74"/>
    <w:rsid w:val="007A33D3"/>
    <w:rsid w:val="007B16B1"/>
    <w:rsid w:val="007B624B"/>
    <w:rsid w:val="007E580D"/>
    <w:rsid w:val="007F650C"/>
    <w:rsid w:val="008001B2"/>
    <w:rsid w:val="00800364"/>
    <w:rsid w:val="00800967"/>
    <w:rsid w:val="00801A2A"/>
    <w:rsid w:val="00806134"/>
    <w:rsid w:val="00807DA0"/>
    <w:rsid w:val="0081567D"/>
    <w:rsid w:val="00821608"/>
    <w:rsid w:val="00824AFE"/>
    <w:rsid w:val="00836F53"/>
    <w:rsid w:val="00842174"/>
    <w:rsid w:val="00854477"/>
    <w:rsid w:val="00855441"/>
    <w:rsid w:val="00874F78"/>
    <w:rsid w:val="008776D3"/>
    <w:rsid w:val="00882F34"/>
    <w:rsid w:val="00885E07"/>
    <w:rsid w:val="00897C16"/>
    <w:rsid w:val="008C42B5"/>
    <w:rsid w:val="008C48D3"/>
    <w:rsid w:val="008D6F38"/>
    <w:rsid w:val="008E384D"/>
    <w:rsid w:val="008E4BB4"/>
    <w:rsid w:val="008E7807"/>
    <w:rsid w:val="008F663A"/>
    <w:rsid w:val="00902A6E"/>
    <w:rsid w:val="00921F81"/>
    <w:rsid w:val="00941595"/>
    <w:rsid w:val="0094751D"/>
    <w:rsid w:val="00957B47"/>
    <w:rsid w:val="00970182"/>
    <w:rsid w:val="00990575"/>
    <w:rsid w:val="00992616"/>
    <w:rsid w:val="00992FA9"/>
    <w:rsid w:val="00993F92"/>
    <w:rsid w:val="00995910"/>
    <w:rsid w:val="00995921"/>
    <w:rsid w:val="009A32D5"/>
    <w:rsid w:val="009B2615"/>
    <w:rsid w:val="009B3236"/>
    <w:rsid w:val="009B4E97"/>
    <w:rsid w:val="009B5819"/>
    <w:rsid w:val="009B6A42"/>
    <w:rsid w:val="009C2D51"/>
    <w:rsid w:val="009D4190"/>
    <w:rsid w:val="009D48B3"/>
    <w:rsid w:val="009D4F41"/>
    <w:rsid w:val="009E5729"/>
    <w:rsid w:val="009F5850"/>
    <w:rsid w:val="00A069D1"/>
    <w:rsid w:val="00A07A5F"/>
    <w:rsid w:val="00A15361"/>
    <w:rsid w:val="00A16C68"/>
    <w:rsid w:val="00A240AE"/>
    <w:rsid w:val="00A243B8"/>
    <w:rsid w:val="00A26413"/>
    <w:rsid w:val="00A3179A"/>
    <w:rsid w:val="00A40065"/>
    <w:rsid w:val="00A76D42"/>
    <w:rsid w:val="00A777E6"/>
    <w:rsid w:val="00A820BF"/>
    <w:rsid w:val="00A955E6"/>
    <w:rsid w:val="00A95A07"/>
    <w:rsid w:val="00A97E85"/>
    <w:rsid w:val="00AA24C8"/>
    <w:rsid w:val="00AA7E1F"/>
    <w:rsid w:val="00AC127C"/>
    <w:rsid w:val="00AC12BA"/>
    <w:rsid w:val="00AD3E8D"/>
    <w:rsid w:val="00AE0B0A"/>
    <w:rsid w:val="00AE5D58"/>
    <w:rsid w:val="00AF2FE1"/>
    <w:rsid w:val="00AF35C3"/>
    <w:rsid w:val="00B01087"/>
    <w:rsid w:val="00B10D1F"/>
    <w:rsid w:val="00B114EB"/>
    <w:rsid w:val="00B21DA4"/>
    <w:rsid w:val="00B36563"/>
    <w:rsid w:val="00B371FB"/>
    <w:rsid w:val="00B377F2"/>
    <w:rsid w:val="00B43D19"/>
    <w:rsid w:val="00B546BB"/>
    <w:rsid w:val="00B64F06"/>
    <w:rsid w:val="00B65B5B"/>
    <w:rsid w:val="00B67F40"/>
    <w:rsid w:val="00B76220"/>
    <w:rsid w:val="00B77E3C"/>
    <w:rsid w:val="00B827A2"/>
    <w:rsid w:val="00B83D3A"/>
    <w:rsid w:val="00B9120F"/>
    <w:rsid w:val="00BB66D4"/>
    <w:rsid w:val="00BC1AA9"/>
    <w:rsid w:val="00BC70EA"/>
    <w:rsid w:val="00BD252E"/>
    <w:rsid w:val="00BE38A8"/>
    <w:rsid w:val="00BE73C3"/>
    <w:rsid w:val="00BF57C0"/>
    <w:rsid w:val="00C0221C"/>
    <w:rsid w:val="00C0228F"/>
    <w:rsid w:val="00C07DEE"/>
    <w:rsid w:val="00C30EFC"/>
    <w:rsid w:val="00C37FF7"/>
    <w:rsid w:val="00C41044"/>
    <w:rsid w:val="00C42102"/>
    <w:rsid w:val="00C478CC"/>
    <w:rsid w:val="00C563A1"/>
    <w:rsid w:val="00C632D9"/>
    <w:rsid w:val="00C633BD"/>
    <w:rsid w:val="00CD1BF7"/>
    <w:rsid w:val="00CD7665"/>
    <w:rsid w:val="00CF3E8A"/>
    <w:rsid w:val="00D15D8F"/>
    <w:rsid w:val="00D314CE"/>
    <w:rsid w:val="00D36F7D"/>
    <w:rsid w:val="00D41E12"/>
    <w:rsid w:val="00D43F47"/>
    <w:rsid w:val="00D524E2"/>
    <w:rsid w:val="00D5669B"/>
    <w:rsid w:val="00D61D91"/>
    <w:rsid w:val="00D63D4A"/>
    <w:rsid w:val="00D75212"/>
    <w:rsid w:val="00D82C1F"/>
    <w:rsid w:val="00D95368"/>
    <w:rsid w:val="00DA3C6F"/>
    <w:rsid w:val="00DA7F6C"/>
    <w:rsid w:val="00DD00FB"/>
    <w:rsid w:val="00DD383C"/>
    <w:rsid w:val="00DD4DA3"/>
    <w:rsid w:val="00DE1C90"/>
    <w:rsid w:val="00DE21EB"/>
    <w:rsid w:val="00DE4DB2"/>
    <w:rsid w:val="00DE6C15"/>
    <w:rsid w:val="00DF2D1E"/>
    <w:rsid w:val="00DF3A59"/>
    <w:rsid w:val="00E1003D"/>
    <w:rsid w:val="00E26C58"/>
    <w:rsid w:val="00E32BDB"/>
    <w:rsid w:val="00E40A9C"/>
    <w:rsid w:val="00E443CE"/>
    <w:rsid w:val="00E54246"/>
    <w:rsid w:val="00E5491A"/>
    <w:rsid w:val="00E60E42"/>
    <w:rsid w:val="00E67CEE"/>
    <w:rsid w:val="00E735A3"/>
    <w:rsid w:val="00E95588"/>
    <w:rsid w:val="00E95707"/>
    <w:rsid w:val="00E95AC1"/>
    <w:rsid w:val="00EA58CF"/>
    <w:rsid w:val="00EB4B5E"/>
    <w:rsid w:val="00ED16DB"/>
    <w:rsid w:val="00ED7F31"/>
    <w:rsid w:val="00EE5056"/>
    <w:rsid w:val="00EF18D1"/>
    <w:rsid w:val="00EF271C"/>
    <w:rsid w:val="00F01FD5"/>
    <w:rsid w:val="00F103EF"/>
    <w:rsid w:val="00F10EAD"/>
    <w:rsid w:val="00F10F51"/>
    <w:rsid w:val="00F309D2"/>
    <w:rsid w:val="00F343D9"/>
    <w:rsid w:val="00F65EEB"/>
    <w:rsid w:val="00F70B97"/>
    <w:rsid w:val="00F858EF"/>
    <w:rsid w:val="00F8732E"/>
    <w:rsid w:val="00F949C6"/>
    <w:rsid w:val="00FB06C2"/>
    <w:rsid w:val="00FB2918"/>
    <w:rsid w:val="00FD008D"/>
    <w:rsid w:val="00FD32EA"/>
    <w:rsid w:val="00FE5687"/>
    <w:rsid w:val="00FF27C4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BE7EA-FF24-4608-90B6-ED5447AD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859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38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859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4B38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3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85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859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59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summary">
    <w:name w:val="summary"/>
    <w:basedOn w:val="DefaultParagraphFont"/>
    <w:rsid w:val="00B2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b@marshal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A7734-AE26-4973-A9C0-039C226F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McCunn-Jordan</dc:creator>
  <cp:keywords/>
  <dc:description/>
  <cp:lastModifiedBy>Wang, Bin</cp:lastModifiedBy>
  <cp:revision>3</cp:revision>
  <dcterms:created xsi:type="dcterms:W3CDTF">2016-03-27T15:54:00Z</dcterms:created>
  <dcterms:modified xsi:type="dcterms:W3CDTF">2016-03-27T15:55:00Z</dcterms:modified>
</cp:coreProperties>
</file>