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4A0" w:firstRow="1" w:lastRow="0" w:firstColumn="1" w:lastColumn="0" w:noHBand="0" w:noVBand="1"/>
      </w:tblPr>
      <w:tblGrid>
        <w:gridCol w:w="11150"/>
      </w:tblGrid>
      <w:tr w:rsidR="00D800EA" w:rsidRPr="00072BFD" w:rsidTr="00EC0F70">
        <w:trPr>
          <w:trHeight w:val="9505"/>
        </w:trPr>
        <w:tc>
          <w:tcPr>
            <w:tcW w:w="11150" w:type="dxa"/>
          </w:tcPr>
          <w:p w:rsidR="00E72002" w:rsidRPr="00E72002" w:rsidRDefault="00E72002" w:rsidP="001652DE">
            <w:pPr>
              <w:jc w:val="center"/>
              <w:rPr>
                <w:rFonts w:eastAsia="Times New Roman"/>
                <w:b/>
                <w:bCs/>
                <w:color w:val="292526"/>
                <w:sz w:val="36"/>
                <w:szCs w:val="36"/>
                <w:lang w:eastAsia="en-US"/>
              </w:rPr>
            </w:pPr>
            <w:r w:rsidRPr="00783766">
              <w:rPr>
                <w:rFonts w:eastAsia="Times New Roman"/>
                <w:b/>
                <w:bCs/>
                <w:sz w:val="36"/>
                <w:szCs w:val="36"/>
                <w:highlight w:val="lightGray"/>
                <w:lang w:eastAsia="en-US"/>
              </w:rPr>
              <w:t>Course Syllabus Outline Spring 2015</w:t>
            </w:r>
            <w:r w:rsidRPr="00E72002">
              <w:rPr>
                <w:rFonts w:eastAsia="Times New Roman"/>
                <w:b/>
                <w:bCs/>
                <w:color w:val="292526"/>
                <w:sz w:val="36"/>
                <w:szCs w:val="36"/>
                <w:lang w:eastAsia="en-US"/>
              </w:rPr>
              <w:t xml:space="preserve"> </w:t>
            </w:r>
          </w:p>
          <w:p w:rsidR="00D800EA" w:rsidRPr="00E72002" w:rsidRDefault="00B123CD" w:rsidP="001652DE">
            <w:pPr>
              <w:jc w:val="center"/>
              <w:rPr>
                <w:rFonts w:eastAsia="Times New Roman"/>
                <w:b/>
                <w:bCs/>
                <w:sz w:val="36"/>
                <w:szCs w:val="36"/>
                <w:lang w:eastAsia="en-US"/>
              </w:rPr>
            </w:pPr>
            <w:r w:rsidRPr="00E72002">
              <w:rPr>
                <w:rFonts w:eastAsia="Times New Roman"/>
                <w:b/>
                <w:bCs/>
                <w:sz w:val="36"/>
                <w:szCs w:val="36"/>
                <w:lang w:eastAsia="en-US"/>
              </w:rPr>
              <w:t xml:space="preserve">CJ 211 Introduction to Law Enforcement </w:t>
            </w:r>
            <w:r w:rsidR="00D800EA" w:rsidRPr="00E72002">
              <w:rPr>
                <w:rFonts w:eastAsia="Times New Roman"/>
                <w:b/>
                <w:bCs/>
                <w:color w:val="292526"/>
                <w:sz w:val="36"/>
                <w:szCs w:val="36"/>
                <w:lang w:eastAsia="en-US"/>
              </w:rPr>
              <w:br/>
              <w:t xml:space="preserve">Sec. </w:t>
            </w:r>
            <w:r w:rsidR="00E96C18" w:rsidRPr="00E72002">
              <w:rPr>
                <w:rFonts w:eastAsia="Times New Roman"/>
                <w:b/>
                <w:bCs/>
                <w:color w:val="292526"/>
                <w:sz w:val="36"/>
                <w:szCs w:val="36"/>
                <w:lang w:eastAsia="en-US"/>
              </w:rPr>
              <w:t>2</w:t>
            </w:r>
            <w:r w:rsidR="00D800EA" w:rsidRPr="00E72002">
              <w:rPr>
                <w:rFonts w:eastAsia="Times New Roman"/>
                <w:b/>
                <w:bCs/>
                <w:color w:val="292526"/>
                <w:sz w:val="36"/>
                <w:szCs w:val="36"/>
                <w:lang w:eastAsia="en-US"/>
              </w:rPr>
              <w:t xml:space="preserve">01 CRN </w:t>
            </w:r>
            <w:r w:rsidR="007D5842" w:rsidRPr="00E72002">
              <w:rPr>
                <w:rFonts w:eastAsia="Times New Roman"/>
                <w:b/>
                <w:bCs/>
                <w:color w:val="292526"/>
                <w:sz w:val="36"/>
                <w:szCs w:val="36"/>
                <w:lang w:eastAsia="en-US"/>
              </w:rPr>
              <w:t>2705</w:t>
            </w:r>
            <w:r w:rsidR="00D800EA" w:rsidRPr="00E72002">
              <w:rPr>
                <w:rFonts w:eastAsia="Times New Roman"/>
                <w:b/>
                <w:bCs/>
                <w:sz w:val="36"/>
                <w:szCs w:val="36"/>
                <w:lang w:eastAsia="en-US"/>
              </w:rPr>
              <w:t>, SH 41</w:t>
            </w:r>
            <w:r w:rsidR="001652DE" w:rsidRPr="00E72002">
              <w:rPr>
                <w:rFonts w:eastAsia="Times New Roman"/>
                <w:b/>
                <w:bCs/>
                <w:sz w:val="36"/>
                <w:szCs w:val="36"/>
                <w:lang w:eastAsia="en-US"/>
              </w:rPr>
              <w:t>6</w:t>
            </w:r>
            <w:r w:rsidR="00D800EA" w:rsidRPr="00E72002">
              <w:rPr>
                <w:rFonts w:eastAsia="Times New Roman"/>
                <w:b/>
                <w:bCs/>
                <w:sz w:val="36"/>
                <w:szCs w:val="36"/>
                <w:lang w:eastAsia="en-US"/>
              </w:rPr>
              <w:t xml:space="preserve"> </w:t>
            </w:r>
            <w:r w:rsidR="001652DE" w:rsidRPr="00E72002">
              <w:rPr>
                <w:rFonts w:eastAsia="Times New Roman"/>
                <w:b/>
                <w:bCs/>
                <w:sz w:val="36"/>
                <w:szCs w:val="36"/>
                <w:lang w:eastAsia="en-US"/>
              </w:rPr>
              <w:t>MWF</w:t>
            </w:r>
            <w:r w:rsidR="00D800EA" w:rsidRPr="00E72002">
              <w:rPr>
                <w:rFonts w:eastAsia="Times New Roman"/>
                <w:b/>
                <w:bCs/>
                <w:sz w:val="36"/>
                <w:szCs w:val="36"/>
                <w:lang w:eastAsia="en-US"/>
              </w:rPr>
              <w:t xml:space="preserve"> </w:t>
            </w:r>
            <w:r w:rsidR="00E96C18" w:rsidRPr="00E72002">
              <w:rPr>
                <w:rFonts w:eastAsia="Times New Roman"/>
                <w:b/>
                <w:bCs/>
                <w:sz w:val="36"/>
                <w:szCs w:val="36"/>
                <w:lang w:eastAsia="en-US"/>
              </w:rPr>
              <w:t>09</w:t>
            </w:r>
            <w:r w:rsidR="00D800EA" w:rsidRPr="00E72002">
              <w:rPr>
                <w:rFonts w:eastAsia="Times New Roman"/>
                <w:b/>
                <w:bCs/>
                <w:sz w:val="36"/>
                <w:szCs w:val="36"/>
                <w:lang w:eastAsia="en-US"/>
              </w:rPr>
              <w:t>:00-</w:t>
            </w:r>
            <w:r w:rsidR="00E96C18" w:rsidRPr="00E72002">
              <w:rPr>
                <w:rFonts w:eastAsia="Times New Roman"/>
                <w:b/>
                <w:bCs/>
                <w:sz w:val="36"/>
                <w:szCs w:val="36"/>
                <w:lang w:eastAsia="en-US"/>
              </w:rPr>
              <w:t>09</w:t>
            </w:r>
            <w:r w:rsidR="00D800EA" w:rsidRPr="00E72002">
              <w:rPr>
                <w:rFonts w:eastAsia="Times New Roman"/>
                <w:b/>
                <w:bCs/>
                <w:sz w:val="36"/>
                <w:szCs w:val="36"/>
                <w:lang w:eastAsia="en-US"/>
              </w:rPr>
              <w:t>:</w:t>
            </w:r>
            <w:r w:rsidR="001652DE" w:rsidRPr="00E72002">
              <w:rPr>
                <w:rFonts w:eastAsia="Times New Roman"/>
                <w:b/>
                <w:bCs/>
                <w:sz w:val="36"/>
                <w:szCs w:val="36"/>
                <w:lang w:eastAsia="en-US"/>
              </w:rPr>
              <w:t>50</w:t>
            </w:r>
          </w:p>
          <w:p w:rsidR="00D800EA" w:rsidRPr="00072BFD" w:rsidRDefault="00D800EA" w:rsidP="002B19AC">
            <w:pPr>
              <w:shd w:val="clear" w:color="auto" w:fill="FFFFFF"/>
              <w:jc w:val="center"/>
              <w:rPr>
                <w:rFonts w:eastAsia="Times New Roman"/>
                <w:b/>
                <w:bCs/>
                <w:lang w:eastAsia="en-US"/>
              </w:rPr>
            </w:pPr>
          </w:p>
          <w:p w:rsidR="00D800EA" w:rsidRPr="00072BFD" w:rsidRDefault="00D800EA" w:rsidP="00135E60">
            <w:pPr>
              <w:keepNext/>
              <w:shd w:val="clear" w:color="auto" w:fill="FFFFFF"/>
              <w:outlineLvl w:val="1"/>
              <w:rPr>
                <w:rFonts w:eastAsia="Times New Roman"/>
                <w:b/>
                <w:lang w:eastAsia="en-US"/>
              </w:rPr>
            </w:pPr>
            <w:r w:rsidRPr="00072BFD">
              <w:rPr>
                <w:rFonts w:eastAsia="Times New Roman"/>
                <w:b/>
                <w:lang w:eastAsia="en-US"/>
              </w:rPr>
              <w:t>Instructor</w:t>
            </w:r>
          </w:p>
          <w:p w:rsidR="00D800EA" w:rsidRPr="00072BFD" w:rsidRDefault="00D800EA" w:rsidP="00135E60">
            <w:pPr>
              <w:shd w:val="clear" w:color="auto" w:fill="FFFFFF"/>
              <w:rPr>
                <w:rFonts w:eastAsia="Times New Roman"/>
                <w:b/>
                <w:bCs/>
                <w:lang w:eastAsia="en-US"/>
              </w:rPr>
            </w:pPr>
            <w:r w:rsidRPr="00072BFD">
              <w:rPr>
                <w:rFonts w:eastAsia="Times New Roman"/>
                <w:b/>
                <w:bCs/>
                <w:lang w:eastAsia="en-US"/>
              </w:rPr>
              <w:t>Name: Sam Dameron</w:t>
            </w:r>
          </w:p>
          <w:p w:rsidR="00D800EA" w:rsidRPr="00072BFD" w:rsidRDefault="00D800EA" w:rsidP="00135E60">
            <w:pPr>
              <w:shd w:val="clear" w:color="auto" w:fill="FFFFFF"/>
              <w:rPr>
                <w:rFonts w:eastAsia="Times New Roman"/>
                <w:b/>
                <w:bCs/>
                <w:lang w:eastAsia="en-US"/>
              </w:rPr>
            </w:pPr>
            <w:r w:rsidRPr="00072BFD">
              <w:rPr>
                <w:rFonts w:eastAsia="Times New Roman"/>
                <w:b/>
                <w:bCs/>
                <w:lang w:eastAsia="en-US"/>
              </w:rPr>
              <w:t>Office: Smith Hall 732</w:t>
            </w:r>
          </w:p>
          <w:p w:rsidR="00D800EA" w:rsidRPr="00072BFD" w:rsidRDefault="00D800EA" w:rsidP="00135E60">
            <w:pPr>
              <w:shd w:val="clear" w:color="auto" w:fill="FFFFFF"/>
              <w:rPr>
                <w:rFonts w:eastAsia="Times New Roman"/>
                <w:b/>
                <w:bCs/>
                <w:lang w:eastAsia="en-US"/>
              </w:rPr>
            </w:pPr>
            <w:r w:rsidRPr="00072BFD">
              <w:rPr>
                <w:rFonts w:eastAsia="Times New Roman"/>
                <w:b/>
                <w:bCs/>
                <w:lang w:eastAsia="en-US"/>
              </w:rPr>
              <w:t>Office Ph</w:t>
            </w:r>
            <w:r w:rsidR="00E72002">
              <w:rPr>
                <w:rFonts w:eastAsia="Times New Roman"/>
                <w:b/>
                <w:bCs/>
                <w:lang w:eastAsia="en-US"/>
              </w:rPr>
              <w:t>one</w:t>
            </w:r>
            <w:r w:rsidRPr="00072BFD">
              <w:rPr>
                <w:rFonts w:eastAsia="Times New Roman"/>
                <w:b/>
                <w:bCs/>
                <w:lang w:eastAsia="en-US"/>
              </w:rPr>
              <w:t>: 304-696-2568 (CJMU)</w:t>
            </w:r>
          </w:p>
          <w:p w:rsidR="00D800EA" w:rsidRPr="00072BFD" w:rsidRDefault="00D800EA" w:rsidP="00135E60">
            <w:pPr>
              <w:keepNext/>
              <w:shd w:val="clear" w:color="auto" w:fill="FFFFFF"/>
              <w:outlineLvl w:val="1"/>
              <w:rPr>
                <w:rFonts w:eastAsia="Times New Roman"/>
                <w:b/>
                <w:bCs/>
                <w:lang w:eastAsia="en-US"/>
              </w:rPr>
            </w:pPr>
            <w:r w:rsidRPr="00072BFD">
              <w:rPr>
                <w:rFonts w:eastAsia="Times New Roman"/>
                <w:b/>
                <w:bCs/>
                <w:lang w:eastAsia="en-US"/>
              </w:rPr>
              <w:t>Dept. Fax: 304-696-3085</w:t>
            </w:r>
          </w:p>
          <w:p w:rsidR="00D800EA" w:rsidRPr="00072BFD" w:rsidRDefault="00D800EA" w:rsidP="00135E60">
            <w:pPr>
              <w:shd w:val="clear" w:color="auto" w:fill="FFFFFF"/>
              <w:rPr>
                <w:rFonts w:eastAsia="Times New Roman"/>
                <w:lang w:eastAsia="en-US"/>
              </w:rPr>
            </w:pPr>
            <w:r w:rsidRPr="00072BFD">
              <w:rPr>
                <w:rFonts w:eastAsia="Times New Roman"/>
                <w:lang w:eastAsia="en-US"/>
              </w:rPr>
              <w:t xml:space="preserve">Email: </w:t>
            </w:r>
            <w:hyperlink r:id="rId7" w:history="1">
              <w:r w:rsidRPr="00072BFD">
                <w:rPr>
                  <w:rFonts w:eastAsia="Times New Roman"/>
                  <w:color w:val="0000FF"/>
                  <w:u w:val="single"/>
                  <w:lang w:eastAsia="en-US"/>
                </w:rPr>
                <w:t>dameron@marshall.edu</w:t>
              </w:r>
            </w:hyperlink>
          </w:p>
          <w:p w:rsidR="00D800EA" w:rsidRPr="00072BFD" w:rsidRDefault="00D800EA" w:rsidP="00F43819">
            <w:pPr>
              <w:shd w:val="clear" w:color="auto" w:fill="FFFFFF"/>
              <w:rPr>
                <w:rFonts w:eastAsia="Times New Roman"/>
                <w:lang w:eastAsia="en-US"/>
              </w:rPr>
            </w:pPr>
            <w:r w:rsidRPr="00072BFD">
              <w:rPr>
                <w:rFonts w:eastAsia="Times New Roman"/>
                <w:lang w:eastAsia="en-US"/>
              </w:rPr>
              <w:t xml:space="preserve">Office hours: </w:t>
            </w:r>
            <w:r w:rsidR="00843B75" w:rsidRPr="00072BFD">
              <w:rPr>
                <w:rFonts w:eastAsia="Times New Roman"/>
                <w:lang w:eastAsia="en-US"/>
              </w:rPr>
              <w:t xml:space="preserve">MWF </w:t>
            </w:r>
            <w:r w:rsidR="007725B3">
              <w:rPr>
                <w:rFonts w:eastAsia="Times New Roman"/>
                <w:lang w:eastAsia="en-US"/>
              </w:rPr>
              <w:t xml:space="preserve">1000-1130, </w:t>
            </w:r>
            <w:r w:rsidR="006F174C">
              <w:rPr>
                <w:rFonts w:eastAsia="Times New Roman"/>
                <w:lang w:eastAsia="en-US"/>
              </w:rPr>
              <w:t xml:space="preserve">M </w:t>
            </w:r>
            <w:r w:rsidR="007725B3">
              <w:rPr>
                <w:rFonts w:eastAsia="Times New Roman"/>
                <w:lang w:eastAsia="en-US"/>
              </w:rPr>
              <w:t>1530(330)-1630(430), T 1515(315)-1545(345)</w:t>
            </w:r>
          </w:p>
          <w:p w:rsidR="00D800EA" w:rsidRPr="00072BFD" w:rsidRDefault="00D800EA" w:rsidP="00F43819">
            <w:pPr>
              <w:shd w:val="clear" w:color="auto" w:fill="FFFFFF"/>
              <w:rPr>
                <w:rFonts w:eastAsia="Times New Roman"/>
                <w:lang w:eastAsia="en-US"/>
              </w:rPr>
            </w:pPr>
            <w:r w:rsidRPr="00072BFD">
              <w:rPr>
                <w:rFonts w:eastAsia="Times New Roman"/>
                <w:lang w:eastAsia="en-US"/>
              </w:rPr>
              <w:t xml:space="preserve">Webpage: </w:t>
            </w:r>
            <w:hyperlink r:id="rId8" w:history="1">
              <w:r w:rsidR="001652DE" w:rsidRPr="00072BFD">
                <w:rPr>
                  <w:rStyle w:val="Hyperlink"/>
                  <w:rFonts w:eastAsia="Times New Roman"/>
                  <w:lang w:eastAsia="en-US"/>
                </w:rPr>
                <w:t>http://www.science.marshall.edu/dameron/</w:t>
              </w:r>
            </w:hyperlink>
          </w:p>
          <w:p w:rsidR="00D800EA" w:rsidRPr="00072BFD" w:rsidRDefault="00D800EA" w:rsidP="00135E60">
            <w:pPr>
              <w:keepNext/>
              <w:shd w:val="clear" w:color="auto" w:fill="FFFFFF"/>
              <w:outlineLvl w:val="1"/>
              <w:rPr>
                <w:rFonts w:eastAsia="Times New Roman"/>
                <w:b/>
                <w:bCs/>
                <w:lang w:eastAsia="en-US"/>
              </w:rPr>
            </w:pPr>
          </w:p>
          <w:p w:rsidR="005D252A" w:rsidRPr="00072BFD" w:rsidRDefault="005D252A" w:rsidP="005D252A">
            <w:pPr>
              <w:keepNext/>
              <w:shd w:val="clear" w:color="auto" w:fill="FFFFFF"/>
              <w:outlineLvl w:val="1"/>
              <w:rPr>
                <w:rFonts w:eastAsia="Times New Roman"/>
                <w:b/>
                <w:bCs/>
                <w:lang w:eastAsia="en-US"/>
              </w:rPr>
            </w:pPr>
            <w:r w:rsidRPr="00072BFD">
              <w:rPr>
                <w:rFonts w:eastAsia="Times New Roman"/>
                <w:b/>
                <w:bCs/>
                <w:lang w:eastAsia="en-US"/>
              </w:rPr>
              <w:t xml:space="preserve">  </w:t>
            </w:r>
            <w:r w:rsidR="00FE3285" w:rsidRPr="00072BFD">
              <w:rPr>
                <w:rFonts w:eastAsia="Times New Roman"/>
                <w:b/>
                <w:bCs/>
                <w:noProof/>
                <w:lang w:eastAsia="en-US"/>
              </w:rPr>
              <w:drawing>
                <wp:inline distT="0" distB="0" distL="0" distR="0">
                  <wp:extent cx="563880" cy="1059180"/>
                  <wp:effectExtent l="0" t="0" r="7620" b="7620"/>
                  <wp:docPr id="279" name="Picture 279" descr="bubba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bubbap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1059180"/>
                          </a:xfrm>
                          <a:prstGeom prst="rect">
                            <a:avLst/>
                          </a:prstGeom>
                          <a:noFill/>
                          <a:ln>
                            <a:noFill/>
                          </a:ln>
                        </pic:spPr>
                      </pic:pic>
                    </a:graphicData>
                  </a:graphic>
                </wp:inline>
              </w:drawing>
            </w:r>
            <w:r w:rsidRPr="00072BFD">
              <w:rPr>
                <w:rFonts w:eastAsia="Times New Roman"/>
                <w:b/>
                <w:bCs/>
                <w:lang w:eastAsia="en-US"/>
              </w:rPr>
              <w:t xml:space="preserve">  </w:t>
            </w:r>
            <w:r w:rsidR="00FE3285" w:rsidRPr="00072BFD">
              <w:rPr>
                <w:rFonts w:eastAsia="Times New Roman"/>
                <w:b/>
                <w:bCs/>
                <w:noProof/>
                <w:lang w:eastAsia="en-US"/>
              </w:rPr>
              <w:drawing>
                <wp:inline distT="0" distB="0" distL="0" distR="0">
                  <wp:extent cx="1356360" cy="1036320"/>
                  <wp:effectExtent l="0" t="0" r="0" b="0"/>
                  <wp:docPr id="280" name="Picture 280" descr="copc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opcar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360" cy="1036320"/>
                          </a:xfrm>
                          <a:prstGeom prst="rect">
                            <a:avLst/>
                          </a:prstGeom>
                          <a:noFill/>
                          <a:ln>
                            <a:noFill/>
                          </a:ln>
                        </pic:spPr>
                      </pic:pic>
                    </a:graphicData>
                  </a:graphic>
                </wp:inline>
              </w:drawing>
            </w:r>
            <w:r w:rsidR="00FE3285" w:rsidRPr="00072BFD">
              <w:rPr>
                <w:rFonts w:eastAsia="Times New Roman"/>
                <w:b/>
                <w:bCs/>
                <w:noProof/>
                <w:lang w:eastAsia="en-US"/>
              </w:rPr>
              <w:drawing>
                <wp:inline distT="0" distB="0" distL="0" distR="0">
                  <wp:extent cx="640080" cy="960120"/>
                  <wp:effectExtent l="0" t="0" r="7620" b="0"/>
                  <wp:docPr id="281" name="Picture 281" descr="MC900212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MC90021242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960120"/>
                          </a:xfrm>
                          <a:prstGeom prst="rect">
                            <a:avLst/>
                          </a:prstGeom>
                          <a:noFill/>
                          <a:ln>
                            <a:noFill/>
                          </a:ln>
                        </pic:spPr>
                      </pic:pic>
                    </a:graphicData>
                  </a:graphic>
                </wp:inline>
              </w:drawing>
            </w:r>
            <w:r w:rsidR="00FE3285" w:rsidRPr="00072BFD">
              <w:rPr>
                <w:rFonts w:eastAsia="Times New Roman"/>
                <w:b/>
                <w:bCs/>
                <w:noProof/>
                <w:lang w:eastAsia="en-US"/>
              </w:rPr>
              <w:drawing>
                <wp:inline distT="0" distB="0" distL="0" distR="0">
                  <wp:extent cx="982980" cy="998220"/>
                  <wp:effectExtent l="0" t="0" r="7620" b="0"/>
                  <wp:docPr id="282" name="Picture 282" descr="eyeoncri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eyeoncrime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998220"/>
                          </a:xfrm>
                          <a:prstGeom prst="rect">
                            <a:avLst/>
                          </a:prstGeom>
                          <a:noFill/>
                          <a:ln>
                            <a:noFill/>
                          </a:ln>
                        </pic:spPr>
                      </pic:pic>
                    </a:graphicData>
                  </a:graphic>
                </wp:inline>
              </w:drawing>
            </w:r>
            <w:r w:rsidR="00FE3285" w:rsidRPr="00072BFD">
              <w:rPr>
                <w:rFonts w:eastAsia="Times New Roman"/>
                <w:b/>
                <w:bCs/>
                <w:noProof/>
                <w:lang w:eastAsia="en-US"/>
              </w:rPr>
              <w:drawing>
                <wp:inline distT="0" distB="0" distL="0" distR="0">
                  <wp:extent cx="655320" cy="922020"/>
                  <wp:effectExtent l="0" t="0" r="0" b="0"/>
                  <wp:docPr id="283" name="Picture 283" descr="MC900280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MC90028085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320" cy="922020"/>
                          </a:xfrm>
                          <a:prstGeom prst="rect">
                            <a:avLst/>
                          </a:prstGeom>
                          <a:noFill/>
                          <a:ln>
                            <a:noFill/>
                          </a:ln>
                        </pic:spPr>
                      </pic:pic>
                    </a:graphicData>
                  </a:graphic>
                </wp:inline>
              </w:drawing>
            </w:r>
            <w:r w:rsidR="00FE3285" w:rsidRPr="00072BFD">
              <w:rPr>
                <w:rFonts w:eastAsia="Times New Roman"/>
                <w:b/>
                <w:bCs/>
                <w:noProof/>
                <w:lang w:eastAsia="en-US"/>
              </w:rPr>
              <w:drawing>
                <wp:inline distT="0" distB="0" distL="0" distR="0">
                  <wp:extent cx="586740" cy="952500"/>
                  <wp:effectExtent l="0" t="0" r="3810" b="0"/>
                  <wp:docPr id="284" name="Picture 284" descr="snoopy_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noopy_c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 cy="952500"/>
                          </a:xfrm>
                          <a:prstGeom prst="rect">
                            <a:avLst/>
                          </a:prstGeom>
                          <a:noFill/>
                          <a:ln>
                            <a:noFill/>
                          </a:ln>
                        </pic:spPr>
                      </pic:pic>
                    </a:graphicData>
                  </a:graphic>
                </wp:inline>
              </w:drawing>
            </w:r>
            <w:r w:rsidR="00FE3285" w:rsidRPr="00072BFD">
              <w:rPr>
                <w:rFonts w:eastAsia="Times New Roman"/>
                <w:b/>
                <w:bCs/>
                <w:noProof/>
                <w:lang w:eastAsia="en-US"/>
              </w:rPr>
              <w:drawing>
                <wp:inline distT="0" distB="0" distL="0" distR="0">
                  <wp:extent cx="777240" cy="1005840"/>
                  <wp:effectExtent l="0" t="0" r="3810" b="3810"/>
                  <wp:docPr id="285" name="Picture 285" descr="MC900198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MC90019860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240" cy="1005840"/>
                          </a:xfrm>
                          <a:prstGeom prst="rect">
                            <a:avLst/>
                          </a:prstGeom>
                          <a:noFill/>
                          <a:ln>
                            <a:noFill/>
                          </a:ln>
                        </pic:spPr>
                      </pic:pic>
                    </a:graphicData>
                  </a:graphic>
                </wp:inline>
              </w:drawing>
            </w:r>
            <w:r w:rsidR="00FE3285" w:rsidRPr="00072BFD">
              <w:rPr>
                <w:rFonts w:eastAsia="Times New Roman"/>
                <w:b/>
                <w:bCs/>
                <w:noProof/>
                <w:lang w:eastAsia="en-US"/>
              </w:rPr>
              <w:drawing>
                <wp:inline distT="0" distB="0" distL="0" distR="0">
                  <wp:extent cx="967740" cy="845820"/>
                  <wp:effectExtent l="0" t="0" r="3810" b="0"/>
                  <wp:docPr id="286" name="Picture 286" descr="MC900229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MC90022963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7740" cy="845820"/>
                          </a:xfrm>
                          <a:prstGeom prst="rect">
                            <a:avLst/>
                          </a:prstGeom>
                          <a:noFill/>
                          <a:ln>
                            <a:noFill/>
                          </a:ln>
                        </pic:spPr>
                      </pic:pic>
                    </a:graphicData>
                  </a:graphic>
                </wp:inline>
              </w:drawing>
            </w:r>
          </w:p>
          <w:p w:rsidR="005D252A" w:rsidRPr="00072BFD" w:rsidRDefault="005D252A" w:rsidP="00135E60">
            <w:pPr>
              <w:keepNext/>
              <w:shd w:val="clear" w:color="auto" w:fill="FFFFFF"/>
              <w:outlineLvl w:val="1"/>
              <w:rPr>
                <w:rFonts w:eastAsia="Times New Roman"/>
                <w:b/>
                <w:bCs/>
                <w:lang w:eastAsia="en-US"/>
              </w:rPr>
            </w:pPr>
          </w:p>
          <w:p w:rsidR="00B123CD" w:rsidRPr="00072BFD" w:rsidRDefault="00B123CD" w:rsidP="00BD411A">
            <w:pPr>
              <w:keepNext/>
              <w:shd w:val="clear" w:color="auto" w:fill="FFFFFF"/>
              <w:outlineLvl w:val="2"/>
              <w:rPr>
                <w:rFonts w:eastAsia="Times New Roman"/>
                <w:b/>
                <w:bCs/>
                <w:lang w:eastAsia="en-US"/>
              </w:rPr>
            </w:pPr>
          </w:p>
          <w:p w:rsidR="00D800EA" w:rsidRPr="00072BFD" w:rsidRDefault="00D800EA" w:rsidP="00BD411A">
            <w:pPr>
              <w:keepNext/>
              <w:shd w:val="clear" w:color="auto" w:fill="FFFFFF"/>
              <w:outlineLvl w:val="2"/>
              <w:rPr>
                <w:rFonts w:eastAsia="Times New Roman"/>
                <w:lang w:eastAsia="en-US"/>
              </w:rPr>
            </w:pPr>
            <w:r w:rsidRPr="00072BFD">
              <w:rPr>
                <w:rFonts w:eastAsia="Times New Roman"/>
                <w:b/>
                <w:bCs/>
                <w:lang w:eastAsia="en-US"/>
              </w:rPr>
              <w:t>Course Description</w:t>
            </w:r>
            <w:r w:rsidRPr="00072BFD">
              <w:rPr>
                <w:rFonts w:eastAsia="Times New Roman"/>
                <w:b/>
                <w:bCs/>
                <w:lang w:eastAsia="en-US"/>
              </w:rPr>
              <w:br/>
              <w:t xml:space="preserve">    </w:t>
            </w:r>
            <w:r w:rsidR="00BD411A" w:rsidRPr="00072BFD">
              <w:rPr>
                <w:rFonts w:eastAsia="Times New Roman"/>
                <w:b/>
                <w:bCs/>
                <w:lang w:eastAsia="en-US"/>
              </w:rPr>
              <w:t>“</w:t>
            </w:r>
            <w:r w:rsidR="00BD411A" w:rsidRPr="00072BFD">
              <w:rPr>
                <w:rFonts w:eastAsia="Times New Roman"/>
                <w:lang w:eastAsia="en-US"/>
              </w:rPr>
              <w:t>Designed to examine the philosophical and historical background of law enforcement in the United States. Addresses constitutional limitations on law enforcement, objectives of law enforcement, and processes of law enforcement.”</w:t>
            </w:r>
          </w:p>
          <w:p w:rsidR="00BD411A" w:rsidRPr="00072BFD" w:rsidRDefault="00BD411A" w:rsidP="00BD411A">
            <w:pPr>
              <w:keepNext/>
              <w:shd w:val="clear" w:color="auto" w:fill="FFFFFF"/>
              <w:outlineLvl w:val="2"/>
              <w:rPr>
                <w:rFonts w:eastAsia="Times New Roman"/>
                <w:b/>
                <w:bCs/>
                <w:lang w:eastAsia="en-US"/>
              </w:rPr>
            </w:pPr>
          </w:p>
          <w:p w:rsidR="00D800EA" w:rsidRPr="00072BFD" w:rsidRDefault="00B123CD" w:rsidP="00135E60">
            <w:pPr>
              <w:keepNext/>
              <w:shd w:val="clear" w:color="auto" w:fill="FFFFFF"/>
              <w:outlineLvl w:val="2"/>
              <w:rPr>
                <w:rFonts w:eastAsia="Times New Roman"/>
                <w:b/>
                <w:bCs/>
                <w:lang w:eastAsia="en-US"/>
              </w:rPr>
            </w:pPr>
            <w:r w:rsidRPr="00072BFD">
              <w:rPr>
                <w:rFonts w:eastAsia="Times New Roman"/>
                <w:b/>
                <w:bCs/>
                <w:lang w:eastAsia="en-US"/>
              </w:rPr>
              <w:t xml:space="preserve">Credit Hours and </w:t>
            </w:r>
            <w:r w:rsidR="00D800EA" w:rsidRPr="00072BFD">
              <w:rPr>
                <w:rFonts w:eastAsia="Times New Roman"/>
                <w:b/>
                <w:bCs/>
                <w:lang w:eastAsia="en-US"/>
              </w:rPr>
              <w:t>Prerequisites</w:t>
            </w:r>
          </w:p>
          <w:p w:rsidR="00D800EA" w:rsidRPr="00072BFD" w:rsidRDefault="00A53724" w:rsidP="00135E60">
            <w:pPr>
              <w:shd w:val="clear" w:color="auto" w:fill="FFFFFF"/>
              <w:rPr>
                <w:rFonts w:eastAsia="Times New Roman"/>
                <w:b/>
                <w:bCs/>
                <w:lang w:eastAsia="en-US"/>
              </w:rPr>
            </w:pPr>
            <w:r>
              <w:rPr>
                <w:rFonts w:eastAsia="Times New Roman"/>
                <w:i/>
                <w:iCs/>
                <w:lang w:eastAsia="en-US"/>
              </w:rPr>
              <w:t xml:space="preserve">   </w:t>
            </w:r>
            <w:r w:rsidR="00B123CD" w:rsidRPr="00072BFD">
              <w:rPr>
                <w:rFonts w:eastAsia="Times New Roman"/>
                <w:i/>
                <w:iCs/>
                <w:lang w:eastAsia="en-US"/>
              </w:rPr>
              <w:t xml:space="preserve">3 Credit Hours.  </w:t>
            </w:r>
            <w:r w:rsidR="00D800EA" w:rsidRPr="00072BFD">
              <w:rPr>
                <w:rFonts w:eastAsia="Times New Roman"/>
                <w:i/>
                <w:iCs/>
                <w:lang w:eastAsia="en-US"/>
              </w:rPr>
              <w:t>Prerequisite: None</w:t>
            </w:r>
          </w:p>
          <w:p w:rsidR="00D800EA" w:rsidRPr="00072BFD" w:rsidRDefault="00D800EA" w:rsidP="000E6678">
            <w:pPr>
              <w:shd w:val="clear" w:color="auto" w:fill="FFFFFF"/>
              <w:rPr>
                <w:rFonts w:eastAsia="Times New Roman"/>
                <w:b/>
                <w:bCs/>
                <w:lang w:eastAsia="en-US"/>
              </w:rPr>
            </w:pPr>
          </w:p>
          <w:p w:rsidR="00096C44" w:rsidRPr="00072BFD" w:rsidRDefault="00096C44" w:rsidP="00131A1E">
            <w:pPr>
              <w:outlineLvl w:val="0"/>
              <w:rPr>
                <w:b/>
              </w:rPr>
            </w:pPr>
            <w:r w:rsidRPr="00072BFD">
              <w:rPr>
                <w:b/>
              </w:rPr>
              <w:t>University Policies</w:t>
            </w:r>
          </w:p>
          <w:p w:rsidR="00096C44" w:rsidRPr="00072BFD" w:rsidRDefault="00096C44" w:rsidP="00096C44">
            <w:pPr>
              <w:rPr>
                <w:rFonts w:eastAsia="Times New Roman"/>
                <w:bCs/>
                <w:lang w:eastAsia="en-US"/>
              </w:rPr>
            </w:pPr>
            <w:r w:rsidRPr="00072BFD">
              <w:rPr>
                <w:rFonts w:eastAsia="Times New Roman"/>
                <w:bCs/>
                <w:lang w:eastAsia="en-US"/>
              </w:rPr>
              <w:t>Academic Dishonesty</w:t>
            </w:r>
          </w:p>
          <w:p w:rsidR="00096C44" w:rsidRPr="00072BFD" w:rsidRDefault="00096C44" w:rsidP="00096C44">
            <w:pPr>
              <w:rPr>
                <w:rFonts w:eastAsia="Times New Roman"/>
                <w:bCs/>
                <w:lang w:eastAsia="en-US"/>
              </w:rPr>
            </w:pPr>
            <w:r w:rsidRPr="00072BFD">
              <w:rPr>
                <w:rFonts w:eastAsia="Times New Roman"/>
                <w:bCs/>
                <w:lang w:eastAsia="en-US"/>
              </w:rPr>
              <w:t>Excused Absence Policy for Undergraduates</w:t>
            </w:r>
          </w:p>
          <w:p w:rsidR="00096C44" w:rsidRPr="00072BFD" w:rsidRDefault="00096C44" w:rsidP="00096C44">
            <w:pPr>
              <w:rPr>
                <w:rFonts w:eastAsia="Times New Roman"/>
                <w:bCs/>
                <w:lang w:eastAsia="en-US"/>
              </w:rPr>
            </w:pPr>
            <w:r w:rsidRPr="00072BFD">
              <w:rPr>
                <w:rFonts w:eastAsia="Times New Roman"/>
                <w:bCs/>
                <w:lang w:eastAsia="en-US"/>
              </w:rPr>
              <w:t>Computing Services Acceptable Use</w:t>
            </w:r>
          </w:p>
          <w:p w:rsidR="00096C44" w:rsidRPr="00072BFD" w:rsidRDefault="00096C44" w:rsidP="00096C44">
            <w:pPr>
              <w:rPr>
                <w:rFonts w:eastAsia="Times New Roman"/>
                <w:bCs/>
                <w:lang w:eastAsia="en-US"/>
              </w:rPr>
            </w:pPr>
            <w:r w:rsidRPr="00072BFD">
              <w:rPr>
                <w:rFonts w:eastAsia="Times New Roman"/>
                <w:bCs/>
                <w:lang w:eastAsia="en-US"/>
              </w:rPr>
              <w:t>Inclement Weather/ Dead Week</w:t>
            </w:r>
          </w:p>
          <w:p w:rsidR="00096C44" w:rsidRPr="00072BFD" w:rsidRDefault="00096C44" w:rsidP="00096C44">
            <w:pPr>
              <w:rPr>
                <w:rFonts w:eastAsia="Times New Roman"/>
                <w:bCs/>
                <w:lang w:eastAsia="en-US"/>
              </w:rPr>
            </w:pPr>
            <w:r w:rsidRPr="00072BFD">
              <w:rPr>
                <w:rFonts w:eastAsia="Times New Roman"/>
                <w:bCs/>
                <w:lang w:eastAsia="en-US"/>
              </w:rPr>
              <w:t>Students with Disabilities</w:t>
            </w:r>
          </w:p>
          <w:p w:rsidR="00096C44" w:rsidRPr="00072BFD" w:rsidRDefault="00096C44" w:rsidP="00096C44">
            <w:pPr>
              <w:rPr>
                <w:rFonts w:eastAsia="Times New Roman"/>
                <w:bCs/>
                <w:lang w:eastAsia="en-US"/>
              </w:rPr>
            </w:pPr>
            <w:r w:rsidRPr="00072BFD">
              <w:rPr>
                <w:rFonts w:eastAsia="Times New Roman"/>
                <w:bCs/>
                <w:lang w:eastAsia="en-US"/>
              </w:rPr>
              <w:t>Academic Forgiveness</w:t>
            </w:r>
          </w:p>
          <w:p w:rsidR="00096C44" w:rsidRPr="00072BFD" w:rsidRDefault="00096C44" w:rsidP="00096C44">
            <w:pPr>
              <w:rPr>
                <w:rFonts w:eastAsia="Times New Roman"/>
                <w:bCs/>
                <w:lang w:eastAsia="en-US"/>
              </w:rPr>
            </w:pPr>
            <w:r w:rsidRPr="00072BFD">
              <w:rPr>
                <w:rFonts w:eastAsia="Times New Roman"/>
                <w:bCs/>
                <w:lang w:eastAsia="en-US"/>
              </w:rPr>
              <w:t>Academic Probation and Suspension</w:t>
            </w:r>
          </w:p>
          <w:p w:rsidR="00096C44" w:rsidRPr="00072BFD" w:rsidRDefault="00096C44" w:rsidP="00096C44">
            <w:pPr>
              <w:rPr>
                <w:rFonts w:eastAsia="Times New Roman"/>
                <w:bCs/>
                <w:lang w:eastAsia="en-US"/>
              </w:rPr>
            </w:pPr>
            <w:r w:rsidRPr="00072BFD">
              <w:rPr>
                <w:rFonts w:eastAsia="Times New Roman"/>
                <w:bCs/>
                <w:lang w:eastAsia="en-US"/>
              </w:rPr>
              <w:t>Academic Rights and Responsibilities of Students</w:t>
            </w:r>
          </w:p>
          <w:p w:rsidR="00096C44" w:rsidRPr="00072BFD" w:rsidRDefault="00096C44" w:rsidP="00096C44">
            <w:pPr>
              <w:rPr>
                <w:rFonts w:eastAsia="Times New Roman"/>
                <w:bCs/>
                <w:lang w:eastAsia="en-US"/>
              </w:rPr>
            </w:pPr>
            <w:r w:rsidRPr="00072BFD">
              <w:rPr>
                <w:rFonts w:eastAsia="Times New Roman"/>
                <w:bCs/>
                <w:lang w:eastAsia="en-US"/>
              </w:rPr>
              <w:t>Affirmative Action/ Sexual Harassment</w:t>
            </w:r>
          </w:p>
          <w:p w:rsidR="00096C44" w:rsidRPr="00072BFD" w:rsidRDefault="007725B3" w:rsidP="00096C44">
            <w:pPr>
              <w:rPr>
                <w:rFonts w:eastAsia="Times New Roman"/>
                <w:bCs/>
                <w:lang w:eastAsia="en-US"/>
              </w:rPr>
            </w:pPr>
            <w:r>
              <w:rPr>
                <w:rFonts w:eastAsia="Times New Roman"/>
                <w:bCs/>
                <w:lang w:eastAsia="en-US"/>
              </w:rPr>
              <w:t xml:space="preserve">      </w:t>
            </w:r>
            <w:r w:rsidR="00096C44" w:rsidRPr="00072BFD">
              <w:rPr>
                <w:rFonts w:eastAsia="Times New Roman"/>
                <w:bCs/>
                <w:lang w:eastAsia="en-US"/>
              </w:rPr>
              <w:t xml:space="preserve">Please read the full text of each policy by going to </w:t>
            </w:r>
            <w:hyperlink r:id="rId17" w:history="1">
              <w:r w:rsidR="00096C44" w:rsidRPr="00072BFD">
                <w:rPr>
                  <w:rFonts w:eastAsia="Times New Roman"/>
                  <w:bCs/>
                  <w:color w:val="0000FF"/>
                  <w:u w:val="single"/>
                  <w:lang w:eastAsia="en-US"/>
                </w:rPr>
                <w:t>http://www.marshall.edu/wpmu/academic-affairs/</w:t>
              </w:r>
            </w:hyperlink>
            <w:r w:rsidR="00096C44" w:rsidRPr="00072BFD">
              <w:rPr>
                <w:rFonts w:eastAsia="Times New Roman"/>
                <w:bCs/>
                <w:lang w:eastAsia="en-US"/>
              </w:rPr>
              <w:t xml:space="preserve">and clicking on “Marshall University Policies.”  Or, you can access the policies directly by going to </w:t>
            </w:r>
            <w:r w:rsidR="00096C44" w:rsidRPr="00072BFD">
              <w:rPr>
                <w:rFonts w:eastAsia="Times New Roman"/>
                <w:bCs/>
                <w:lang w:eastAsia="en-US"/>
              </w:rPr>
              <w:br/>
            </w:r>
            <w:hyperlink r:id="rId18" w:history="1">
              <w:r w:rsidR="00096C44" w:rsidRPr="00072BFD">
                <w:rPr>
                  <w:rFonts w:eastAsia="Times New Roman"/>
                  <w:bCs/>
                  <w:color w:val="0000FF"/>
                  <w:u w:val="single"/>
                  <w:lang w:eastAsia="en-US"/>
                </w:rPr>
                <w:t>http://www.marshall.edu/academic-affairs/?page_id=802</w:t>
              </w:r>
            </w:hyperlink>
            <w:r w:rsidR="00096C44" w:rsidRPr="00072BFD">
              <w:rPr>
                <w:rFonts w:eastAsia="Times New Roman"/>
                <w:bCs/>
                <w:lang w:eastAsia="en-US"/>
              </w:rPr>
              <w:t xml:space="preserve"> </w:t>
            </w:r>
          </w:p>
          <w:p w:rsidR="00096C44" w:rsidRPr="00072BFD" w:rsidRDefault="00096C44" w:rsidP="00096C44">
            <w:pPr>
              <w:rPr>
                <w:rFonts w:eastAsia="Times New Roman"/>
                <w:bCs/>
                <w:u w:val="single"/>
                <w:lang w:eastAsia="en-US"/>
              </w:rPr>
            </w:pPr>
          </w:p>
          <w:p w:rsidR="0043396E" w:rsidRDefault="0043396E" w:rsidP="00131A1E">
            <w:pPr>
              <w:outlineLvl w:val="0"/>
              <w:rPr>
                <w:b/>
              </w:rPr>
            </w:pPr>
          </w:p>
          <w:p w:rsidR="0051200C" w:rsidRDefault="0051200C" w:rsidP="00131A1E">
            <w:pPr>
              <w:outlineLvl w:val="0"/>
              <w:rPr>
                <w:b/>
              </w:rPr>
            </w:pPr>
          </w:p>
          <w:p w:rsidR="0043396E" w:rsidRDefault="0043396E" w:rsidP="00131A1E">
            <w:pPr>
              <w:outlineLvl w:val="0"/>
              <w:rPr>
                <w:b/>
              </w:rPr>
            </w:pPr>
          </w:p>
          <w:p w:rsidR="00D800EA" w:rsidRPr="00072BFD" w:rsidRDefault="0011094A" w:rsidP="00131A1E">
            <w:pPr>
              <w:outlineLvl w:val="0"/>
            </w:pPr>
            <w:r w:rsidRPr="00072BFD">
              <w:rPr>
                <w:b/>
              </w:rPr>
              <w:lastRenderedPageBreak/>
              <w:t>IST Dept./</w:t>
            </w:r>
            <w:r w:rsidR="00256D8E" w:rsidRPr="00072BFD">
              <w:rPr>
                <w:b/>
              </w:rPr>
              <w:t xml:space="preserve">CJC </w:t>
            </w:r>
            <w:r w:rsidR="00D800EA" w:rsidRPr="00072BFD">
              <w:rPr>
                <w:b/>
              </w:rPr>
              <w:t>Program’s Student Learning Outcomes</w:t>
            </w:r>
            <w:r w:rsidR="0051200C">
              <w:t xml:space="preserve"> </w:t>
            </w:r>
          </w:p>
          <w:p w:rsidR="00256D8E" w:rsidRPr="00072BFD" w:rsidRDefault="00256D8E" w:rsidP="00256D8E">
            <w:pPr>
              <w:widowControl w:val="0"/>
              <w:ind w:left="360"/>
              <w:outlineLvl w:val="0"/>
              <w:rPr>
                <w:b/>
              </w:rPr>
            </w:pPr>
            <w:r w:rsidRPr="00072BFD">
              <w:rPr>
                <w:b/>
              </w:rPr>
              <w:t>IST Department Learning Outcomes</w:t>
            </w:r>
          </w:p>
          <w:p w:rsidR="00256D8E" w:rsidRPr="00072BFD" w:rsidRDefault="00256D8E" w:rsidP="00256D8E">
            <w:pPr>
              <w:widowControl w:val="0"/>
              <w:ind w:left="360"/>
              <w:outlineLvl w:val="0"/>
            </w:pPr>
            <w:r w:rsidRPr="00072BFD">
              <w:t>1.</w:t>
            </w:r>
            <w:r w:rsidRPr="00072BFD">
              <w:tab/>
              <w:t xml:space="preserve">Students will demonstrate proficiency in the utilization of contemporary technologies to solve real-world problems. </w:t>
            </w:r>
          </w:p>
          <w:p w:rsidR="00256D8E" w:rsidRPr="00072BFD" w:rsidRDefault="00256D8E" w:rsidP="00256D8E">
            <w:pPr>
              <w:widowControl w:val="0"/>
              <w:ind w:left="360"/>
              <w:outlineLvl w:val="0"/>
            </w:pPr>
            <w:r w:rsidRPr="00072BFD">
              <w:t>2.</w:t>
            </w:r>
            <w:r w:rsidRPr="00072BFD">
              <w:tab/>
              <w:t xml:space="preserve">In the development of a research project, students will scientifically analyze data, evaluate and incorporate relevant research, and describe potential implications. </w:t>
            </w:r>
          </w:p>
          <w:p w:rsidR="00256D8E" w:rsidRPr="00072BFD" w:rsidRDefault="00256D8E" w:rsidP="00256D8E">
            <w:pPr>
              <w:widowControl w:val="0"/>
              <w:ind w:left="360"/>
              <w:outlineLvl w:val="0"/>
            </w:pPr>
            <w:r w:rsidRPr="00072BFD">
              <w:t>3.</w:t>
            </w:r>
            <w:r w:rsidRPr="00072BFD">
              <w:tab/>
              <w:t xml:space="preserve">Students will effectively communicate in relating findings and recommendations resulting from course projects. </w:t>
            </w:r>
          </w:p>
          <w:p w:rsidR="00256D8E" w:rsidRPr="00072BFD" w:rsidRDefault="00256D8E" w:rsidP="00256D8E">
            <w:pPr>
              <w:widowControl w:val="0"/>
              <w:ind w:left="360"/>
              <w:outlineLvl w:val="0"/>
            </w:pPr>
          </w:p>
          <w:p w:rsidR="00256D8E" w:rsidRPr="00072BFD" w:rsidRDefault="00256D8E" w:rsidP="00256D8E">
            <w:pPr>
              <w:widowControl w:val="0"/>
              <w:ind w:left="360"/>
              <w:outlineLvl w:val="0"/>
              <w:rPr>
                <w:b/>
              </w:rPr>
            </w:pPr>
            <w:r w:rsidRPr="00072BFD">
              <w:rPr>
                <w:b/>
              </w:rPr>
              <w:t xml:space="preserve">Criminal Justice and Criminology: Discipline-Specific Learning Outcomes </w:t>
            </w:r>
          </w:p>
          <w:p w:rsidR="00256D8E" w:rsidRPr="00072BFD" w:rsidRDefault="00997D1D" w:rsidP="00256D8E">
            <w:pPr>
              <w:widowControl w:val="0"/>
              <w:ind w:left="360"/>
              <w:outlineLvl w:val="0"/>
            </w:pPr>
            <w:r>
              <w:t xml:space="preserve">    </w:t>
            </w:r>
            <w:r w:rsidR="00256D8E" w:rsidRPr="00072BFD">
              <w:t>Differentiate Among Criminal Justice System Components, Roles, and Practices</w:t>
            </w:r>
          </w:p>
          <w:p w:rsidR="00256D8E" w:rsidRPr="00072BFD" w:rsidRDefault="00256D8E" w:rsidP="00256D8E">
            <w:pPr>
              <w:widowControl w:val="0"/>
              <w:ind w:left="360"/>
              <w:outlineLvl w:val="0"/>
            </w:pPr>
            <w:r w:rsidRPr="00072BFD">
              <w:t>1.</w:t>
            </w:r>
            <w:r w:rsidRPr="00072BFD">
              <w:tab/>
              <w:t xml:space="preserve">Students will define and properly use specialized terms to describe, explain, and differentiate the components, roles, and practices of the criminal justice system. </w:t>
            </w:r>
          </w:p>
          <w:p w:rsidR="00256D8E" w:rsidRPr="00072BFD" w:rsidRDefault="00997D1D" w:rsidP="00256D8E">
            <w:pPr>
              <w:widowControl w:val="0"/>
              <w:ind w:left="360"/>
              <w:outlineLvl w:val="0"/>
            </w:pPr>
            <w:r>
              <w:t xml:space="preserve">    </w:t>
            </w:r>
            <w:r w:rsidR="00256D8E" w:rsidRPr="00072BFD">
              <w:t>Apply Theory in Criminal Justice and Criminology</w:t>
            </w:r>
          </w:p>
          <w:p w:rsidR="00256D8E" w:rsidRPr="00072BFD" w:rsidRDefault="00256D8E" w:rsidP="00256D8E">
            <w:pPr>
              <w:widowControl w:val="0"/>
              <w:ind w:left="360"/>
              <w:outlineLvl w:val="0"/>
            </w:pPr>
            <w:r w:rsidRPr="00072BFD">
              <w:t>2.</w:t>
            </w:r>
            <w:r w:rsidRPr="00072BFD">
              <w:tab/>
              <w:t xml:space="preserve">Students will describe, explain, and differentiate major theories and theorists in criminal justice and criminology, and use one or more of these theories to explain a selected behavior (e.g., crime), event (e.g. victimization), or policy response (e.g., law). </w:t>
            </w:r>
          </w:p>
          <w:p w:rsidR="00D800EA" w:rsidRPr="00072BFD" w:rsidRDefault="00BB41AB" w:rsidP="00256D8E">
            <w:pPr>
              <w:spacing w:after="200" w:line="276" w:lineRule="auto"/>
              <w:ind w:left="360"/>
              <w:rPr>
                <w:b/>
              </w:rPr>
            </w:pPr>
            <w:r>
              <w:br/>
            </w:r>
            <w:r w:rsidR="00256D8E" w:rsidRPr="00072BFD">
              <w:t xml:space="preserve"> </w:t>
            </w:r>
            <w:r w:rsidR="00D800EA" w:rsidRPr="00072BFD">
              <w:rPr>
                <w:b/>
              </w:rPr>
              <w:t>Course Student Learning Outcomes and Assessment Measures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3835"/>
              <w:gridCol w:w="4050"/>
              <w:gridCol w:w="2905"/>
            </w:tblGrid>
            <w:tr w:rsidR="00506675" w:rsidRPr="00072BFD" w:rsidTr="00997D1D">
              <w:tc>
                <w:tcPr>
                  <w:tcW w:w="3835" w:type="dxa"/>
                </w:tcPr>
                <w:p w:rsidR="00506675" w:rsidRPr="00072BFD" w:rsidRDefault="00506675" w:rsidP="001701CA">
                  <w:pPr>
                    <w:spacing w:after="200" w:line="276" w:lineRule="auto"/>
                    <w:rPr>
                      <w:b/>
                    </w:rPr>
                  </w:pPr>
                  <w:r w:rsidRPr="00072BFD">
                    <w:rPr>
                      <w:b/>
                    </w:rPr>
                    <w:t>Course Student Learning Outcomes</w:t>
                  </w:r>
                </w:p>
              </w:tc>
              <w:tc>
                <w:tcPr>
                  <w:tcW w:w="4050" w:type="dxa"/>
                </w:tcPr>
                <w:p w:rsidR="00506675" w:rsidRPr="00072BFD" w:rsidRDefault="00506675" w:rsidP="00506675">
                  <w:pPr>
                    <w:spacing w:after="200"/>
                    <w:rPr>
                      <w:b/>
                    </w:rPr>
                  </w:pPr>
                  <w:r w:rsidRPr="00072BFD">
                    <w:rPr>
                      <w:b/>
                    </w:rPr>
                    <w:t>How students will practice each outcome in this Course</w:t>
                  </w:r>
                </w:p>
              </w:tc>
              <w:tc>
                <w:tcPr>
                  <w:tcW w:w="2905" w:type="dxa"/>
                </w:tcPr>
                <w:p w:rsidR="00506675" w:rsidRPr="00072BFD" w:rsidRDefault="00506675" w:rsidP="00506675">
                  <w:pPr>
                    <w:spacing w:after="200"/>
                    <w:rPr>
                      <w:b/>
                    </w:rPr>
                  </w:pPr>
                  <w:r w:rsidRPr="00072BFD">
                    <w:rPr>
                      <w:b/>
                    </w:rPr>
                    <w:t>How student achievement of each outcome will be  assessed  in this Course</w:t>
                  </w:r>
                </w:p>
              </w:tc>
            </w:tr>
            <w:tr w:rsidR="00506675" w:rsidRPr="00072BFD" w:rsidTr="00997D1D">
              <w:tc>
                <w:tcPr>
                  <w:tcW w:w="3835" w:type="dxa"/>
                </w:tcPr>
                <w:p w:rsidR="00506675" w:rsidRPr="00072BFD" w:rsidRDefault="00193FBD" w:rsidP="000D40BF">
                  <w:pPr>
                    <w:spacing w:after="200" w:line="276" w:lineRule="auto"/>
                  </w:pPr>
                  <w:r w:rsidRPr="00072BFD">
                    <w:t xml:space="preserve">1. </w:t>
                  </w:r>
                  <w:r w:rsidR="00256D8E" w:rsidRPr="00072BFD">
                    <w:t xml:space="preserve">Students will define and properly use specialized terms to describe, explain, and differentiate the components, roles, and practices of the </w:t>
                  </w:r>
                  <w:r w:rsidR="000D40BF" w:rsidRPr="00072BFD">
                    <w:t xml:space="preserve">law enforcement part of </w:t>
                  </w:r>
                  <w:r w:rsidR="00E72002">
                    <w:t xml:space="preserve">the </w:t>
                  </w:r>
                  <w:r w:rsidR="00256D8E" w:rsidRPr="00072BFD">
                    <w:t>criminal justice system.</w:t>
                  </w:r>
                  <w:r w:rsidR="0018263B">
                    <w:t xml:space="preserve"> CJC #1</w:t>
                  </w:r>
                </w:p>
              </w:tc>
              <w:tc>
                <w:tcPr>
                  <w:tcW w:w="4050" w:type="dxa"/>
                </w:tcPr>
                <w:p w:rsidR="00AC2948" w:rsidRDefault="00506675" w:rsidP="00997D1D">
                  <w:pPr>
                    <w:outlineLvl w:val="0"/>
                  </w:pPr>
                  <w:r w:rsidRPr="00072BFD">
                    <w:t>Question and Answer Sessions</w:t>
                  </w:r>
                  <w:r w:rsidR="00AC2948" w:rsidRPr="00072BFD">
                    <w:t xml:space="preserve">, </w:t>
                  </w:r>
                  <w:r w:rsidRPr="00072BFD">
                    <w:t>Class Discussion</w:t>
                  </w:r>
                  <w:r w:rsidR="00AC2948" w:rsidRPr="00072BFD">
                    <w:t xml:space="preserve">, </w:t>
                  </w:r>
                  <w:r w:rsidRPr="00072BFD">
                    <w:t>Flash Cards</w:t>
                  </w:r>
                  <w:r w:rsidR="00AC2948" w:rsidRPr="00072BFD">
                    <w:t xml:space="preserve">, </w:t>
                  </w:r>
                  <w:r w:rsidRPr="00072BFD">
                    <w:t>Accessing Media Library</w:t>
                  </w:r>
                  <w:r w:rsidR="00AC2948" w:rsidRPr="00072BFD">
                    <w:t xml:space="preserve">, </w:t>
                  </w:r>
                  <w:r w:rsidR="00997D1D" w:rsidRPr="00997D1D">
                    <w:t>Annotated Bibliography 1, 2, 3,</w:t>
                  </w:r>
                  <w:r w:rsidR="00AC2948" w:rsidRPr="00072BFD">
                    <w:t xml:space="preserve"> In Class Exercises, Informal Writing</w:t>
                  </w:r>
                </w:p>
                <w:p w:rsidR="00997D1D" w:rsidRPr="00072BFD" w:rsidRDefault="00997D1D" w:rsidP="00997D1D">
                  <w:pPr>
                    <w:outlineLvl w:val="0"/>
                  </w:pPr>
                  <w:r>
                    <w:t>Study Guides</w:t>
                  </w:r>
                </w:p>
              </w:tc>
              <w:tc>
                <w:tcPr>
                  <w:tcW w:w="2905" w:type="dxa"/>
                </w:tcPr>
                <w:p w:rsidR="00506675" w:rsidRPr="00072BFD" w:rsidRDefault="000D40BF" w:rsidP="0043396E">
                  <w:pPr>
                    <w:spacing w:after="200" w:line="276" w:lineRule="auto"/>
                  </w:pPr>
                  <w:r w:rsidRPr="00072BFD">
                    <w:t xml:space="preserve">Quizzes, </w:t>
                  </w:r>
                  <w:r w:rsidR="0030650C" w:rsidRPr="00072BFD">
                    <w:t>Exams</w:t>
                  </w:r>
                  <w:r w:rsidRPr="00072BFD">
                    <w:t>, Annotat</w:t>
                  </w:r>
                  <w:r w:rsidR="0043396E">
                    <w:t>ed Bibliography</w:t>
                  </w:r>
                  <w:r w:rsidR="0030650C" w:rsidRPr="00072BFD">
                    <w:t xml:space="preserve"> 1, 2</w:t>
                  </w:r>
                  <w:r w:rsidR="00E72002">
                    <w:t>, 3</w:t>
                  </w:r>
                </w:p>
              </w:tc>
            </w:tr>
            <w:tr w:rsidR="00506675" w:rsidRPr="00072BFD" w:rsidTr="00997D1D">
              <w:tc>
                <w:tcPr>
                  <w:tcW w:w="3835" w:type="dxa"/>
                </w:tcPr>
                <w:p w:rsidR="00506675" w:rsidRPr="00072BFD" w:rsidRDefault="00193FBD" w:rsidP="0018263B">
                  <w:pPr>
                    <w:spacing w:after="200" w:line="276" w:lineRule="auto"/>
                  </w:pPr>
                  <w:r w:rsidRPr="00072BFD">
                    <w:t xml:space="preserve">2. </w:t>
                  </w:r>
                  <w:r w:rsidR="00256D8E" w:rsidRPr="00072BFD">
                    <w:t xml:space="preserve">Students will effectively communicate in relating findings and recommendations </w:t>
                  </w:r>
                  <w:r w:rsidR="000154FB" w:rsidRPr="00072BFD">
                    <w:t>for law enforcement agencies</w:t>
                  </w:r>
                  <w:r w:rsidR="0018263B">
                    <w:t>. CJC #1</w:t>
                  </w:r>
                </w:p>
              </w:tc>
              <w:tc>
                <w:tcPr>
                  <w:tcW w:w="4050" w:type="dxa"/>
                </w:tcPr>
                <w:p w:rsidR="000154FB" w:rsidRPr="00072BFD" w:rsidRDefault="006453E8" w:rsidP="006453E8">
                  <w:pPr>
                    <w:outlineLvl w:val="0"/>
                  </w:pPr>
                  <w:r w:rsidRPr="00072BFD">
                    <w:t>Question and Answer Sessions</w:t>
                  </w:r>
                  <w:r w:rsidR="00AC2948" w:rsidRPr="00072BFD">
                    <w:t xml:space="preserve">, </w:t>
                  </w:r>
                  <w:r w:rsidRPr="00072BFD">
                    <w:t>Class Discussion</w:t>
                  </w:r>
                  <w:r w:rsidR="00AC2948" w:rsidRPr="00072BFD">
                    <w:t xml:space="preserve">, </w:t>
                  </w:r>
                  <w:r w:rsidRPr="00072BFD">
                    <w:t>Flash Cards</w:t>
                  </w:r>
                  <w:r w:rsidR="00AC2948" w:rsidRPr="00072BFD">
                    <w:t xml:space="preserve">, </w:t>
                  </w:r>
                  <w:r w:rsidRPr="00072BFD">
                    <w:t>Accessing Media Library</w:t>
                  </w:r>
                  <w:r w:rsidR="00AC2948" w:rsidRPr="00072BFD">
                    <w:t xml:space="preserve">, </w:t>
                  </w:r>
                  <w:r w:rsidR="000154FB" w:rsidRPr="00072BFD">
                    <w:t>Practical Exercises</w:t>
                  </w:r>
                </w:p>
                <w:p w:rsidR="00AC2948" w:rsidRPr="00072BFD" w:rsidRDefault="00737560" w:rsidP="00AC2948">
                  <w:pPr>
                    <w:outlineLvl w:val="0"/>
                  </w:pPr>
                  <w:r w:rsidRPr="00072BFD">
                    <w:t>Informal Writings</w:t>
                  </w:r>
                  <w:r w:rsidR="00AC2948" w:rsidRPr="00072BFD">
                    <w:t>, In Class Exercises</w:t>
                  </w:r>
                  <w:r w:rsidR="00997D1D">
                    <w:t xml:space="preserve">, </w:t>
                  </w:r>
                  <w:r w:rsidR="00997D1D" w:rsidRPr="00997D1D">
                    <w:t>Study Guides</w:t>
                  </w:r>
                </w:p>
              </w:tc>
              <w:tc>
                <w:tcPr>
                  <w:tcW w:w="2905" w:type="dxa"/>
                </w:tcPr>
                <w:p w:rsidR="00506675" w:rsidRPr="00072BFD" w:rsidRDefault="00B63A03" w:rsidP="0043396E">
                  <w:pPr>
                    <w:spacing w:after="200" w:line="276" w:lineRule="auto"/>
                  </w:pPr>
                  <w:r w:rsidRPr="00072BFD">
                    <w:t>Quizzes</w:t>
                  </w:r>
                  <w:r w:rsidR="00737560" w:rsidRPr="00072BFD">
                    <w:t>, Practical Exercises</w:t>
                  </w:r>
                  <w:r w:rsidR="0043396E">
                    <w:t>, Annotated Bibliography 1, 2, 3, Cover Sheet</w:t>
                  </w:r>
                </w:p>
              </w:tc>
            </w:tr>
            <w:tr w:rsidR="00506675" w:rsidRPr="00072BFD" w:rsidTr="00997D1D">
              <w:tc>
                <w:tcPr>
                  <w:tcW w:w="3835" w:type="dxa"/>
                </w:tcPr>
                <w:p w:rsidR="0018263B" w:rsidRPr="00072BFD" w:rsidRDefault="00AC2948" w:rsidP="00997D1D">
                  <w:pPr>
                    <w:spacing w:after="200" w:line="276" w:lineRule="auto"/>
                  </w:pPr>
                  <w:r w:rsidRPr="00072BFD">
                    <w:t>3</w:t>
                  </w:r>
                  <w:r w:rsidR="00F85BC6" w:rsidRPr="00072BFD">
                    <w:t>. S</w:t>
                  </w:r>
                  <w:r w:rsidR="00256D8E" w:rsidRPr="00072BFD">
                    <w:t>tudents will scientifically analyze data, evaluate an</w:t>
                  </w:r>
                  <w:r w:rsidR="00F85BC6" w:rsidRPr="00072BFD">
                    <w:t xml:space="preserve">d incorporate relevant research from </w:t>
                  </w:r>
                  <w:r w:rsidR="00997D1D">
                    <w:t>three</w:t>
                  </w:r>
                  <w:r w:rsidR="00F85BC6" w:rsidRPr="00072BFD">
                    <w:t xml:space="preserve"> professional law enforcement sources</w:t>
                  </w:r>
                  <w:r w:rsidR="00256D8E" w:rsidRPr="00072BFD">
                    <w:t xml:space="preserve"> and describe potential implications</w:t>
                  </w:r>
                  <w:r w:rsidR="00F85BC6" w:rsidRPr="00072BFD">
                    <w:t>, including relating statistics to applications in law enforcement</w:t>
                  </w:r>
                  <w:r w:rsidR="00256D8E" w:rsidRPr="00072BFD">
                    <w:t>.</w:t>
                  </w:r>
                  <w:r w:rsidR="0018263B">
                    <w:t xml:space="preserve"> CJC #1</w:t>
                  </w:r>
                  <w:r w:rsidR="0018263B">
                    <w:br/>
                  </w:r>
                </w:p>
              </w:tc>
              <w:tc>
                <w:tcPr>
                  <w:tcW w:w="4050" w:type="dxa"/>
                </w:tcPr>
                <w:p w:rsidR="00506675" w:rsidRPr="00072BFD" w:rsidRDefault="0043396E" w:rsidP="000154FB">
                  <w:pPr>
                    <w:spacing w:after="200" w:line="276" w:lineRule="auto"/>
                  </w:pPr>
                  <w:r w:rsidRPr="0043396E">
                    <w:t>Annotated Bibliography 1, 2, 3,</w:t>
                  </w:r>
                  <w:r w:rsidR="000154FB" w:rsidRPr="00072BFD">
                    <w:t xml:space="preserve"> Informal Writings, Quizzes</w:t>
                  </w:r>
                  <w:r w:rsidR="00AC2948" w:rsidRPr="00072BFD">
                    <w:t>,  In Class Exercises</w:t>
                  </w:r>
                </w:p>
              </w:tc>
              <w:tc>
                <w:tcPr>
                  <w:tcW w:w="2905" w:type="dxa"/>
                </w:tcPr>
                <w:p w:rsidR="00506675" w:rsidRPr="00072BFD" w:rsidRDefault="0043396E" w:rsidP="0043396E">
                  <w:pPr>
                    <w:spacing w:after="200" w:line="276" w:lineRule="auto"/>
                  </w:pPr>
                  <w:r w:rsidRPr="0043396E">
                    <w:t>Annotated Bibliography 1, 2, 3,</w:t>
                  </w:r>
                  <w:r w:rsidR="000154FB" w:rsidRPr="00072BFD">
                    <w:t xml:space="preserve"> Quizzes</w:t>
                  </w:r>
                </w:p>
              </w:tc>
            </w:tr>
          </w:tbl>
          <w:tbl>
            <w:tblPr>
              <w:tblStyle w:val="TableGrid"/>
              <w:tblW w:w="0" w:type="auto"/>
              <w:tblLook w:val="04A0" w:firstRow="1" w:lastRow="0" w:firstColumn="1" w:lastColumn="0" w:noHBand="0" w:noVBand="1"/>
            </w:tblPr>
            <w:tblGrid>
              <w:gridCol w:w="3145"/>
              <w:gridCol w:w="7640"/>
            </w:tblGrid>
            <w:tr w:rsidR="00E72002" w:rsidRPr="00072BFD" w:rsidTr="005A6B1C">
              <w:tc>
                <w:tcPr>
                  <w:tcW w:w="10785" w:type="dxa"/>
                  <w:gridSpan w:val="2"/>
                </w:tcPr>
                <w:p w:rsidR="00E72002" w:rsidRPr="00E661F5" w:rsidRDefault="00E72002" w:rsidP="00E72002">
                  <w:pPr>
                    <w:keepNext/>
                    <w:shd w:val="clear" w:color="auto" w:fill="FFFFFF"/>
                    <w:outlineLvl w:val="1"/>
                    <w:rPr>
                      <w:rFonts w:eastAsia="Times New Roman"/>
                      <w:b/>
                      <w:bCs/>
                      <w:sz w:val="32"/>
                      <w:szCs w:val="32"/>
                      <w:lang w:eastAsia="en-US"/>
                    </w:rPr>
                  </w:pPr>
                  <w:r w:rsidRPr="00E661F5">
                    <w:rPr>
                      <w:rFonts w:eastAsia="Times New Roman"/>
                      <w:b/>
                      <w:bCs/>
                      <w:sz w:val="32"/>
                      <w:szCs w:val="32"/>
                      <w:lang w:eastAsia="en-US"/>
                    </w:rPr>
                    <w:lastRenderedPageBreak/>
                    <w:t>Required Texts</w:t>
                  </w:r>
                </w:p>
              </w:tc>
            </w:tr>
            <w:tr w:rsidR="00E72002" w:rsidRPr="00072BFD" w:rsidTr="005A6B1C">
              <w:trPr>
                <w:trHeight w:val="1952"/>
              </w:trPr>
              <w:tc>
                <w:tcPr>
                  <w:tcW w:w="3145" w:type="dxa"/>
                </w:tcPr>
                <w:p w:rsidR="00E72002" w:rsidRPr="00072BFD" w:rsidRDefault="00E72002" w:rsidP="00E72002">
                  <w:pPr>
                    <w:pStyle w:val="NormalWeb"/>
                    <w:spacing w:before="0" w:beforeAutospacing="0" w:after="0" w:afterAutospacing="0" w:line="360" w:lineRule="auto"/>
                  </w:pPr>
                  <w:r w:rsidRPr="00072BFD">
                    <w:rPr>
                      <w:noProof/>
                    </w:rPr>
                    <w:drawing>
                      <wp:anchor distT="0" distB="0" distL="114300" distR="114300" simplePos="0" relativeHeight="251659264" behindDoc="1" locked="0" layoutInCell="1" allowOverlap="1" wp14:anchorId="3B43ABFA" wp14:editId="2E295895">
                        <wp:simplePos x="0" y="0"/>
                        <wp:positionH relativeFrom="column">
                          <wp:posOffset>979805</wp:posOffset>
                        </wp:positionH>
                        <wp:positionV relativeFrom="paragraph">
                          <wp:posOffset>78105</wp:posOffset>
                        </wp:positionV>
                        <wp:extent cx="876300" cy="1059180"/>
                        <wp:effectExtent l="0" t="0" r="0" b="7620"/>
                        <wp:wrapNone/>
                        <wp:docPr id="288" name="Picture 288" descr="Publication Manual of the American Psychological Association, 6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Publication Manual of the American Psychological Association, 6th Edi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1059180"/>
                                </a:xfrm>
                                <a:prstGeom prst="rect">
                                  <a:avLst/>
                                </a:prstGeom>
                                <a:noFill/>
                                <a:ln>
                                  <a:noFill/>
                                </a:ln>
                              </pic:spPr>
                            </pic:pic>
                          </a:graphicData>
                        </a:graphic>
                      </wp:anchor>
                    </w:drawing>
                  </w:r>
                  <w:r w:rsidRPr="00072BFD">
                    <w:t xml:space="preserve"> </w:t>
                  </w:r>
                  <w:r w:rsidR="003B01B2" w:rsidRPr="003B01B2">
                    <w:rPr>
                      <w:noProof/>
                    </w:rPr>
                    <w:drawing>
                      <wp:inline distT="0" distB="0" distL="0" distR="0" wp14:anchorId="37D880FE" wp14:editId="07D96339">
                        <wp:extent cx="918347" cy="1152525"/>
                        <wp:effectExtent l="0" t="0" r="0" b="0"/>
                        <wp:docPr id="1" name="Picture 1" descr="C:\Users\Sam\Pictures\Walker8e2013_n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ictures\Walker8e2013_nm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839" cy="1166947"/>
                                </a:xfrm>
                                <a:prstGeom prst="rect">
                                  <a:avLst/>
                                </a:prstGeom>
                                <a:noFill/>
                                <a:ln>
                                  <a:noFill/>
                                </a:ln>
                              </pic:spPr>
                            </pic:pic>
                          </a:graphicData>
                        </a:graphic>
                      </wp:inline>
                    </w:drawing>
                  </w:r>
                  <w:r w:rsidRPr="00072BFD">
                    <w:t xml:space="preserve">   </w:t>
                  </w:r>
                </w:p>
              </w:tc>
              <w:tc>
                <w:tcPr>
                  <w:tcW w:w="7640" w:type="dxa"/>
                </w:tcPr>
                <w:p w:rsidR="003B01B2" w:rsidRDefault="003B01B2" w:rsidP="00E72002">
                  <w:pPr>
                    <w:pStyle w:val="NormalWeb"/>
                    <w:spacing w:before="0" w:beforeAutospacing="0" w:after="0" w:afterAutospacing="0"/>
                  </w:pPr>
                </w:p>
                <w:p w:rsidR="003B01B2" w:rsidRDefault="003B01B2" w:rsidP="00E72002">
                  <w:pPr>
                    <w:pStyle w:val="NormalWeb"/>
                    <w:spacing w:before="0" w:beforeAutospacing="0" w:after="0" w:afterAutospacing="0"/>
                  </w:pPr>
                  <w:r>
                    <w:t xml:space="preserve">Walker, S. &amp; Katz, C. M. (2013). The police in America: An introduction </w:t>
                  </w:r>
                  <w:r w:rsidR="00783766">
                    <w:br/>
                    <w:t xml:space="preserve">      </w:t>
                  </w:r>
                  <w:r>
                    <w:t>(8</w:t>
                  </w:r>
                  <w:r w:rsidRPr="003B01B2">
                    <w:rPr>
                      <w:vertAlign w:val="superscript"/>
                    </w:rPr>
                    <w:t>th</w:t>
                  </w:r>
                  <w:r>
                    <w:t xml:space="preserve"> ed.). </w:t>
                  </w:r>
                  <w:r w:rsidR="00783766">
                    <w:t xml:space="preserve">New York: </w:t>
                  </w:r>
                  <w:r w:rsidRPr="003B01B2">
                    <w:t>McGraw-Hill</w:t>
                  </w:r>
                  <w:r>
                    <w:t>.</w:t>
                  </w:r>
                </w:p>
                <w:p w:rsidR="00E72002" w:rsidRPr="00072BFD" w:rsidRDefault="00E72002" w:rsidP="00E72002">
                  <w:pPr>
                    <w:pStyle w:val="NormalWeb"/>
                    <w:spacing w:before="0" w:beforeAutospacing="0" w:after="0" w:afterAutospacing="0"/>
                  </w:pPr>
                  <w:r w:rsidRPr="00072BFD">
                    <w:t xml:space="preserve">American Psychological Association. (2003). </w:t>
                  </w:r>
                  <w:r w:rsidRPr="00072BFD">
                    <w:rPr>
                      <w:i/>
                    </w:rPr>
                    <w:t xml:space="preserve">Publication manual of the </w:t>
                  </w:r>
                  <w:r w:rsidRPr="00072BFD">
                    <w:rPr>
                      <w:i/>
                    </w:rPr>
                    <w:br/>
                    <w:t xml:space="preserve">      American Psychological Association </w:t>
                  </w:r>
                  <w:r w:rsidRPr="00072BFD">
                    <w:t>(5</w:t>
                  </w:r>
                  <w:r w:rsidRPr="00072BFD">
                    <w:rPr>
                      <w:vertAlign w:val="superscript"/>
                    </w:rPr>
                    <w:t>th</w:t>
                  </w:r>
                  <w:r w:rsidRPr="00072BFD">
                    <w:t xml:space="preserve"> ed.). Washington, DC: </w:t>
                  </w:r>
                  <w:r w:rsidRPr="00072BFD">
                    <w:br/>
                    <w:t xml:space="preserve">      Author. </w:t>
                  </w:r>
                  <w:r>
                    <w:t>[</w:t>
                  </w:r>
                  <w:r w:rsidRPr="00072BFD">
                    <w:t>This Book is optional for this course</w:t>
                  </w:r>
                  <w:r>
                    <w:t>]</w:t>
                  </w:r>
                </w:p>
              </w:tc>
            </w:tr>
            <w:tr w:rsidR="00E506B0" w:rsidRPr="00072BFD" w:rsidTr="003C227A">
              <w:trPr>
                <w:trHeight w:val="1952"/>
              </w:trPr>
              <w:tc>
                <w:tcPr>
                  <w:tcW w:w="10785" w:type="dxa"/>
                  <w:gridSpan w:val="2"/>
                </w:tcPr>
                <w:p w:rsidR="00E506B0" w:rsidRPr="00072BFD" w:rsidRDefault="00E506B0" w:rsidP="00B331DD">
                  <w:pPr>
                    <w:pStyle w:val="NormalWeb"/>
                  </w:pPr>
                  <w:r w:rsidRPr="00BB41AB">
                    <w:rPr>
                      <w:b/>
                      <w:bCs/>
                      <w:sz w:val="28"/>
                      <w:szCs w:val="28"/>
                    </w:rPr>
                    <w:t>Computer Requirements</w:t>
                  </w:r>
                  <w:r>
                    <w:rPr>
                      <w:b/>
                      <w:bCs/>
                    </w:rPr>
                    <w:br/>
                  </w:r>
                  <w:r w:rsidRPr="00E506B0">
                    <w:t xml:space="preserve">      A student must have access to a computer, a personal computer or campus computers. A student must be able to use Email, Microsoft Word, and Blackboard/MUOnline.  Emails may be sent to your Marshall Email account for this class.  You must regularly monitor your Marshall Email account or have the Email forwarded to another account.  Only inquiries from your Marshall Email account will be answered if the request if for student specific information.</w:t>
                  </w:r>
                  <w:r>
                    <w:br/>
                  </w:r>
                  <w:r w:rsidRPr="00E506B0">
                    <w:t xml:space="preserve">      Students also must have a “jump” or “travel drive” to backup assignments.  Computer loss of assignments will not be accepted as an excuse, so back up your work often.  Students also should backup work on their “V” drive to prevent loss.</w:t>
                  </w:r>
                  <w:r>
                    <w:br/>
                  </w:r>
                  <w:r w:rsidRPr="00E506B0">
                    <w:rPr>
                      <w:b/>
                    </w:rPr>
                    <w:t xml:space="preserve">  </w:t>
                  </w:r>
                  <w:r w:rsidR="0051200C">
                    <w:rPr>
                      <w:b/>
                    </w:rPr>
                    <w:br/>
                  </w:r>
                  <w:r w:rsidRPr="00E506B0">
                    <w:rPr>
                      <w:b/>
                    </w:rPr>
                    <w:t xml:space="preserve">    Additional Information for the Course can be accessed at </w:t>
                  </w:r>
                  <w:hyperlink r:id="rId21" w:history="1">
                    <w:r w:rsidRPr="00E506B0">
                      <w:rPr>
                        <w:rStyle w:val="Hyperlink"/>
                        <w:b/>
                      </w:rPr>
                      <w:t>www.cengagebrain.com</w:t>
                    </w:r>
                  </w:hyperlink>
                  <w:r w:rsidRPr="00E506B0">
                    <w:rPr>
                      <w:b/>
                    </w:rPr>
                    <w:t xml:space="preserve">  and </w:t>
                  </w:r>
                  <w:hyperlink r:id="rId22" w:history="1">
                    <w:r w:rsidRPr="00E506B0">
                      <w:rPr>
                        <w:rStyle w:val="Hyperlink"/>
                        <w:b/>
                      </w:rPr>
                      <w:t>http://www.marshall.edu/muonline/</w:t>
                    </w:r>
                  </w:hyperlink>
                  <w:r w:rsidRPr="00E506B0">
                    <w:rPr>
                      <w:b/>
                    </w:rPr>
                    <w:t xml:space="preserve">  </w:t>
                  </w:r>
                  <w:r>
                    <w:rPr>
                      <w:b/>
                    </w:rPr>
                    <w:br/>
                  </w:r>
                  <w:r w:rsidRPr="00E506B0">
                    <w:rPr>
                      <w:b/>
                    </w:rPr>
                    <w:t xml:space="preserve">      You can register for the Cengage Online materials</w:t>
                  </w:r>
                  <w:r w:rsidR="00BB41AB">
                    <w:rPr>
                      <w:b/>
                    </w:rPr>
                    <w:t>, including PowerPoints,</w:t>
                  </w:r>
                  <w:r w:rsidRPr="00E506B0">
                    <w:rPr>
                      <w:b/>
                    </w:rPr>
                    <w:t xml:space="preserve"> with the registration number in your book.  You already have a MUOnline Course setup for this course where study materials are, and will be, posted</w:t>
                  </w:r>
                  <w:r>
                    <w:rPr>
                      <w:b/>
                    </w:rPr>
                    <w:t>.</w:t>
                  </w:r>
                  <w:r>
                    <w:rPr>
                      <w:b/>
                    </w:rPr>
                    <w:br/>
                  </w:r>
                </w:p>
              </w:tc>
            </w:tr>
            <w:tr w:rsidR="005D0C47" w:rsidRPr="00072BFD" w:rsidTr="005D0C47">
              <w:trPr>
                <w:trHeight w:val="3023"/>
              </w:trPr>
              <w:tc>
                <w:tcPr>
                  <w:tcW w:w="10785" w:type="dxa"/>
                  <w:gridSpan w:val="2"/>
                </w:tcPr>
                <w:p w:rsidR="005D0C47" w:rsidRDefault="005D0C47" w:rsidP="00E72002">
                  <w:pPr>
                    <w:pStyle w:val="NormalWeb"/>
                    <w:spacing w:before="0" w:beforeAutospacing="0" w:after="0" w:afterAutospacing="0"/>
                  </w:pPr>
                  <w:r w:rsidRPr="00E661F5">
                    <w:rPr>
                      <w:b/>
                      <w:sz w:val="32"/>
                      <w:szCs w:val="32"/>
                    </w:rPr>
                    <w:t>Course Requirements/Due Dates</w:t>
                  </w:r>
                  <w:r>
                    <w:t xml:space="preserve"> </w:t>
                  </w:r>
                </w:p>
                <w:p w:rsidR="005D0C47" w:rsidRDefault="005D0C47" w:rsidP="00E506B0">
                  <w:pPr>
                    <w:pStyle w:val="NormalWeb"/>
                    <w:numPr>
                      <w:ilvl w:val="0"/>
                      <w:numId w:val="19"/>
                    </w:numPr>
                    <w:spacing w:before="0" w:beforeAutospacing="0" w:after="0" w:afterAutospacing="0"/>
                    <w:rPr>
                      <w:b/>
                    </w:rPr>
                  </w:pPr>
                  <w:r w:rsidRPr="00E661F5">
                    <w:rPr>
                      <w:b/>
                    </w:rPr>
                    <w:t xml:space="preserve">Cover Sheet Due, </w:t>
                  </w:r>
                  <w:r w:rsidR="00E506B0">
                    <w:rPr>
                      <w:b/>
                    </w:rPr>
                    <w:t xml:space="preserve">Monday </w:t>
                  </w:r>
                  <w:r w:rsidRPr="00E661F5">
                    <w:rPr>
                      <w:b/>
                    </w:rPr>
                    <w:t>Jan</w:t>
                  </w:r>
                  <w:r w:rsidR="00E506B0">
                    <w:rPr>
                      <w:b/>
                    </w:rPr>
                    <w:t>uary</w:t>
                  </w:r>
                  <w:r w:rsidRPr="00E661F5">
                    <w:rPr>
                      <w:b/>
                    </w:rPr>
                    <w:t xml:space="preserve"> 26</w:t>
                  </w:r>
                </w:p>
                <w:p w:rsidR="005D0C47" w:rsidRPr="00E506B0" w:rsidRDefault="005D0C47" w:rsidP="00E506B0">
                  <w:pPr>
                    <w:pStyle w:val="ListParagraph"/>
                    <w:numPr>
                      <w:ilvl w:val="0"/>
                      <w:numId w:val="19"/>
                    </w:numPr>
                    <w:shd w:val="clear" w:color="auto" w:fill="FFFFFF"/>
                    <w:rPr>
                      <w:rFonts w:eastAsia="Times New Roman"/>
                      <w:bCs/>
                      <w:color w:val="000000"/>
                      <w:lang w:eastAsia="en-US"/>
                    </w:rPr>
                  </w:pPr>
                  <w:r w:rsidRPr="00E506B0">
                    <w:rPr>
                      <w:rFonts w:eastAsia="Times New Roman"/>
                      <w:b/>
                      <w:lang w:eastAsia="en-US"/>
                    </w:rPr>
                    <w:t>Exam 1, Monday February 9</w:t>
                  </w:r>
                </w:p>
                <w:p w:rsidR="005D0C47" w:rsidRDefault="005D0C47" w:rsidP="00E506B0">
                  <w:pPr>
                    <w:pStyle w:val="NormalWeb"/>
                    <w:numPr>
                      <w:ilvl w:val="0"/>
                      <w:numId w:val="19"/>
                    </w:numPr>
                    <w:spacing w:before="0" w:beforeAutospacing="0" w:after="0" w:afterAutospacing="0"/>
                  </w:pPr>
                  <w:r w:rsidRPr="00072BFD">
                    <w:rPr>
                      <w:b/>
                      <w:bCs/>
                    </w:rPr>
                    <w:t xml:space="preserve">Abstract/One Due </w:t>
                  </w:r>
                  <w:r>
                    <w:rPr>
                      <w:b/>
                      <w:bCs/>
                    </w:rPr>
                    <w:t>Monday Feb</w:t>
                  </w:r>
                  <w:r w:rsidR="00E506B0">
                    <w:rPr>
                      <w:b/>
                      <w:bCs/>
                    </w:rPr>
                    <w:t>ruary</w:t>
                  </w:r>
                  <w:r w:rsidRPr="00072BFD">
                    <w:rPr>
                      <w:b/>
                      <w:bCs/>
                    </w:rPr>
                    <w:t xml:space="preserve"> </w:t>
                  </w:r>
                  <w:r>
                    <w:rPr>
                      <w:b/>
                      <w:bCs/>
                    </w:rPr>
                    <w:t>16</w:t>
                  </w:r>
                  <w:r>
                    <w:t xml:space="preserve"> </w:t>
                  </w:r>
                </w:p>
                <w:p w:rsidR="005D0C47" w:rsidRDefault="005D0C47" w:rsidP="00E506B0">
                  <w:pPr>
                    <w:pStyle w:val="NormalWeb"/>
                    <w:numPr>
                      <w:ilvl w:val="0"/>
                      <w:numId w:val="19"/>
                    </w:numPr>
                    <w:spacing w:before="0" w:beforeAutospacing="0" w:after="0" w:afterAutospacing="0"/>
                  </w:pPr>
                  <w:r w:rsidRPr="00214E4E">
                    <w:rPr>
                      <w:b/>
                      <w:bCs/>
                    </w:rPr>
                    <w:t xml:space="preserve">Abstract 2 Due </w:t>
                  </w:r>
                  <w:r w:rsidR="00E506B0">
                    <w:rPr>
                      <w:b/>
                      <w:bCs/>
                    </w:rPr>
                    <w:t xml:space="preserve">Monday </w:t>
                  </w:r>
                  <w:r w:rsidRPr="00214E4E">
                    <w:rPr>
                      <w:b/>
                      <w:bCs/>
                    </w:rPr>
                    <w:t>March 2</w:t>
                  </w:r>
                  <w:r>
                    <w:t xml:space="preserve"> </w:t>
                  </w:r>
                </w:p>
                <w:p w:rsidR="005D0C47" w:rsidRDefault="005D0C47" w:rsidP="00E506B0">
                  <w:pPr>
                    <w:pStyle w:val="NormalWeb"/>
                    <w:numPr>
                      <w:ilvl w:val="0"/>
                      <w:numId w:val="19"/>
                    </w:numPr>
                    <w:spacing w:before="0" w:beforeAutospacing="0" w:after="0" w:afterAutospacing="0"/>
                    <w:rPr>
                      <w:b/>
                      <w:bCs/>
                    </w:rPr>
                  </w:pPr>
                  <w:r w:rsidRPr="00214E4E">
                    <w:rPr>
                      <w:b/>
                      <w:bCs/>
                    </w:rPr>
                    <w:t>Exam 2, Monday March 23</w:t>
                  </w:r>
                </w:p>
                <w:p w:rsidR="005D0C47" w:rsidRPr="00E506B0" w:rsidRDefault="005D0C47" w:rsidP="00E506B0">
                  <w:pPr>
                    <w:pStyle w:val="ListParagraph"/>
                    <w:numPr>
                      <w:ilvl w:val="0"/>
                      <w:numId w:val="19"/>
                    </w:numPr>
                    <w:rPr>
                      <w:rFonts w:eastAsia="Times New Roman"/>
                      <w:b/>
                      <w:bCs/>
                      <w:color w:val="000000"/>
                      <w:lang w:eastAsia="en-US"/>
                    </w:rPr>
                  </w:pPr>
                  <w:r w:rsidRPr="00E506B0">
                    <w:rPr>
                      <w:rFonts w:eastAsia="Times New Roman"/>
                      <w:b/>
                      <w:bCs/>
                      <w:color w:val="000000"/>
                      <w:lang w:eastAsia="en-US"/>
                    </w:rPr>
                    <w:t xml:space="preserve">Abstract 3, Due </w:t>
                  </w:r>
                  <w:r w:rsidR="00E506B0">
                    <w:rPr>
                      <w:rFonts w:eastAsia="Times New Roman"/>
                      <w:b/>
                      <w:bCs/>
                      <w:color w:val="000000"/>
                      <w:lang w:eastAsia="en-US"/>
                    </w:rPr>
                    <w:t xml:space="preserve">Monday </w:t>
                  </w:r>
                  <w:r w:rsidRPr="00E506B0">
                    <w:rPr>
                      <w:rFonts w:eastAsia="Times New Roman"/>
                      <w:b/>
                      <w:bCs/>
                      <w:color w:val="000000"/>
                      <w:lang w:eastAsia="en-US"/>
                    </w:rPr>
                    <w:t>March 30</w:t>
                  </w:r>
                </w:p>
                <w:p w:rsidR="005D0C47" w:rsidRDefault="005D0C47" w:rsidP="00E506B0">
                  <w:pPr>
                    <w:pStyle w:val="NormalWeb"/>
                    <w:numPr>
                      <w:ilvl w:val="0"/>
                      <w:numId w:val="19"/>
                    </w:numPr>
                    <w:spacing w:before="0" w:beforeAutospacing="0" w:after="0" w:afterAutospacing="0"/>
                    <w:rPr>
                      <w:b/>
                      <w:lang w:val="en"/>
                    </w:rPr>
                  </w:pPr>
                  <w:r w:rsidRPr="00072BFD">
                    <w:rPr>
                      <w:b/>
                      <w:bCs/>
                    </w:rPr>
                    <w:t xml:space="preserve">Exam 3, </w:t>
                  </w:r>
                  <w:r w:rsidRPr="00072BFD">
                    <w:rPr>
                      <w:b/>
                    </w:rPr>
                    <w:t xml:space="preserve">Friday </w:t>
                  </w:r>
                  <w:r>
                    <w:rPr>
                      <w:b/>
                    </w:rPr>
                    <w:t>May 8</w:t>
                  </w:r>
                  <w:r w:rsidRPr="00072BFD">
                    <w:rPr>
                      <w:b/>
                    </w:rPr>
                    <w:t>, 1245-1445</w:t>
                  </w:r>
                  <w:r w:rsidRPr="00247874">
                    <w:rPr>
                      <w:color w:val="444444"/>
                      <w:sz w:val="20"/>
                      <w:szCs w:val="20"/>
                      <w:lang w:val="en"/>
                    </w:rPr>
                    <w:t xml:space="preserve"> </w:t>
                  </w:r>
                  <w:r w:rsidRPr="00247874">
                    <w:rPr>
                      <w:b/>
                      <w:lang w:val="en"/>
                    </w:rPr>
                    <w:t>May 4, Monday Exam Day</w:t>
                  </w:r>
                </w:p>
                <w:p w:rsidR="005D0C47" w:rsidRPr="00997D1D" w:rsidRDefault="005D0C47" w:rsidP="00E506B0">
                  <w:pPr>
                    <w:pStyle w:val="NormalWeb"/>
                    <w:numPr>
                      <w:ilvl w:val="0"/>
                      <w:numId w:val="19"/>
                    </w:numPr>
                    <w:spacing w:before="0" w:beforeAutospacing="0" w:after="0" w:afterAutospacing="0"/>
                    <w:rPr>
                      <w:b/>
                      <w:sz w:val="32"/>
                      <w:szCs w:val="32"/>
                    </w:rPr>
                  </w:pPr>
                  <w:r w:rsidRPr="005D0C47">
                    <w:rPr>
                      <w:b/>
                    </w:rPr>
                    <w:t>Quizzes and Informal Writing/Practical Exercises</w:t>
                  </w:r>
                  <w:r>
                    <w:rPr>
                      <w:b/>
                    </w:rPr>
                    <w:t xml:space="preserve"> are in class and may or may not be announced beforehand</w:t>
                  </w:r>
                </w:p>
                <w:p w:rsidR="00997D1D" w:rsidRPr="0051200C" w:rsidRDefault="00997D1D" w:rsidP="00E506B0">
                  <w:pPr>
                    <w:pStyle w:val="NormalWeb"/>
                    <w:numPr>
                      <w:ilvl w:val="0"/>
                      <w:numId w:val="19"/>
                    </w:numPr>
                    <w:spacing w:before="0" w:beforeAutospacing="0" w:after="0" w:afterAutospacing="0"/>
                    <w:rPr>
                      <w:b/>
                      <w:sz w:val="32"/>
                      <w:szCs w:val="32"/>
                    </w:rPr>
                  </w:pPr>
                  <w:r>
                    <w:rPr>
                      <w:b/>
                    </w:rPr>
                    <w:t>Attendance will be taken every class period.</w:t>
                  </w:r>
                </w:p>
                <w:p w:rsidR="0051200C" w:rsidRPr="00E661F5" w:rsidRDefault="0051200C" w:rsidP="0051200C">
                  <w:pPr>
                    <w:pStyle w:val="NormalWeb"/>
                    <w:spacing w:before="0" w:beforeAutospacing="0" w:after="0" w:afterAutospacing="0"/>
                    <w:ind w:left="720"/>
                    <w:rPr>
                      <w:b/>
                      <w:sz w:val="32"/>
                      <w:szCs w:val="32"/>
                    </w:rPr>
                  </w:pPr>
                </w:p>
              </w:tc>
            </w:tr>
          </w:tbl>
          <w:p w:rsidR="00E661F5" w:rsidRDefault="00E661F5" w:rsidP="00E661F5">
            <w:pPr>
              <w:shd w:val="clear" w:color="auto" w:fill="FFFFFF"/>
              <w:rPr>
                <w:rFonts w:eastAsia="Times New Roman"/>
                <w:b/>
                <w:sz w:val="36"/>
                <w:szCs w:val="36"/>
                <w:lang w:eastAsia="en-US"/>
              </w:rPr>
            </w:pPr>
          </w:p>
          <w:p w:rsidR="00BB41AB" w:rsidRDefault="00BB41AB" w:rsidP="00E661F5">
            <w:pPr>
              <w:shd w:val="clear" w:color="auto" w:fill="FFFFFF"/>
              <w:rPr>
                <w:rFonts w:eastAsia="Times New Roman"/>
                <w:b/>
                <w:sz w:val="36"/>
                <w:szCs w:val="36"/>
                <w:lang w:eastAsia="en-US"/>
              </w:rPr>
            </w:pPr>
          </w:p>
          <w:p w:rsidR="00BB41AB" w:rsidRDefault="00BB41AB" w:rsidP="00E661F5">
            <w:pPr>
              <w:shd w:val="clear" w:color="auto" w:fill="FFFFFF"/>
              <w:rPr>
                <w:rFonts w:eastAsia="Times New Roman"/>
                <w:b/>
                <w:sz w:val="36"/>
                <w:szCs w:val="36"/>
                <w:lang w:eastAsia="en-US"/>
              </w:rPr>
            </w:pPr>
          </w:p>
          <w:p w:rsidR="0051200C" w:rsidRDefault="0051200C" w:rsidP="00E661F5">
            <w:pPr>
              <w:shd w:val="clear" w:color="auto" w:fill="FFFFFF"/>
              <w:rPr>
                <w:rFonts w:eastAsia="Times New Roman"/>
                <w:b/>
                <w:sz w:val="36"/>
                <w:szCs w:val="36"/>
                <w:lang w:eastAsia="en-US"/>
              </w:rPr>
            </w:pPr>
          </w:p>
          <w:p w:rsidR="0051200C" w:rsidRDefault="0051200C" w:rsidP="00E661F5">
            <w:pPr>
              <w:shd w:val="clear" w:color="auto" w:fill="FFFFFF"/>
              <w:rPr>
                <w:rFonts w:eastAsia="Times New Roman"/>
                <w:b/>
                <w:sz w:val="36"/>
                <w:szCs w:val="36"/>
                <w:lang w:eastAsia="en-US"/>
              </w:rPr>
            </w:pPr>
          </w:p>
          <w:p w:rsidR="0051200C" w:rsidRDefault="0051200C" w:rsidP="00E661F5">
            <w:pPr>
              <w:shd w:val="clear" w:color="auto" w:fill="FFFFFF"/>
              <w:rPr>
                <w:rFonts w:eastAsia="Times New Roman"/>
                <w:b/>
                <w:sz w:val="36"/>
                <w:szCs w:val="36"/>
                <w:lang w:eastAsia="en-US"/>
              </w:rPr>
            </w:pPr>
          </w:p>
          <w:p w:rsidR="00AC5228" w:rsidRPr="00E661F5" w:rsidRDefault="00E661F5" w:rsidP="00E661F5">
            <w:pPr>
              <w:shd w:val="clear" w:color="auto" w:fill="FFFFFF"/>
              <w:rPr>
                <w:rFonts w:eastAsia="Times New Roman"/>
                <w:b/>
                <w:sz w:val="36"/>
                <w:szCs w:val="36"/>
                <w:lang w:eastAsia="en-US"/>
              </w:rPr>
            </w:pPr>
            <w:r w:rsidRPr="00E661F5">
              <w:rPr>
                <w:rFonts w:eastAsia="Times New Roman"/>
                <w:b/>
                <w:sz w:val="36"/>
                <w:szCs w:val="36"/>
                <w:lang w:eastAsia="en-US"/>
              </w:rPr>
              <w:lastRenderedPageBreak/>
              <w:t>Grading Policy</w:t>
            </w:r>
          </w:p>
          <w:tbl>
            <w:tblPr>
              <w:tblpPr w:leftFromText="180" w:rightFromText="180" w:vertAnchor="text" w:horzAnchor="margin" w:tblpY="4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979"/>
              <w:gridCol w:w="1156"/>
              <w:gridCol w:w="872"/>
              <w:gridCol w:w="2307"/>
              <w:gridCol w:w="1951"/>
              <w:gridCol w:w="1535"/>
            </w:tblGrid>
            <w:tr w:rsidR="00D800EA" w:rsidRPr="00072BFD" w:rsidTr="003E278E">
              <w:trPr>
                <w:trHeight w:val="202"/>
              </w:trPr>
              <w:tc>
                <w:tcPr>
                  <w:tcW w:w="2979" w:type="dxa"/>
                </w:tcPr>
                <w:p w:rsidR="00D800EA" w:rsidRPr="00072BFD" w:rsidRDefault="00D800EA" w:rsidP="001701CA">
                  <w:pPr>
                    <w:shd w:val="clear" w:color="auto" w:fill="FFFFFF"/>
                    <w:rPr>
                      <w:rFonts w:eastAsia="Times New Roman"/>
                      <w:b/>
                      <w:lang w:eastAsia="en-US"/>
                    </w:rPr>
                  </w:pPr>
                  <w:r w:rsidRPr="00072BFD">
                    <w:rPr>
                      <w:rFonts w:eastAsia="Times New Roman"/>
                      <w:b/>
                      <w:lang w:eastAsia="en-US"/>
                    </w:rPr>
                    <w:t>ASSIGNMENT</w:t>
                  </w:r>
                </w:p>
              </w:tc>
              <w:tc>
                <w:tcPr>
                  <w:tcW w:w="2028" w:type="dxa"/>
                  <w:gridSpan w:val="2"/>
                </w:tcPr>
                <w:p w:rsidR="00D800EA" w:rsidRPr="00072BFD" w:rsidRDefault="003E278E" w:rsidP="001701CA">
                  <w:r>
                    <w:t xml:space="preserve">  </w:t>
                  </w:r>
                  <w:r w:rsidR="00711720" w:rsidRPr="00072BFD">
                    <w:t xml:space="preserve">   </w:t>
                  </w:r>
                  <w:r w:rsidR="00D800EA" w:rsidRPr="00072BFD">
                    <w:t>Points Each</w:t>
                  </w:r>
                </w:p>
              </w:tc>
              <w:tc>
                <w:tcPr>
                  <w:tcW w:w="2307" w:type="dxa"/>
                </w:tcPr>
                <w:p w:rsidR="00D800EA" w:rsidRPr="00072BFD" w:rsidRDefault="00E9135C" w:rsidP="003E278E">
                  <w:r w:rsidRPr="00072BFD">
                    <w:t xml:space="preserve">      </w:t>
                  </w:r>
                  <w:r w:rsidR="00D800EA" w:rsidRPr="00072BFD">
                    <w:t>Number of</w:t>
                  </w:r>
                  <w:r w:rsidR="003E278E">
                    <w:br/>
                  </w:r>
                  <w:r w:rsidRPr="00072BFD">
                    <w:t xml:space="preserve">    </w:t>
                  </w:r>
                  <w:r w:rsidR="003E278E">
                    <w:t>A</w:t>
                  </w:r>
                  <w:r w:rsidR="00D800EA" w:rsidRPr="00072BFD">
                    <w:t>ssignments</w:t>
                  </w:r>
                </w:p>
              </w:tc>
              <w:tc>
                <w:tcPr>
                  <w:tcW w:w="3486" w:type="dxa"/>
                  <w:gridSpan w:val="2"/>
                </w:tcPr>
                <w:p w:rsidR="00D800EA" w:rsidRPr="00072BFD" w:rsidRDefault="00E9135C" w:rsidP="003E278E">
                  <w:r w:rsidRPr="00072BFD">
                    <w:t xml:space="preserve">                  </w:t>
                  </w:r>
                  <w:r w:rsidR="00D800EA" w:rsidRPr="00072BFD">
                    <w:t>Total Points</w:t>
                  </w:r>
                </w:p>
              </w:tc>
            </w:tr>
            <w:tr w:rsidR="00D800EA" w:rsidRPr="00072BFD" w:rsidTr="003E278E">
              <w:trPr>
                <w:trHeight w:val="202"/>
              </w:trPr>
              <w:tc>
                <w:tcPr>
                  <w:tcW w:w="2979" w:type="dxa"/>
                </w:tcPr>
                <w:p w:rsidR="00D800EA" w:rsidRPr="00072BFD" w:rsidRDefault="00D800EA" w:rsidP="00E71FDD">
                  <w:pPr>
                    <w:shd w:val="clear" w:color="auto" w:fill="FFFFFF"/>
                    <w:tabs>
                      <w:tab w:val="left" w:pos="1908"/>
                    </w:tabs>
                    <w:rPr>
                      <w:rFonts w:eastAsia="Times New Roman"/>
                      <w:lang w:eastAsia="en-US"/>
                    </w:rPr>
                  </w:pPr>
                  <w:r w:rsidRPr="00072BFD">
                    <w:rPr>
                      <w:rFonts w:eastAsia="Times New Roman"/>
                      <w:lang w:eastAsia="en-US"/>
                    </w:rPr>
                    <w:t>Exam</w:t>
                  </w:r>
                  <w:r w:rsidR="00FF32C6">
                    <w:rPr>
                      <w:rFonts w:eastAsia="Times New Roman"/>
                      <w:lang w:eastAsia="en-US"/>
                    </w:rPr>
                    <w:t>s</w:t>
                  </w:r>
                  <w:r w:rsidRPr="00072BFD">
                    <w:rPr>
                      <w:rFonts w:eastAsia="Times New Roman"/>
                      <w:lang w:eastAsia="en-US"/>
                    </w:rPr>
                    <w:tab/>
                  </w:r>
                </w:p>
              </w:tc>
              <w:tc>
                <w:tcPr>
                  <w:tcW w:w="2028" w:type="dxa"/>
                  <w:gridSpan w:val="2"/>
                </w:tcPr>
                <w:p w:rsidR="00D800EA" w:rsidRPr="00072BFD" w:rsidRDefault="00DA06A6" w:rsidP="00997D1D">
                  <w:pPr>
                    <w:shd w:val="clear" w:color="auto" w:fill="FFFFFF"/>
                    <w:jc w:val="right"/>
                    <w:rPr>
                      <w:rFonts w:eastAsia="Times New Roman"/>
                      <w:lang w:eastAsia="en-US"/>
                    </w:rPr>
                  </w:pPr>
                  <w:r w:rsidRPr="00072BFD">
                    <w:rPr>
                      <w:rFonts w:eastAsia="Times New Roman"/>
                      <w:lang w:eastAsia="en-US"/>
                    </w:rPr>
                    <w:t>2</w:t>
                  </w:r>
                  <w:r w:rsidR="00D80549">
                    <w:rPr>
                      <w:rFonts w:eastAsia="Times New Roman"/>
                      <w:lang w:eastAsia="en-US"/>
                    </w:rPr>
                    <w:t>2</w:t>
                  </w:r>
                  <w:r w:rsidR="00997D1D">
                    <w:rPr>
                      <w:rFonts w:eastAsia="Times New Roman"/>
                      <w:lang w:eastAsia="en-US"/>
                    </w:rPr>
                    <w:t>0</w:t>
                  </w:r>
                </w:p>
              </w:tc>
              <w:tc>
                <w:tcPr>
                  <w:tcW w:w="2307" w:type="dxa"/>
                </w:tcPr>
                <w:p w:rsidR="00D800EA" w:rsidRPr="00072BFD" w:rsidRDefault="00E71FDD" w:rsidP="001701CA">
                  <w:pPr>
                    <w:shd w:val="clear" w:color="auto" w:fill="FFFFFF"/>
                    <w:jc w:val="right"/>
                    <w:rPr>
                      <w:rFonts w:eastAsia="Times New Roman"/>
                      <w:lang w:eastAsia="en-US"/>
                    </w:rPr>
                  </w:pPr>
                  <w:r>
                    <w:rPr>
                      <w:rFonts w:eastAsia="Times New Roman"/>
                      <w:lang w:eastAsia="en-US"/>
                    </w:rPr>
                    <w:t>3</w:t>
                  </w:r>
                </w:p>
              </w:tc>
              <w:tc>
                <w:tcPr>
                  <w:tcW w:w="3486" w:type="dxa"/>
                  <w:gridSpan w:val="2"/>
                </w:tcPr>
                <w:p w:rsidR="00D800EA" w:rsidRPr="00072BFD" w:rsidRDefault="00E71FDD" w:rsidP="00997D1D">
                  <w:pPr>
                    <w:shd w:val="clear" w:color="auto" w:fill="FFFFFF"/>
                    <w:jc w:val="right"/>
                    <w:rPr>
                      <w:rFonts w:eastAsia="Times New Roman"/>
                      <w:lang w:eastAsia="en-US"/>
                    </w:rPr>
                  </w:pPr>
                  <w:r>
                    <w:rPr>
                      <w:rFonts w:eastAsia="Times New Roman"/>
                      <w:lang w:eastAsia="en-US"/>
                    </w:rPr>
                    <w:t>6</w:t>
                  </w:r>
                  <w:r w:rsidR="00997D1D">
                    <w:rPr>
                      <w:rFonts w:eastAsia="Times New Roman"/>
                      <w:lang w:eastAsia="en-US"/>
                    </w:rPr>
                    <w:t>60</w:t>
                  </w:r>
                  <w:r>
                    <w:rPr>
                      <w:rFonts w:eastAsia="Times New Roman"/>
                      <w:lang w:eastAsia="en-US"/>
                    </w:rPr>
                    <w:t xml:space="preserve"> </w:t>
                  </w:r>
                  <w:r w:rsidRPr="00072BFD">
                    <w:rPr>
                      <w:rFonts w:eastAsia="Times New Roman"/>
                      <w:lang w:eastAsia="en-US"/>
                    </w:rPr>
                    <w:t>(</w:t>
                  </w:r>
                  <w:r w:rsidR="00997D1D">
                    <w:rPr>
                      <w:rFonts w:eastAsia="Times New Roman"/>
                      <w:lang w:eastAsia="en-US"/>
                    </w:rPr>
                    <w:t>60</w:t>
                  </w:r>
                  <w:r w:rsidRPr="00072BFD">
                    <w:rPr>
                      <w:rFonts w:eastAsia="Times New Roman"/>
                      <w:lang w:eastAsia="en-US"/>
                    </w:rPr>
                    <w:t>%)</w:t>
                  </w:r>
                </w:p>
              </w:tc>
            </w:tr>
            <w:tr w:rsidR="00D800EA" w:rsidRPr="00072BFD" w:rsidTr="003E278E">
              <w:trPr>
                <w:trHeight w:val="202"/>
              </w:trPr>
              <w:tc>
                <w:tcPr>
                  <w:tcW w:w="2979" w:type="dxa"/>
                </w:tcPr>
                <w:p w:rsidR="00D800EA" w:rsidRPr="00072BFD" w:rsidRDefault="00D800EA" w:rsidP="001701CA">
                  <w:pPr>
                    <w:shd w:val="clear" w:color="auto" w:fill="FFFFFF"/>
                    <w:rPr>
                      <w:rFonts w:eastAsia="Times New Roman"/>
                      <w:lang w:eastAsia="en-US"/>
                    </w:rPr>
                  </w:pPr>
                  <w:r w:rsidRPr="00072BFD">
                    <w:rPr>
                      <w:rFonts w:eastAsia="Times New Roman"/>
                      <w:lang w:eastAsia="en-US"/>
                    </w:rPr>
                    <w:t>Cover Sheet</w:t>
                  </w:r>
                </w:p>
              </w:tc>
              <w:tc>
                <w:tcPr>
                  <w:tcW w:w="2028" w:type="dxa"/>
                  <w:gridSpan w:val="2"/>
                </w:tcPr>
                <w:p w:rsidR="00D800EA" w:rsidRPr="00072BFD" w:rsidRDefault="009306C9" w:rsidP="00866172">
                  <w:pPr>
                    <w:shd w:val="clear" w:color="auto" w:fill="FFFFFF"/>
                    <w:jc w:val="right"/>
                    <w:rPr>
                      <w:rFonts w:eastAsia="Times New Roman"/>
                      <w:lang w:eastAsia="en-US"/>
                    </w:rPr>
                  </w:pPr>
                  <w:r w:rsidRPr="00072BFD">
                    <w:rPr>
                      <w:rFonts w:eastAsia="Times New Roman"/>
                      <w:lang w:eastAsia="en-US"/>
                    </w:rPr>
                    <w:t>2</w:t>
                  </w:r>
                  <w:r w:rsidR="00866172">
                    <w:rPr>
                      <w:rFonts w:eastAsia="Times New Roman"/>
                      <w:lang w:eastAsia="en-US"/>
                    </w:rPr>
                    <w:t>5</w:t>
                  </w:r>
                </w:p>
              </w:tc>
              <w:tc>
                <w:tcPr>
                  <w:tcW w:w="2307" w:type="dxa"/>
                </w:tcPr>
                <w:p w:rsidR="00D800EA" w:rsidRPr="00072BFD" w:rsidRDefault="00D800EA" w:rsidP="001701CA">
                  <w:pPr>
                    <w:shd w:val="clear" w:color="auto" w:fill="FFFFFF"/>
                    <w:jc w:val="right"/>
                    <w:rPr>
                      <w:rFonts w:eastAsia="Times New Roman"/>
                      <w:lang w:eastAsia="en-US"/>
                    </w:rPr>
                  </w:pPr>
                  <w:r w:rsidRPr="00072BFD">
                    <w:rPr>
                      <w:rFonts w:eastAsia="Times New Roman"/>
                      <w:lang w:eastAsia="en-US"/>
                    </w:rPr>
                    <w:t>1</w:t>
                  </w:r>
                </w:p>
              </w:tc>
              <w:tc>
                <w:tcPr>
                  <w:tcW w:w="3486" w:type="dxa"/>
                  <w:gridSpan w:val="2"/>
                </w:tcPr>
                <w:p w:rsidR="00D800EA" w:rsidRPr="00072BFD" w:rsidRDefault="00FE7C80" w:rsidP="00E71FDD">
                  <w:pPr>
                    <w:shd w:val="clear" w:color="auto" w:fill="FFFFFF"/>
                    <w:jc w:val="right"/>
                    <w:rPr>
                      <w:rFonts w:eastAsia="Times New Roman"/>
                      <w:lang w:eastAsia="en-US"/>
                    </w:rPr>
                  </w:pPr>
                  <w:r w:rsidRPr="00072BFD">
                    <w:rPr>
                      <w:rFonts w:eastAsia="Times New Roman"/>
                      <w:lang w:eastAsia="en-US"/>
                    </w:rPr>
                    <w:t>2</w:t>
                  </w:r>
                  <w:r w:rsidR="00E71FDD">
                    <w:rPr>
                      <w:rFonts w:eastAsia="Times New Roman"/>
                      <w:lang w:eastAsia="en-US"/>
                    </w:rPr>
                    <w:t>5</w:t>
                  </w:r>
                  <w:r w:rsidR="005B092B" w:rsidRPr="00072BFD">
                    <w:rPr>
                      <w:rFonts w:eastAsia="Times New Roman"/>
                      <w:lang w:eastAsia="en-US"/>
                    </w:rPr>
                    <w:t xml:space="preserve"> (2</w:t>
                  </w:r>
                  <w:r w:rsidR="00E71FDD">
                    <w:rPr>
                      <w:rFonts w:eastAsia="Times New Roman"/>
                      <w:lang w:eastAsia="en-US"/>
                    </w:rPr>
                    <w:t>.5</w:t>
                  </w:r>
                  <w:r w:rsidR="005B092B" w:rsidRPr="00072BFD">
                    <w:rPr>
                      <w:rFonts w:eastAsia="Times New Roman"/>
                      <w:lang w:eastAsia="en-US"/>
                    </w:rPr>
                    <w:t>%)</w:t>
                  </w:r>
                </w:p>
              </w:tc>
            </w:tr>
            <w:tr w:rsidR="00D800EA" w:rsidRPr="00072BFD" w:rsidTr="003E278E">
              <w:trPr>
                <w:trHeight w:val="319"/>
              </w:trPr>
              <w:tc>
                <w:tcPr>
                  <w:tcW w:w="2979" w:type="dxa"/>
                </w:tcPr>
                <w:p w:rsidR="00D800EA" w:rsidRPr="00072BFD" w:rsidRDefault="00D800EA" w:rsidP="001701CA">
                  <w:pPr>
                    <w:shd w:val="clear" w:color="auto" w:fill="FFFFFF"/>
                    <w:rPr>
                      <w:rFonts w:eastAsia="Times New Roman"/>
                      <w:lang w:eastAsia="en-US"/>
                    </w:rPr>
                  </w:pPr>
                  <w:r w:rsidRPr="00072BFD">
                    <w:rPr>
                      <w:rFonts w:eastAsia="Times New Roman"/>
                      <w:lang w:eastAsia="en-US"/>
                    </w:rPr>
                    <w:t>Abstract</w:t>
                  </w:r>
                  <w:r w:rsidR="00FF32C6">
                    <w:rPr>
                      <w:rFonts w:eastAsia="Times New Roman"/>
                      <w:lang w:eastAsia="en-US"/>
                    </w:rPr>
                    <w:t>s</w:t>
                  </w:r>
                  <w:r w:rsidR="00D564E2" w:rsidRPr="00072BFD">
                    <w:rPr>
                      <w:rFonts w:eastAsia="Times New Roman"/>
                      <w:lang w:eastAsia="en-US"/>
                    </w:rPr>
                    <w:t xml:space="preserve">     </w:t>
                  </w:r>
                </w:p>
              </w:tc>
              <w:tc>
                <w:tcPr>
                  <w:tcW w:w="2028" w:type="dxa"/>
                  <w:gridSpan w:val="2"/>
                </w:tcPr>
                <w:p w:rsidR="00D800EA" w:rsidRPr="00072BFD" w:rsidRDefault="00E71FDD" w:rsidP="001701CA">
                  <w:pPr>
                    <w:shd w:val="clear" w:color="auto" w:fill="FFFFFF"/>
                    <w:jc w:val="right"/>
                    <w:rPr>
                      <w:rFonts w:eastAsia="Times New Roman"/>
                      <w:lang w:eastAsia="en-US"/>
                    </w:rPr>
                  </w:pPr>
                  <w:r>
                    <w:rPr>
                      <w:rFonts w:eastAsia="Times New Roman"/>
                      <w:lang w:eastAsia="en-US"/>
                    </w:rPr>
                    <w:t>50</w:t>
                  </w:r>
                </w:p>
              </w:tc>
              <w:tc>
                <w:tcPr>
                  <w:tcW w:w="2307" w:type="dxa"/>
                </w:tcPr>
                <w:p w:rsidR="00D800EA" w:rsidRPr="00072BFD" w:rsidRDefault="009306C9" w:rsidP="001701CA">
                  <w:pPr>
                    <w:shd w:val="clear" w:color="auto" w:fill="FFFFFF"/>
                    <w:jc w:val="right"/>
                    <w:rPr>
                      <w:rFonts w:eastAsia="Times New Roman"/>
                      <w:lang w:eastAsia="en-US"/>
                    </w:rPr>
                  </w:pPr>
                  <w:r w:rsidRPr="00072BFD">
                    <w:rPr>
                      <w:rFonts w:eastAsia="Times New Roman"/>
                      <w:lang w:eastAsia="en-US"/>
                    </w:rPr>
                    <w:t>3</w:t>
                  </w:r>
                </w:p>
              </w:tc>
              <w:tc>
                <w:tcPr>
                  <w:tcW w:w="3486" w:type="dxa"/>
                  <w:gridSpan w:val="2"/>
                </w:tcPr>
                <w:p w:rsidR="00D800EA" w:rsidRPr="00072BFD" w:rsidRDefault="00DA06A6" w:rsidP="00E71FDD">
                  <w:pPr>
                    <w:shd w:val="clear" w:color="auto" w:fill="FFFFFF"/>
                    <w:jc w:val="right"/>
                    <w:rPr>
                      <w:rFonts w:eastAsia="Times New Roman"/>
                      <w:lang w:eastAsia="en-US"/>
                    </w:rPr>
                  </w:pPr>
                  <w:r w:rsidRPr="00072BFD">
                    <w:rPr>
                      <w:rFonts w:eastAsia="Times New Roman"/>
                      <w:lang w:eastAsia="en-US"/>
                    </w:rPr>
                    <w:t>1</w:t>
                  </w:r>
                  <w:r w:rsidR="00E71FDD">
                    <w:rPr>
                      <w:rFonts w:eastAsia="Times New Roman"/>
                      <w:lang w:eastAsia="en-US"/>
                    </w:rPr>
                    <w:t>50</w:t>
                  </w:r>
                  <w:r w:rsidR="005B092B" w:rsidRPr="00072BFD">
                    <w:rPr>
                      <w:rFonts w:eastAsia="Times New Roman"/>
                      <w:lang w:eastAsia="en-US"/>
                    </w:rPr>
                    <w:t xml:space="preserve"> (</w:t>
                  </w:r>
                  <w:r w:rsidR="00E71FDD">
                    <w:rPr>
                      <w:rFonts w:eastAsia="Times New Roman"/>
                      <w:lang w:eastAsia="en-US"/>
                    </w:rPr>
                    <w:t>15</w:t>
                  </w:r>
                  <w:r w:rsidR="005B092B" w:rsidRPr="00072BFD">
                    <w:rPr>
                      <w:rFonts w:eastAsia="Times New Roman"/>
                      <w:lang w:eastAsia="en-US"/>
                    </w:rPr>
                    <w:t>%)</w:t>
                  </w:r>
                </w:p>
              </w:tc>
            </w:tr>
            <w:tr w:rsidR="00D564E2" w:rsidRPr="00072BFD" w:rsidTr="003E278E">
              <w:trPr>
                <w:trHeight w:val="319"/>
              </w:trPr>
              <w:tc>
                <w:tcPr>
                  <w:tcW w:w="2979" w:type="dxa"/>
                </w:tcPr>
                <w:p w:rsidR="00D564E2" w:rsidRPr="00072BFD" w:rsidRDefault="00D564E2" w:rsidP="001701CA">
                  <w:pPr>
                    <w:shd w:val="clear" w:color="auto" w:fill="FFFFFF"/>
                    <w:rPr>
                      <w:rFonts w:eastAsia="Times New Roman"/>
                      <w:lang w:eastAsia="en-US"/>
                    </w:rPr>
                  </w:pPr>
                  <w:r w:rsidRPr="00072BFD">
                    <w:rPr>
                      <w:rFonts w:eastAsia="Times New Roman"/>
                      <w:lang w:eastAsia="en-US"/>
                    </w:rPr>
                    <w:t>Quizzes</w:t>
                  </w:r>
                  <w:r w:rsidR="005D0C47">
                    <w:rPr>
                      <w:rFonts w:eastAsia="Times New Roman"/>
                      <w:lang w:eastAsia="en-US"/>
                    </w:rPr>
                    <w:t xml:space="preserve"> and Informal Writing/Practical Exercises</w:t>
                  </w:r>
                </w:p>
              </w:tc>
              <w:tc>
                <w:tcPr>
                  <w:tcW w:w="2028" w:type="dxa"/>
                  <w:gridSpan w:val="2"/>
                </w:tcPr>
                <w:p w:rsidR="00D564E2" w:rsidRPr="00072BFD" w:rsidRDefault="007B0CD8" w:rsidP="001701CA">
                  <w:pPr>
                    <w:shd w:val="clear" w:color="auto" w:fill="FFFFFF"/>
                    <w:jc w:val="right"/>
                    <w:rPr>
                      <w:rFonts w:eastAsia="Times New Roman"/>
                      <w:lang w:eastAsia="en-US"/>
                    </w:rPr>
                  </w:pPr>
                  <w:r>
                    <w:t>5-10</w:t>
                  </w:r>
                </w:p>
              </w:tc>
              <w:tc>
                <w:tcPr>
                  <w:tcW w:w="2307" w:type="dxa"/>
                </w:tcPr>
                <w:p w:rsidR="00D564E2" w:rsidRPr="00072BFD" w:rsidRDefault="00997D1D" w:rsidP="001701CA">
                  <w:pPr>
                    <w:shd w:val="clear" w:color="auto" w:fill="FFFFFF"/>
                    <w:jc w:val="right"/>
                    <w:rPr>
                      <w:rFonts w:eastAsia="Times New Roman"/>
                      <w:lang w:eastAsia="en-US"/>
                    </w:rPr>
                  </w:pPr>
                  <w:r>
                    <w:t>7-10</w:t>
                  </w:r>
                </w:p>
              </w:tc>
              <w:tc>
                <w:tcPr>
                  <w:tcW w:w="3486" w:type="dxa"/>
                  <w:gridSpan w:val="2"/>
                </w:tcPr>
                <w:p w:rsidR="00D564E2" w:rsidRPr="00072BFD" w:rsidRDefault="00866172" w:rsidP="00866172">
                  <w:pPr>
                    <w:shd w:val="clear" w:color="auto" w:fill="FFFFFF"/>
                    <w:jc w:val="right"/>
                    <w:rPr>
                      <w:rFonts w:eastAsia="Times New Roman"/>
                      <w:lang w:eastAsia="en-US"/>
                    </w:rPr>
                  </w:pPr>
                  <w:r>
                    <w:rPr>
                      <w:rFonts w:eastAsia="Times New Roman"/>
                      <w:lang w:eastAsia="en-US"/>
                    </w:rPr>
                    <w:t>6</w:t>
                  </w:r>
                  <w:r w:rsidR="00997D1D">
                    <w:rPr>
                      <w:rFonts w:eastAsia="Times New Roman"/>
                      <w:lang w:eastAsia="en-US"/>
                    </w:rPr>
                    <w:t>5</w:t>
                  </w:r>
                  <w:r w:rsidR="005B092B" w:rsidRPr="00072BFD">
                    <w:rPr>
                      <w:rFonts w:eastAsia="Times New Roman"/>
                      <w:lang w:eastAsia="en-US"/>
                    </w:rPr>
                    <w:t xml:space="preserve"> (</w:t>
                  </w:r>
                  <w:r>
                    <w:rPr>
                      <w:rFonts w:eastAsia="Times New Roman"/>
                      <w:lang w:eastAsia="en-US"/>
                    </w:rPr>
                    <w:t>6</w:t>
                  </w:r>
                  <w:r w:rsidR="00997D1D">
                    <w:rPr>
                      <w:rFonts w:eastAsia="Times New Roman"/>
                      <w:lang w:eastAsia="en-US"/>
                    </w:rPr>
                    <w:t>.5</w:t>
                  </w:r>
                  <w:r w:rsidR="005B092B" w:rsidRPr="00072BFD">
                    <w:rPr>
                      <w:rFonts w:eastAsia="Times New Roman"/>
                      <w:lang w:eastAsia="en-US"/>
                    </w:rPr>
                    <w:t>%)</w:t>
                  </w:r>
                </w:p>
              </w:tc>
            </w:tr>
            <w:tr w:rsidR="00E71FDD" w:rsidRPr="00072BFD" w:rsidTr="003E278E">
              <w:trPr>
                <w:trHeight w:val="319"/>
              </w:trPr>
              <w:tc>
                <w:tcPr>
                  <w:tcW w:w="2979" w:type="dxa"/>
                </w:tcPr>
                <w:p w:rsidR="00E71FDD" w:rsidRPr="00E71FDD" w:rsidRDefault="00E71FDD" w:rsidP="00D564E2">
                  <w:pPr>
                    <w:shd w:val="clear" w:color="auto" w:fill="FFFFFF"/>
                    <w:tabs>
                      <w:tab w:val="left" w:pos="840"/>
                    </w:tabs>
                    <w:rPr>
                      <w:rFonts w:eastAsia="Times New Roman"/>
                      <w:lang w:eastAsia="en-US"/>
                    </w:rPr>
                  </w:pPr>
                  <w:r w:rsidRPr="00E71FDD">
                    <w:rPr>
                      <w:rFonts w:eastAsia="Times New Roman"/>
                      <w:lang w:eastAsia="en-US"/>
                    </w:rPr>
                    <w:t>Attendance</w:t>
                  </w:r>
                </w:p>
              </w:tc>
              <w:tc>
                <w:tcPr>
                  <w:tcW w:w="2028" w:type="dxa"/>
                  <w:gridSpan w:val="2"/>
                </w:tcPr>
                <w:p w:rsidR="00E71FDD" w:rsidRPr="00E71FDD" w:rsidRDefault="00FF32C6" w:rsidP="00D564E2">
                  <w:pPr>
                    <w:jc w:val="right"/>
                  </w:pPr>
                  <w:r>
                    <w:t>2.5</w:t>
                  </w:r>
                </w:p>
              </w:tc>
              <w:tc>
                <w:tcPr>
                  <w:tcW w:w="2307" w:type="dxa"/>
                </w:tcPr>
                <w:p w:rsidR="00E71FDD" w:rsidRPr="00E71FDD" w:rsidRDefault="00FF32C6" w:rsidP="00D564E2">
                  <w:pPr>
                    <w:jc w:val="right"/>
                  </w:pPr>
                  <w:r>
                    <w:t>40</w:t>
                  </w:r>
                </w:p>
              </w:tc>
              <w:tc>
                <w:tcPr>
                  <w:tcW w:w="3486" w:type="dxa"/>
                  <w:gridSpan w:val="2"/>
                </w:tcPr>
                <w:p w:rsidR="00E71FDD" w:rsidRPr="00E71FDD" w:rsidRDefault="00E71FDD" w:rsidP="00D564E2">
                  <w:pPr>
                    <w:jc w:val="right"/>
                  </w:pPr>
                  <w:r w:rsidRPr="00E71FDD">
                    <w:t>100 (10%)</w:t>
                  </w:r>
                </w:p>
              </w:tc>
            </w:tr>
            <w:tr w:rsidR="00D564E2" w:rsidRPr="00072BFD" w:rsidTr="00E661F5">
              <w:trPr>
                <w:trHeight w:val="322"/>
              </w:trPr>
              <w:tc>
                <w:tcPr>
                  <w:tcW w:w="2979" w:type="dxa"/>
                </w:tcPr>
                <w:p w:rsidR="00D564E2" w:rsidRPr="00072BFD" w:rsidRDefault="00D564E2" w:rsidP="00D564E2">
                  <w:pPr>
                    <w:shd w:val="clear" w:color="auto" w:fill="FFFFFF"/>
                    <w:tabs>
                      <w:tab w:val="left" w:pos="840"/>
                    </w:tabs>
                    <w:rPr>
                      <w:rFonts w:eastAsia="Times New Roman"/>
                      <w:b/>
                      <w:lang w:eastAsia="en-US"/>
                    </w:rPr>
                  </w:pPr>
                  <w:r w:rsidRPr="00072BFD">
                    <w:rPr>
                      <w:rFonts w:eastAsia="Times New Roman"/>
                      <w:b/>
                      <w:lang w:eastAsia="en-US"/>
                    </w:rPr>
                    <w:t>Total</w:t>
                  </w:r>
                  <w:r w:rsidRPr="00072BFD">
                    <w:rPr>
                      <w:rFonts w:eastAsia="Times New Roman"/>
                      <w:b/>
                      <w:lang w:eastAsia="en-US"/>
                    </w:rPr>
                    <w:tab/>
                  </w:r>
                </w:p>
              </w:tc>
              <w:tc>
                <w:tcPr>
                  <w:tcW w:w="2028" w:type="dxa"/>
                  <w:gridSpan w:val="2"/>
                </w:tcPr>
                <w:p w:rsidR="00D564E2" w:rsidRPr="00072BFD" w:rsidRDefault="00D564E2" w:rsidP="00D564E2">
                  <w:pPr>
                    <w:jc w:val="right"/>
                    <w:rPr>
                      <w:b/>
                    </w:rPr>
                  </w:pPr>
                </w:p>
              </w:tc>
              <w:tc>
                <w:tcPr>
                  <w:tcW w:w="2307" w:type="dxa"/>
                </w:tcPr>
                <w:p w:rsidR="00D564E2" w:rsidRPr="00072BFD" w:rsidRDefault="00D564E2" w:rsidP="00D564E2">
                  <w:pPr>
                    <w:jc w:val="right"/>
                    <w:rPr>
                      <w:b/>
                    </w:rPr>
                  </w:pPr>
                </w:p>
              </w:tc>
              <w:tc>
                <w:tcPr>
                  <w:tcW w:w="3486" w:type="dxa"/>
                  <w:gridSpan w:val="2"/>
                </w:tcPr>
                <w:p w:rsidR="00D564E2" w:rsidRPr="00072BFD" w:rsidRDefault="00D564E2" w:rsidP="00D564E2">
                  <w:pPr>
                    <w:jc w:val="right"/>
                    <w:rPr>
                      <w:b/>
                    </w:rPr>
                  </w:pPr>
                  <w:r w:rsidRPr="00072BFD">
                    <w:rPr>
                      <w:b/>
                    </w:rPr>
                    <w:t>1000</w:t>
                  </w:r>
                  <w:r w:rsidR="005B092B" w:rsidRPr="00072BFD">
                    <w:rPr>
                      <w:b/>
                    </w:rPr>
                    <w:t xml:space="preserve"> (100%)</w:t>
                  </w:r>
                </w:p>
              </w:tc>
            </w:tr>
            <w:tr w:rsidR="00E661F5" w:rsidRPr="00072BFD" w:rsidTr="009B4DD4">
              <w:trPr>
                <w:trHeight w:val="319"/>
              </w:trPr>
              <w:tc>
                <w:tcPr>
                  <w:tcW w:w="10800" w:type="dxa"/>
                  <w:gridSpan w:val="6"/>
                </w:tcPr>
                <w:p w:rsidR="00E661F5" w:rsidRDefault="00164A0C" w:rsidP="00E661F5">
                  <w:pPr>
                    <w:keepNext/>
                    <w:shd w:val="clear" w:color="auto" w:fill="FFFFFF"/>
                    <w:outlineLvl w:val="2"/>
                    <w:rPr>
                      <w:rFonts w:eastAsia="Times New Roman"/>
                      <w:b/>
                      <w:bCs/>
                      <w:lang w:eastAsia="en-US"/>
                    </w:rPr>
                  </w:pPr>
                  <w:r>
                    <w:rPr>
                      <w:rFonts w:eastAsia="Times New Roman"/>
                      <w:b/>
                      <w:bCs/>
                      <w:lang w:eastAsia="en-US"/>
                    </w:rPr>
                    <w:t>900</w:t>
                  </w:r>
                  <w:r w:rsidR="00E661F5">
                    <w:rPr>
                      <w:rFonts w:eastAsia="Times New Roman"/>
                      <w:b/>
                      <w:bCs/>
                      <w:lang w:eastAsia="en-US"/>
                    </w:rPr>
                    <w:t xml:space="preserve"> </w:t>
                  </w:r>
                  <w:r w:rsidR="00E661F5" w:rsidRPr="00072BFD">
                    <w:rPr>
                      <w:rFonts w:eastAsia="Times New Roman"/>
                      <w:b/>
                      <w:bCs/>
                      <w:lang w:eastAsia="en-US"/>
                    </w:rPr>
                    <w:t xml:space="preserve">&amp; Above =A  </w:t>
                  </w:r>
                  <w:r w:rsidR="00E661F5" w:rsidRPr="00072BFD">
                    <w:rPr>
                      <w:rFonts w:eastAsia="Times New Roman"/>
                      <w:b/>
                      <w:bCs/>
                      <w:lang w:eastAsia="en-US"/>
                    </w:rPr>
                    <w:tab/>
                  </w:r>
                  <w:r>
                    <w:rPr>
                      <w:rFonts w:eastAsia="Times New Roman"/>
                      <w:b/>
                      <w:bCs/>
                      <w:lang w:eastAsia="en-US"/>
                    </w:rPr>
                    <w:t>800</w:t>
                  </w:r>
                  <w:r w:rsidR="00E661F5">
                    <w:rPr>
                      <w:rFonts w:eastAsia="Times New Roman"/>
                      <w:b/>
                      <w:bCs/>
                      <w:lang w:eastAsia="en-US"/>
                    </w:rPr>
                    <w:t xml:space="preserve"> Above</w:t>
                  </w:r>
                  <w:r w:rsidR="00E661F5" w:rsidRPr="00072BFD">
                    <w:rPr>
                      <w:rFonts w:eastAsia="Times New Roman"/>
                      <w:b/>
                      <w:bCs/>
                      <w:lang w:eastAsia="en-US"/>
                    </w:rPr>
                    <w:t xml:space="preserve"> = B</w:t>
                  </w:r>
                  <w:r w:rsidR="00E661F5" w:rsidRPr="00072BFD">
                    <w:rPr>
                      <w:rFonts w:eastAsia="Times New Roman"/>
                      <w:b/>
                      <w:bCs/>
                      <w:lang w:eastAsia="en-US"/>
                    </w:rPr>
                    <w:tab/>
                  </w:r>
                  <w:r w:rsidR="00E661F5">
                    <w:rPr>
                      <w:rFonts w:eastAsia="Times New Roman"/>
                      <w:b/>
                      <w:bCs/>
                      <w:lang w:eastAsia="en-US"/>
                    </w:rPr>
                    <w:t xml:space="preserve">    </w:t>
                  </w:r>
                  <w:r>
                    <w:rPr>
                      <w:rFonts w:eastAsia="Times New Roman"/>
                      <w:b/>
                      <w:bCs/>
                      <w:lang w:eastAsia="en-US"/>
                    </w:rPr>
                    <w:t>700</w:t>
                  </w:r>
                  <w:r w:rsidR="00E661F5">
                    <w:rPr>
                      <w:rFonts w:eastAsia="Times New Roman"/>
                      <w:b/>
                      <w:bCs/>
                      <w:lang w:eastAsia="en-US"/>
                    </w:rPr>
                    <w:t xml:space="preserve">=C          </w:t>
                  </w:r>
                  <w:r>
                    <w:rPr>
                      <w:rFonts w:eastAsia="Times New Roman"/>
                      <w:b/>
                      <w:bCs/>
                      <w:lang w:eastAsia="en-US"/>
                    </w:rPr>
                    <w:t>600</w:t>
                  </w:r>
                  <w:r w:rsidR="000A1E59">
                    <w:rPr>
                      <w:rFonts w:eastAsia="Times New Roman"/>
                      <w:b/>
                      <w:bCs/>
                      <w:lang w:eastAsia="en-US"/>
                    </w:rPr>
                    <w:t>=D           594</w:t>
                  </w:r>
                  <w:r w:rsidR="00E661F5">
                    <w:rPr>
                      <w:rFonts w:eastAsia="Times New Roman"/>
                      <w:b/>
                      <w:bCs/>
                      <w:lang w:eastAsia="en-US"/>
                    </w:rPr>
                    <w:t xml:space="preserve"> &amp; Below F</w:t>
                  </w:r>
                </w:p>
                <w:p w:rsidR="00DD3A99" w:rsidRDefault="00DD3A99" w:rsidP="00E661F5">
                  <w:pPr>
                    <w:keepNext/>
                    <w:shd w:val="clear" w:color="auto" w:fill="FFFFFF"/>
                    <w:outlineLvl w:val="2"/>
                    <w:rPr>
                      <w:rFonts w:eastAsia="Times New Roman"/>
                      <w:b/>
                      <w:bCs/>
                      <w:lang w:eastAsia="en-US"/>
                    </w:rPr>
                  </w:pPr>
                </w:p>
                <w:p w:rsidR="0051200C" w:rsidRDefault="0051200C" w:rsidP="0051200C">
                  <w:pPr>
                    <w:keepNext/>
                    <w:shd w:val="clear" w:color="auto" w:fill="FFFFFF"/>
                    <w:outlineLvl w:val="2"/>
                    <w:rPr>
                      <w:rFonts w:eastAsia="Times New Roman"/>
                      <w:bCs/>
                      <w:lang w:eastAsia="en-US"/>
                    </w:rPr>
                  </w:pPr>
                  <w:r>
                    <w:rPr>
                      <w:rFonts w:eastAsia="Times New Roman"/>
                      <w:bCs/>
                      <w:lang w:eastAsia="en-US"/>
                    </w:rPr>
                    <w:t xml:space="preserve">      </w:t>
                  </w:r>
                  <w:r w:rsidR="00DD3A99" w:rsidRPr="00DD3A99">
                    <w:rPr>
                      <w:rFonts w:eastAsia="Times New Roman"/>
                      <w:bCs/>
                      <w:lang w:eastAsia="en-US"/>
                    </w:rPr>
                    <w:t xml:space="preserve">A student’s grade can be amended by 10 </w:t>
                  </w:r>
                  <w:r w:rsidR="00DD3A99">
                    <w:rPr>
                      <w:rFonts w:eastAsia="Times New Roman"/>
                      <w:bCs/>
                      <w:lang w:eastAsia="en-US"/>
                    </w:rPr>
                    <w:t xml:space="preserve">(out of the 1000) </w:t>
                  </w:r>
                  <w:r w:rsidR="00DD3A99" w:rsidRPr="00DD3A99">
                    <w:rPr>
                      <w:rFonts w:eastAsia="Times New Roman"/>
                      <w:bCs/>
                      <w:lang w:eastAsia="en-US"/>
                    </w:rPr>
                    <w:t xml:space="preserve">points at the instructor’s discretion.  </w:t>
                  </w:r>
                  <w:r>
                    <w:rPr>
                      <w:rFonts w:eastAsia="Times New Roman"/>
                      <w:bCs/>
                      <w:lang w:eastAsia="en-US"/>
                    </w:rPr>
                    <w:t xml:space="preserve">This if for knowledge that the instructor thinks the student may not have been displayed on tests or assignments. </w:t>
                  </w:r>
                  <w:r w:rsidR="00DD3A99" w:rsidRPr="00DD3A99">
                    <w:rPr>
                      <w:rFonts w:eastAsia="Times New Roman"/>
                      <w:bCs/>
                      <w:lang w:eastAsia="en-US"/>
                    </w:rPr>
                    <w:t xml:space="preserve">These points will only be available to students who have attended class regularly, completed all of the assignments, and have participated actively in class.  No student is entitled to these points, they are totally at the discretion of the instructor. </w:t>
                  </w:r>
                </w:p>
                <w:p w:rsidR="0051200C" w:rsidRDefault="0051200C" w:rsidP="0051200C">
                  <w:pPr>
                    <w:keepNext/>
                    <w:shd w:val="clear" w:color="auto" w:fill="FFFFFF"/>
                    <w:outlineLvl w:val="2"/>
                    <w:rPr>
                      <w:rFonts w:eastAsia="Times New Roman"/>
                      <w:bCs/>
                      <w:lang w:eastAsia="en-US"/>
                    </w:rPr>
                  </w:pPr>
                </w:p>
                <w:p w:rsidR="0051200C" w:rsidRPr="0051200C" w:rsidRDefault="0051200C" w:rsidP="0051200C">
                  <w:pPr>
                    <w:keepNext/>
                    <w:shd w:val="clear" w:color="auto" w:fill="FFFFFF"/>
                    <w:outlineLvl w:val="2"/>
                    <w:rPr>
                      <w:rFonts w:eastAsia="Times New Roman"/>
                      <w:b/>
                      <w:bCs/>
                      <w:lang w:eastAsia="en-US"/>
                    </w:rPr>
                  </w:pPr>
                  <w:r w:rsidRPr="0051200C">
                    <w:rPr>
                      <w:rFonts w:eastAsia="Times New Roman"/>
                      <w:b/>
                      <w:bCs/>
                      <w:lang w:eastAsia="en-US"/>
                    </w:rPr>
                    <w:t>Grading Inquiries</w:t>
                  </w:r>
                </w:p>
                <w:p w:rsidR="0051200C" w:rsidRPr="0051200C" w:rsidRDefault="0051200C" w:rsidP="00DD3A99">
                  <w:pPr>
                    <w:keepNext/>
                    <w:shd w:val="clear" w:color="auto" w:fill="FFFFFF"/>
                    <w:outlineLvl w:val="2"/>
                    <w:rPr>
                      <w:rFonts w:eastAsia="Times New Roman"/>
                      <w:bCs/>
                      <w:lang w:eastAsia="en-US"/>
                    </w:rPr>
                  </w:pPr>
                  <w:r w:rsidRPr="0051200C">
                    <w:rPr>
                      <w:rFonts w:eastAsia="Times New Roman"/>
                      <w:bCs/>
                      <w:lang w:eastAsia="en-US"/>
                    </w:rPr>
                    <w:t>Student materials will be returned as soon as graded to the student, if the student is in class then. If the student has a question about a grade on an assignment, the student must bring the assignment to the professor. No grade inquiries about specific assignments will be explored without the questioned assignment. It is the students’ responsibility to keep their materials. Final examinations and materials not picked up will be kept in my office for 30 days into the next regular semester. A student may pick up their final examination and other materials after grades are turned in for the semester until thirty days into the next semester. At that time, finals and all other material not claimed will be destroyed.</w:t>
                  </w:r>
                </w:p>
              </w:tc>
            </w:tr>
            <w:tr w:rsidR="00E72002" w:rsidRPr="00072BFD" w:rsidTr="00CB33E7">
              <w:trPr>
                <w:trHeight w:val="107"/>
              </w:trPr>
              <w:tc>
                <w:tcPr>
                  <w:tcW w:w="10800" w:type="dxa"/>
                  <w:gridSpan w:val="6"/>
                </w:tcPr>
                <w:p w:rsidR="00E72002" w:rsidRDefault="00E72002" w:rsidP="00F0002C">
                  <w:pPr>
                    <w:keepNext/>
                    <w:shd w:val="clear" w:color="auto" w:fill="FFFFFF"/>
                    <w:outlineLvl w:val="2"/>
                    <w:rPr>
                      <w:rFonts w:eastAsia="Times New Roman"/>
                      <w:b/>
                      <w:bCs/>
                      <w:lang w:eastAsia="en-US"/>
                    </w:rPr>
                  </w:pPr>
                  <w:r w:rsidRPr="00072BFD">
                    <w:rPr>
                      <w:rFonts w:eastAsia="Times New Roman"/>
                      <w:b/>
                      <w:bCs/>
                      <w:lang w:eastAsia="en-US"/>
                    </w:rPr>
                    <w:t>Paper Guidelines</w:t>
                  </w:r>
                  <w:r w:rsidR="00F0002C">
                    <w:rPr>
                      <w:rFonts w:eastAsia="Times New Roman"/>
                      <w:b/>
                      <w:bCs/>
                      <w:lang w:eastAsia="en-US"/>
                    </w:rPr>
                    <w:t xml:space="preserve"> Annotated Bibliographies</w:t>
                  </w:r>
                </w:p>
                <w:p w:rsidR="00E72002" w:rsidRPr="00072BFD" w:rsidRDefault="00E72002" w:rsidP="00E72002">
                  <w:pPr>
                    <w:shd w:val="clear" w:color="auto" w:fill="FFFFFF"/>
                    <w:rPr>
                      <w:rFonts w:eastAsia="Times New Roman"/>
                      <w:lang w:eastAsia="en-US"/>
                    </w:rPr>
                  </w:pPr>
                  <w:r w:rsidRPr="00072BFD">
                    <w:rPr>
                      <w:rFonts w:eastAsia="Times New Roman"/>
                      <w:lang w:eastAsia="en-US"/>
                    </w:rPr>
                    <w:t xml:space="preserve">     Annotat</w:t>
                  </w:r>
                  <w:r w:rsidR="0051200C">
                    <w:rPr>
                      <w:rFonts w:eastAsia="Times New Roman"/>
                      <w:lang w:eastAsia="en-US"/>
                    </w:rPr>
                    <w:t xml:space="preserve">ed Bibliographies </w:t>
                  </w:r>
                  <w:r w:rsidRPr="00072BFD">
                    <w:rPr>
                      <w:rFonts w:eastAsia="Times New Roman"/>
                      <w:lang w:eastAsia="en-US"/>
                    </w:rPr>
                    <w:t xml:space="preserve">ions must begin with a </w:t>
                  </w:r>
                  <w:r w:rsidR="0051200C" w:rsidRPr="00072BFD">
                    <w:rPr>
                      <w:rFonts w:eastAsia="Times New Roman"/>
                      <w:lang w:eastAsia="en-US"/>
                    </w:rPr>
                    <w:t xml:space="preserve">correct </w:t>
                  </w:r>
                  <w:r w:rsidRPr="00072BFD">
                    <w:rPr>
                      <w:rFonts w:eastAsia="Times New Roman"/>
                      <w:lang w:eastAsia="en-US"/>
                    </w:rPr>
                    <w:t>APA citation at the top.  They must contain t</w:t>
                  </w:r>
                  <w:r w:rsidR="00E506B0">
                    <w:rPr>
                      <w:rFonts w:eastAsia="Times New Roman"/>
                      <w:lang w:eastAsia="en-US"/>
                    </w:rPr>
                    <w:t>welve</w:t>
                  </w:r>
                  <w:r w:rsidRPr="00072BFD">
                    <w:rPr>
                      <w:rFonts w:eastAsia="Times New Roman"/>
                      <w:lang w:eastAsia="en-US"/>
                    </w:rPr>
                    <w:t xml:space="preserve"> content bullets, </w:t>
                  </w:r>
                  <w:r w:rsidR="00E506B0">
                    <w:rPr>
                      <w:rFonts w:eastAsia="Times New Roman"/>
                      <w:lang w:eastAsia="en-US"/>
                    </w:rPr>
                    <w:t xml:space="preserve">one bullet of evaluation of the article, one bullet of </w:t>
                  </w:r>
                  <w:r w:rsidR="0051200C">
                    <w:rPr>
                      <w:rFonts w:eastAsia="Times New Roman"/>
                      <w:lang w:eastAsia="en-US"/>
                    </w:rPr>
                    <w:t xml:space="preserve">the </w:t>
                  </w:r>
                  <w:r w:rsidR="00E506B0">
                    <w:rPr>
                      <w:rFonts w:eastAsia="Times New Roman"/>
                      <w:lang w:eastAsia="en-US"/>
                    </w:rPr>
                    <w:t xml:space="preserve">student’s thoughts on the article, and one bullet of how this </w:t>
                  </w:r>
                  <w:r w:rsidR="0051200C">
                    <w:rPr>
                      <w:rFonts w:eastAsia="Times New Roman"/>
                      <w:lang w:eastAsia="en-US"/>
                    </w:rPr>
                    <w:t>c</w:t>
                  </w:r>
                  <w:r w:rsidR="00E506B0">
                    <w:rPr>
                      <w:rFonts w:eastAsia="Times New Roman"/>
                      <w:lang w:eastAsia="en-US"/>
                    </w:rPr>
                    <w:t xml:space="preserve">ould be applied to a police agency. </w:t>
                  </w:r>
                  <w:r w:rsidR="0051200C">
                    <w:rPr>
                      <w:rFonts w:eastAsia="Times New Roman"/>
                      <w:lang w:eastAsia="en-US"/>
                    </w:rPr>
                    <w:t>All bullets must be</w:t>
                  </w:r>
                  <w:r w:rsidRPr="00072BFD">
                    <w:rPr>
                      <w:rFonts w:eastAsia="Times New Roman"/>
                      <w:lang w:eastAsia="en-US"/>
                    </w:rPr>
                    <w:t xml:space="preserve"> complete sentences. </w:t>
                  </w:r>
                  <w:r w:rsidR="00E506B0">
                    <w:rPr>
                      <w:rFonts w:eastAsia="Times New Roman"/>
                      <w:lang w:eastAsia="en-US"/>
                    </w:rPr>
                    <w:t xml:space="preserve">The last three bullets must be three to five sentences in length.  </w:t>
                  </w:r>
                  <w:r w:rsidRPr="00072BFD">
                    <w:rPr>
                      <w:rFonts w:eastAsia="Times New Roman"/>
                      <w:lang w:eastAsia="en-US"/>
                    </w:rPr>
                    <w:t xml:space="preserve">Annotations must be written and typed according to APA guidelines with correct grammar, spelling, punctuation, etc.  Sources used for annotations will be chosen by the professor and links provided to students </w:t>
                  </w:r>
                </w:p>
                <w:p w:rsidR="00E72002" w:rsidRPr="00072BFD" w:rsidRDefault="00E72002" w:rsidP="00E72002">
                  <w:pPr>
                    <w:shd w:val="clear" w:color="auto" w:fill="FFFFFF"/>
                    <w:rPr>
                      <w:rFonts w:eastAsia="Times New Roman"/>
                      <w:lang w:eastAsia="en-US"/>
                    </w:rPr>
                  </w:pPr>
                  <w:r w:rsidRPr="00072BFD">
                    <w:rPr>
                      <w:rFonts w:eastAsia="Times New Roman"/>
                      <w:lang w:eastAsia="en-US"/>
                    </w:rPr>
                    <w:t xml:space="preserve">     An example annotated bibliography is located on MUOnline for you to use in formatting.  It includes examples of citations and text.  The margins, etc. are correct and allow you to place your material in the correct APA format. </w:t>
                  </w:r>
                  <w:r w:rsidR="00E506B0">
                    <w:rPr>
                      <w:rFonts w:eastAsia="Times New Roman"/>
                      <w:lang w:eastAsia="en-US"/>
                    </w:rPr>
                    <w:t>The cover sheet also is attached to the document for you to use to construct your cover sheet, which you can use for all abstracts as well.</w:t>
                  </w:r>
                </w:p>
                <w:p w:rsidR="00E72002" w:rsidRPr="00072BFD" w:rsidRDefault="00E72002" w:rsidP="00E72002">
                  <w:pPr>
                    <w:shd w:val="clear" w:color="auto" w:fill="FFFFFF"/>
                    <w:rPr>
                      <w:rFonts w:eastAsia="Times New Roman"/>
                      <w:i/>
                      <w:lang w:eastAsia="en-US"/>
                    </w:rPr>
                  </w:pPr>
                </w:p>
                <w:p w:rsidR="00E72002" w:rsidRPr="00072BFD" w:rsidRDefault="00E72002" w:rsidP="00E72002">
                  <w:pPr>
                    <w:autoSpaceDE w:val="0"/>
                    <w:autoSpaceDN w:val="0"/>
                    <w:adjustRightInd w:val="0"/>
                    <w:rPr>
                      <w:iCs/>
                    </w:rPr>
                  </w:pPr>
                  <w:r w:rsidRPr="00072BFD">
                    <w:rPr>
                      <w:b/>
                      <w:iCs/>
                    </w:rPr>
                    <w:lastRenderedPageBreak/>
                    <w:t xml:space="preserve">      Plagiarism</w:t>
                  </w:r>
                  <w:r w:rsidRPr="00072BFD">
                    <w:rPr>
                      <w:iCs/>
                    </w:rPr>
                    <w:t xml:space="preserve"> is the use of another’s thoughts or ideas and claiming them as your own.  This includes quoting without citing, but also includes paraphrasing another’s work without giving them credit.</w:t>
                  </w:r>
                </w:p>
                <w:p w:rsidR="00E72002" w:rsidRPr="00072BFD" w:rsidRDefault="00E72002" w:rsidP="00E72002">
                  <w:pPr>
                    <w:shd w:val="clear" w:color="auto" w:fill="FFFFFF"/>
                    <w:rPr>
                      <w:iCs/>
                    </w:rPr>
                  </w:pPr>
                  <w:r w:rsidRPr="00072BFD">
                    <w:rPr>
                      <w:iCs/>
                    </w:rPr>
                    <w:t xml:space="preserve">      Plagiarism or academic dishonesty, such as cheating on quizzes or exams, as a minimum will result in an “F” for the assignment or course.  The infraction also may be reported to the Academic Affairs Office (see current Student Catalog for further consequences).</w:t>
                  </w:r>
                </w:p>
                <w:p w:rsidR="0051200C" w:rsidRDefault="0051200C" w:rsidP="00E72002">
                  <w:pPr>
                    <w:shd w:val="clear" w:color="auto" w:fill="FFFFFF"/>
                    <w:rPr>
                      <w:b/>
                      <w:iCs/>
                    </w:rPr>
                  </w:pPr>
                </w:p>
                <w:p w:rsidR="00E72002" w:rsidRPr="00072BFD" w:rsidRDefault="00E72002" w:rsidP="00E72002">
                  <w:pPr>
                    <w:shd w:val="clear" w:color="auto" w:fill="FFFFFF"/>
                    <w:rPr>
                      <w:b/>
                      <w:iCs/>
                    </w:rPr>
                  </w:pPr>
                  <w:r w:rsidRPr="00072BFD">
                    <w:rPr>
                      <w:b/>
                      <w:iCs/>
                    </w:rPr>
                    <w:t>Test Guidelines</w:t>
                  </w:r>
                </w:p>
                <w:p w:rsidR="00E72002" w:rsidRPr="00072BFD" w:rsidRDefault="00E72002" w:rsidP="00E72002">
                  <w:pPr>
                    <w:shd w:val="clear" w:color="auto" w:fill="FFFFFF"/>
                    <w:rPr>
                      <w:iCs/>
                    </w:rPr>
                  </w:pPr>
                  <w:r>
                    <w:rPr>
                      <w:iCs/>
                    </w:rPr>
                    <w:t xml:space="preserve">      </w:t>
                  </w:r>
                  <w:r w:rsidRPr="00072BFD">
                    <w:rPr>
                      <w:iCs/>
                    </w:rPr>
                    <w:t xml:space="preserve">Tests will generally be multiple choice, true false, matching, fill in the blank, and/or short answer.  They will generally stress knowledge of the terms, practices, roles, and philosophy of law enforcement agencies at the various levels of government. </w:t>
                  </w:r>
                </w:p>
                <w:p w:rsidR="0051200C" w:rsidRDefault="0051200C" w:rsidP="00E72002">
                  <w:pPr>
                    <w:shd w:val="clear" w:color="auto" w:fill="FFFFFF"/>
                    <w:rPr>
                      <w:b/>
                      <w:iCs/>
                    </w:rPr>
                  </w:pPr>
                </w:p>
                <w:p w:rsidR="00E72002" w:rsidRPr="00072BFD" w:rsidRDefault="00E72002" w:rsidP="00E72002">
                  <w:pPr>
                    <w:shd w:val="clear" w:color="auto" w:fill="FFFFFF"/>
                    <w:rPr>
                      <w:b/>
                      <w:iCs/>
                    </w:rPr>
                  </w:pPr>
                  <w:r w:rsidRPr="00072BFD">
                    <w:rPr>
                      <w:b/>
                      <w:iCs/>
                    </w:rPr>
                    <w:t>Quiz Guidelines</w:t>
                  </w:r>
                </w:p>
                <w:p w:rsidR="00E72002" w:rsidRPr="00072BFD" w:rsidRDefault="00E72002" w:rsidP="00E72002">
                  <w:pPr>
                    <w:shd w:val="clear" w:color="auto" w:fill="FFFFFF"/>
                    <w:rPr>
                      <w:iCs/>
                    </w:rPr>
                  </w:pPr>
                  <w:r w:rsidRPr="00072BFD">
                    <w:rPr>
                      <w:iCs/>
                    </w:rPr>
                    <w:t xml:space="preserve">Quizzes will generally </w:t>
                  </w:r>
                  <w:r>
                    <w:rPr>
                      <w:iCs/>
                    </w:rPr>
                    <w:t>have</w:t>
                  </w:r>
                  <w:r w:rsidRPr="00072BFD">
                    <w:rPr>
                      <w:iCs/>
                    </w:rPr>
                    <w:t xml:space="preserve"> the same guidelines as the examinations, see above, however, they also may be in class writing assignments, online searches and analyses, email responses, </w:t>
                  </w:r>
                  <w:r w:rsidR="00E506B0">
                    <w:rPr>
                      <w:iCs/>
                    </w:rPr>
                    <w:t xml:space="preserve">practical exercises, </w:t>
                  </w:r>
                  <w:r w:rsidRPr="00072BFD">
                    <w:rPr>
                      <w:iCs/>
                    </w:rPr>
                    <w:t>or breaking news analyses as well.</w:t>
                  </w:r>
                </w:p>
                <w:p w:rsidR="00712FFF" w:rsidRDefault="00712FFF" w:rsidP="00E72002">
                  <w:pPr>
                    <w:rPr>
                      <w:rFonts w:eastAsia="Times New Roman"/>
                      <w:b/>
                      <w:bCs/>
                      <w:u w:val="single"/>
                      <w:lang w:eastAsia="en-US"/>
                    </w:rPr>
                  </w:pPr>
                </w:p>
                <w:p w:rsidR="00E72002" w:rsidRPr="00072BFD" w:rsidRDefault="00E72002" w:rsidP="00E72002">
                  <w:pPr>
                    <w:rPr>
                      <w:rFonts w:eastAsia="Times New Roman"/>
                      <w:b/>
                      <w:bCs/>
                      <w:u w:val="single"/>
                      <w:lang w:eastAsia="en-US"/>
                    </w:rPr>
                  </w:pPr>
                  <w:r w:rsidRPr="00072BFD">
                    <w:rPr>
                      <w:rFonts w:eastAsia="Times New Roman"/>
                      <w:b/>
                      <w:bCs/>
                      <w:u w:val="single"/>
                      <w:lang w:eastAsia="en-US"/>
                    </w:rPr>
                    <w:t>ATTENDANCE POLICY</w:t>
                  </w:r>
                </w:p>
                <w:p w:rsidR="00E72002" w:rsidRPr="00072BFD" w:rsidRDefault="00E72002" w:rsidP="00E72002">
                  <w:pPr>
                    <w:rPr>
                      <w:rFonts w:eastAsia="Times New Roman"/>
                      <w:bCs/>
                      <w:lang w:eastAsia="en-US"/>
                    </w:rPr>
                  </w:pPr>
                </w:p>
                <w:p w:rsidR="00E72002" w:rsidRPr="00072BFD" w:rsidRDefault="00E72002" w:rsidP="00E72002">
                  <w:pPr>
                    <w:rPr>
                      <w:rFonts w:eastAsia="Times New Roman"/>
                      <w:bCs/>
                      <w:lang w:eastAsia="en-US"/>
                    </w:rPr>
                  </w:pPr>
                  <w:r>
                    <w:rPr>
                      <w:rFonts w:eastAsia="Times New Roman"/>
                      <w:bCs/>
                      <w:lang w:eastAsia="en-US"/>
                    </w:rPr>
                    <w:t xml:space="preserve">      </w:t>
                  </w:r>
                  <w:r w:rsidRPr="00072BFD">
                    <w:rPr>
                      <w:rFonts w:eastAsia="Times New Roman"/>
                      <w:bCs/>
                      <w:lang w:eastAsia="en-US"/>
                    </w:rPr>
                    <w:t>Role will be called at the beginning of class if you are not there when your name is called</w:t>
                  </w:r>
                  <w:r>
                    <w:rPr>
                      <w:rFonts w:eastAsia="Times New Roman"/>
                      <w:bCs/>
                      <w:lang w:eastAsia="en-US"/>
                    </w:rPr>
                    <w:t>/the sign sheet is passed around,</w:t>
                  </w:r>
                  <w:r w:rsidRPr="00072BFD">
                    <w:rPr>
                      <w:rFonts w:eastAsia="Times New Roman"/>
                      <w:bCs/>
                      <w:lang w:eastAsia="en-US"/>
                    </w:rPr>
                    <w:t xml:space="preserve"> you are absent and will not be counted as present if you come up and ask me to count you present.  </w:t>
                  </w:r>
                  <w:r w:rsidR="00BB41AB">
                    <w:rPr>
                      <w:rFonts w:eastAsia="Times New Roman"/>
                      <w:bCs/>
                      <w:lang w:eastAsia="en-US"/>
                    </w:rPr>
                    <w:t xml:space="preserve">Attendance is valued at 2.5 points per day </w:t>
                  </w:r>
                  <w:r w:rsidR="0043396E">
                    <w:rPr>
                      <w:rFonts w:eastAsia="Times New Roman"/>
                      <w:bCs/>
                      <w:lang w:eastAsia="en-US"/>
                    </w:rPr>
                    <w:t xml:space="preserve">(100 points total) </w:t>
                  </w:r>
                  <w:r w:rsidR="00BB41AB">
                    <w:rPr>
                      <w:rFonts w:eastAsia="Times New Roman"/>
                      <w:bCs/>
                      <w:lang w:eastAsia="en-US"/>
                    </w:rPr>
                    <w:t>and these points will be deducted from your grade if you are not present when you name is called.</w:t>
                  </w:r>
                  <w:r w:rsidR="0043396E">
                    <w:rPr>
                      <w:rFonts w:eastAsia="Times New Roman"/>
                      <w:bCs/>
                      <w:lang w:eastAsia="en-US"/>
                    </w:rPr>
                    <w:t xml:space="preserve"> </w:t>
                  </w:r>
                  <w:r w:rsidRPr="00072BFD">
                    <w:rPr>
                      <w:rFonts w:eastAsia="Times New Roman"/>
                      <w:bCs/>
                      <w:lang w:eastAsia="en-US"/>
                    </w:rPr>
                    <w:t xml:space="preserve">If you miss an exam, quiz, or assignment with no legitimate documented </w:t>
                  </w:r>
                  <w:r>
                    <w:rPr>
                      <w:rFonts w:eastAsia="Times New Roman"/>
                      <w:bCs/>
                      <w:lang w:eastAsia="en-US"/>
                    </w:rPr>
                    <w:t>University E</w:t>
                  </w:r>
                  <w:r w:rsidRPr="00072BFD">
                    <w:rPr>
                      <w:rFonts w:eastAsia="Times New Roman"/>
                      <w:bCs/>
                      <w:lang w:eastAsia="en-US"/>
                    </w:rPr>
                    <w:t>xcuse, a zero will be given for that requirement with no make-up</w:t>
                  </w:r>
                  <w:r w:rsidR="0043396E">
                    <w:rPr>
                      <w:rFonts w:eastAsia="Times New Roman"/>
                      <w:bCs/>
                      <w:lang w:eastAsia="en-US"/>
                    </w:rPr>
                    <w:t xml:space="preserve"> will be given</w:t>
                  </w:r>
                  <w:r w:rsidRPr="00072BFD">
                    <w:rPr>
                      <w:rFonts w:eastAsia="Times New Roman"/>
                      <w:bCs/>
                      <w:lang w:eastAsia="en-US"/>
                    </w:rPr>
                    <w:t xml:space="preserve">.  For those students who have a legitimate documented excuse (as defined in the </w:t>
                  </w:r>
                  <w:r>
                    <w:rPr>
                      <w:rFonts w:eastAsia="Times New Roman"/>
                      <w:bCs/>
                      <w:lang w:eastAsia="en-US"/>
                    </w:rPr>
                    <w:t>following</w:t>
                  </w:r>
                  <w:r w:rsidRPr="00072BFD">
                    <w:rPr>
                      <w:rFonts w:eastAsia="Times New Roman"/>
                      <w:bCs/>
                      <w:lang w:eastAsia="en-US"/>
                    </w:rPr>
                    <w:t xml:space="preserve"> paragraphs), an alternative time to take the exam</w:t>
                  </w:r>
                  <w:r w:rsidR="0043396E">
                    <w:rPr>
                      <w:rFonts w:eastAsia="Times New Roman"/>
                      <w:bCs/>
                      <w:lang w:eastAsia="en-US"/>
                    </w:rPr>
                    <w:t xml:space="preserve">/quiz </w:t>
                  </w:r>
                  <w:r w:rsidRPr="00072BFD">
                    <w:rPr>
                      <w:rFonts w:eastAsia="Times New Roman"/>
                      <w:bCs/>
                      <w:lang w:eastAsia="en-US"/>
                    </w:rPr>
                    <w:t>or turn in an assignment will be determined</w:t>
                  </w:r>
                  <w:r w:rsidR="0043396E">
                    <w:rPr>
                      <w:rFonts w:eastAsia="Times New Roman"/>
                      <w:bCs/>
                      <w:lang w:eastAsia="en-US"/>
                    </w:rPr>
                    <w:t xml:space="preserve"> by the instructor</w:t>
                  </w:r>
                  <w:r w:rsidRPr="00072BFD">
                    <w:rPr>
                      <w:rFonts w:eastAsia="Times New Roman"/>
                      <w:bCs/>
                      <w:lang w:eastAsia="en-US"/>
                    </w:rPr>
                    <w:t xml:space="preserve">.  The format of the make-up exams/quiz/assignment will be left to my discretion. In addition, students who are late on exam day will only have the period that remains of the </w:t>
                  </w:r>
                  <w:r>
                    <w:rPr>
                      <w:rFonts w:eastAsia="Times New Roman"/>
                      <w:bCs/>
                      <w:lang w:eastAsia="en-US"/>
                    </w:rPr>
                    <w:t xml:space="preserve">class/test </w:t>
                  </w:r>
                  <w:r w:rsidRPr="00072BFD">
                    <w:rPr>
                      <w:rFonts w:eastAsia="Times New Roman"/>
                      <w:bCs/>
                      <w:lang w:eastAsia="en-US"/>
                    </w:rPr>
                    <w:t>period to complete the examination. Failure to make up the examination or quiz at the agreed time will result in a zero for the examination, quiz, or assignment.</w:t>
                  </w:r>
                  <w:r>
                    <w:rPr>
                      <w:rFonts w:eastAsia="Times New Roman"/>
                      <w:bCs/>
                      <w:lang w:eastAsia="en-US"/>
                    </w:rPr>
                    <w:br/>
                    <w:t xml:space="preserve">      </w:t>
                  </w:r>
                  <w:r w:rsidRPr="00072BFD">
                    <w:rPr>
                      <w:rFonts w:eastAsia="Times New Roman"/>
                      <w:bCs/>
                      <w:lang w:eastAsia="en-US"/>
                    </w:rPr>
                    <w:t xml:space="preserve">If you are </w:t>
                  </w:r>
                  <w:r>
                    <w:rPr>
                      <w:rFonts w:eastAsia="Times New Roman"/>
                      <w:bCs/>
                      <w:lang w:eastAsia="en-US"/>
                    </w:rPr>
                    <w:t>have a University Excuse for a class period(s), (see below)</w:t>
                  </w:r>
                  <w:r w:rsidRPr="00072BFD">
                    <w:rPr>
                      <w:rFonts w:eastAsia="Times New Roman"/>
                      <w:bCs/>
                      <w:lang w:eastAsia="en-US"/>
                    </w:rPr>
                    <w:t xml:space="preserve">, you must make up the work or </w:t>
                  </w:r>
                  <w:r w:rsidR="0043396E">
                    <w:rPr>
                      <w:rFonts w:eastAsia="Times New Roman"/>
                      <w:bCs/>
                      <w:lang w:eastAsia="en-US"/>
                    </w:rPr>
                    <w:t>arr</w:t>
                  </w:r>
                  <w:r w:rsidRPr="00072BFD">
                    <w:rPr>
                      <w:rFonts w:eastAsia="Times New Roman"/>
                      <w:bCs/>
                      <w:lang w:eastAsia="en-US"/>
                    </w:rPr>
                    <w:t xml:space="preserve">angements to make up the work that was due </w:t>
                  </w:r>
                  <w:r w:rsidRPr="00A53724">
                    <w:rPr>
                      <w:rFonts w:eastAsia="Times New Roman"/>
                      <w:b/>
                      <w:bCs/>
                      <w:lang w:eastAsia="en-US"/>
                    </w:rPr>
                    <w:t>within one week of the end of the excuse</w:t>
                  </w:r>
                  <w:r w:rsidRPr="00072BFD">
                    <w:rPr>
                      <w:rFonts w:eastAsia="Times New Roman"/>
                      <w:bCs/>
                      <w:lang w:eastAsia="en-US"/>
                    </w:rPr>
                    <w:t xml:space="preserve">.  </w:t>
                  </w:r>
                  <w:r>
                    <w:rPr>
                      <w:rFonts w:eastAsia="Times New Roman"/>
                      <w:bCs/>
                      <w:lang w:eastAsia="en-US"/>
                    </w:rPr>
                    <w:t xml:space="preserve">Work includes assignments, quizzes, tests, papers, etc. </w:t>
                  </w:r>
                  <w:r w:rsidRPr="00072BFD">
                    <w:rPr>
                      <w:rFonts w:eastAsia="Times New Roman"/>
                      <w:bCs/>
                      <w:lang w:eastAsia="en-US"/>
                    </w:rPr>
                    <w:t>NO MAKE-UP QUIZZES, EXAMINATIONS, OR P</w:t>
                  </w:r>
                  <w:r>
                    <w:rPr>
                      <w:rFonts w:eastAsia="Times New Roman"/>
                      <w:bCs/>
                      <w:lang w:eastAsia="en-US"/>
                    </w:rPr>
                    <w:t xml:space="preserve">APERS, ETC. </w:t>
                  </w:r>
                  <w:r w:rsidRPr="00072BFD">
                    <w:rPr>
                      <w:rFonts w:eastAsia="Times New Roman"/>
                      <w:bCs/>
                      <w:lang w:eastAsia="en-US"/>
                    </w:rPr>
                    <w:t>WILL BE ACCEPTED FOR UNEXCUSED ABSENCES.</w:t>
                  </w:r>
                  <w:r>
                    <w:rPr>
                      <w:rFonts w:eastAsia="Times New Roman"/>
                      <w:bCs/>
                      <w:lang w:eastAsia="en-US"/>
                    </w:rPr>
                    <w:t xml:space="preserve"> </w:t>
                  </w:r>
                </w:p>
                <w:p w:rsidR="00E72002" w:rsidRPr="00072BFD" w:rsidRDefault="00E72002" w:rsidP="00E72002">
                  <w:pPr>
                    <w:rPr>
                      <w:rFonts w:eastAsia="Times New Roman"/>
                      <w:b/>
                      <w:bCs/>
                      <w:u w:val="single"/>
                      <w:lang w:eastAsia="en-US"/>
                    </w:rPr>
                  </w:pPr>
                  <w:r w:rsidRPr="00072BFD">
                    <w:rPr>
                      <w:rFonts w:eastAsia="Times New Roman"/>
                      <w:bCs/>
                      <w:lang w:eastAsia="en-US"/>
                    </w:rPr>
                    <w:t xml:space="preserve">      </w:t>
                  </w:r>
                </w:p>
                <w:p w:rsidR="00E72002" w:rsidRPr="00072BFD" w:rsidRDefault="00E72002" w:rsidP="00E72002">
                  <w:pPr>
                    <w:rPr>
                      <w:rFonts w:eastAsia="Times New Roman"/>
                      <w:b/>
                      <w:bCs/>
                      <w:u w:val="single"/>
                      <w:lang w:eastAsia="en-US"/>
                    </w:rPr>
                  </w:pPr>
                  <w:r w:rsidRPr="00072BFD">
                    <w:rPr>
                      <w:rFonts w:eastAsia="Times New Roman"/>
                      <w:b/>
                      <w:bCs/>
                      <w:u w:val="single"/>
                      <w:lang w:eastAsia="en-US"/>
                    </w:rPr>
                    <w:t>EXCUSED ABSENCES</w:t>
                  </w:r>
                </w:p>
                <w:p w:rsidR="00E72002" w:rsidRPr="00072BFD" w:rsidRDefault="00E72002" w:rsidP="00E72002">
                  <w:pPr>
                    <w:rPr>
                      <w:rFonts w:eastAsia="Times New Roman"/>
                      <w:b/>
                      <w:bCs/>
                      <w:i/>
                      <w:u w:val="single"/>
                      <w:lang w:eastAsia="en-US"/>
                    </w:rPr>
                  </w:pPr>
                  <w:r w:rsidRPr="00072BFD">
                    <w:rPr>
                      <w:rFonts w:eastAsia="Times New Roman"/>
                      <w:b/>
                      <w:bCs/>
                      <w:i/>
                      <w:u w:val="single"/>
                      <w:lang w:eastAsia="en-US"/>
                    </w:rPr>
                    <w:t>Class Attendance</w:t>
                  </w:r>
                </w:p>
                <w:p w:rsidR="00E72002" w:rsidRPr="00072BFD" w:rsidRDefault="00E72002" w:rsidP="00E72002">
                  <w:pPr>
                    <w:rPr>
                      <w:rFonts w:eastAsia="Times New Roman"/>
                      <w:bCs/>
                      <w:lang w:eastAsia="en-US"/>
                    </w:rPr>
                  </w:pPr>
                  <w:r w:rsidRPr="00072BFD">
                    <w:rPr>
                      <w:rFonts w:eastAsia="Times New Roman"/>
                      <w:bCs/>
                      <w:lang w:eastAsia="en-US"/>
                    </w:rPr>
                    <w:t xml:space="preserve">      “It is Marshall University’s policy that each instructor evaluates the importance of student class attendance. In the course syllabus, the instructor must provide his/her policy on class attendance, make-up work, and related matters. If a student is absent from class because of a circumstance that is included in the excused absence policy, the absence can be handled by an arrangement between the student and the instructor or, if either party requests, the student can obtain an official excused absence following the procedure described below. The instructor must honor a university excused absence covered by this policy and allow the student an opportunity to catch up/make up work missed. This policy excludes those academic endeavors that require the completion of a certain number of clock hours, as in clinical experiences, </w:t>
                  </w:r>
                  <w:proofErr w:type="spellStart"/>
                  <w:r w:rsidRPr="00072BFD">
                    <w:rPr>
                      <w:rFonts w:eastAsia="Times New Roman"/>
                      <w:bCs/>
                      <w:lang w:eastAsia="en-US"/>
                    </w:rPr>
                    <w:t>practica</w:t>
                  </w:r>
                  <w:proofErr w:type="spellEnd"/>
                  <w:r w:rsidRPr="00072BFD">
                    <w:rPr>
                      <w:rFonts w:eastAsia="Times New Roman"/>
                      <w:bCs/>
                      <w:lang w:eastAsia="en-US"/>
                    </w:rPr>
                    <w:t xml:space="preserve"> or internships. For those courses, the maximum number of absences will be determined by the department chair or program supervisor. This policy does not supersede program accreditation requirements.</w:t>
                  </w:r>
                </w:p>
                <w:p w:rsidR="00E72002" w:rsidRPr="00072BFD" w:rsidRDefault="00E72002" w:rsidP="00E72002">
                  <w:pPr>
                    <w:rPr>
                      <w:rFonts w:eastAsia="Times New Roman"/>
                      <w:bCs/>
                      <w:lang w:eastAsia="en-US"/>
                    </w:rPr>
                  </w:pPr>
                  <w:r w:rsidRPr="00072BFD">
                    <w:rPr>
                      <w:rFonts w:eastAsia="Times New Roman"/>
                      <w:bCs/>
                      <w:lang w:eastAsia="en-US"/>
                    </w:rPr>
                    <w:t xml:space="preserve"> </w:t>
                  </w:r>
                </w:p>
                <w:p w:rsidR="00E72002" w:rsidRPr="007725B3" w:rsidRDefault="00E72002" w:rsidP="00E72002">
                  <w:pPr>
                    <w:rPr>
                      <w:rFonts w:eastAsia="Times New Roman"/>
                      <w:b/>
                      <w:bCs/>
                      <w:i/>
                      <w:u w:val="single"/>
                      <w:lang w:eastAsia="en-US"/>
                    </w:rPr>
                  </w:pPr>
                  <w:r w:rsidRPr="00072BFD">
                    <w:rPr>
                      <w:rFonts w:eastAsia="Times New Roman"/>
                      <w:b/>
                      <w:bCs/>
                      <w:i/>
                      <w:u w:val="single"/>
                      <w:lang w:eastAsia="en-US"/>
                    </w:rPr>
                    <w:lastRenderedPageBreak/>
                    <w:t>Definitions of Excused Absences:</w:t>
                  </w:r>
                </w:p>
                <w:p w:rsidR="00E72002" w:rsidRPr="00072BFD" w:rsidRDefault="00E72002" w:rsidP="00E72002">
                  <w:pPr>
                    <w:rPr>
                      <w:rFonts w:eastAsia="Times New Roman"/>
                      <w:bCs/>
                      <w:lang w:eastAsia="en-US"/>
                    </w:rPr>
                  </w:pPr>
                  <w:r>
                    <w:rPr>
                      <w:rFonts w:eastAsia="Times New Roman"/>
                      <w:bCs/>
                      <w:lang w:eastAsia="en-US"/>
                    </w:rPr>
                    <w:t xml:space="preserve">      </w:t>
                  </w:r>
                  <w:r w:rsidRPr="00072BFD">
                    <w:rPr>
                      <w:rFonts w:eastAsia="Times New Roman"/>
                      <w:bCs/>
                      <w:lang w:eastAsia="en-US"/>
                    </w:rPr>
                    <w:t>Excused absences fall into five categories:</w:t>
                  </w:r>
                </w:p>
                <w:p w:rsidR="00E72002" w:rsidRPr="00072BFD" w:rsidRDefault="00E72002" w:rsidP="00E72002">
                  <w:pPr>
                    <w:rPr>
                      <w:rFonts w:eastAsia="Times New Roman"/>
                      <w:bCs/>
                      <w:lang w:eastAsia="en-US"/>
                    </w:rPr>
                  </w:pPr>
                  <w:r w:rsidRPr="00072BFD">
                    <w:rPr>
                      <w:rFonts w:eastAsia="Times New Roman"/>
                      <w:bCs/>
                      <w:lang w:eastAsia="en-US"/>
                    </w:rPr>
                    <w:t xml:space="preserve"> 1. </w:t>
                  </w:r>
                  <w:r w:rsidRPr="00072BFD">
                    <w:rPr>
                      <w:rFonts w:eastAsia="Times New Roman"/>
                      <w:bCs/>
                      <w:i/>
                      <w:lang w:eastAsia="en-US"/>
                    </w:rPr>
                    <w:t>University-sponsored activities:</w:t>
                  </w:r>
                  <w:r w:rsidRPr="00072BFD">
                    <w:rPr>
                      <w:rFonts w:eastAsia="Times New Roman"/>
                      <w:bCs/>
                      <w:lang w:eastAsia="en-US"/>
                    </w:rPr>
                    <w:t xml:space="preserve"> </w:t>
                  </w:r>
                </w:p>
                <w:p w:rsidR="00E72002" w:rsidRPr="00072BFD" w:rsidRDefault="00E72002" w:rsidP="00E72002">
                  <w:pPr>
                    <w:rPr>
                      <w:rFonts w:eastAsia="Times New Roman"/>
                      <w:bCs/>
                      <w:lang w:eastAsia="en-US"/>
                    </w:rPr>
                  </w:pPr>
                  <w:r w:rsidRPr="00072BFD">
                    <w:rPr>
                      <w:rFonts w:eastAsia="Times New Roman"/>
                      <w:bCs/>
                      <w:lang w:eastAsia="en-US"/>
                    </w:rPr>
                    <w:t xml:space="preserve">     1.Academic activities including, but not limited to, performing arts, debate and individual events, honors </w:t>
                  </w:r>
                  <w:r w:rsidRPr="00072BFD">
                    <w:rPr>
                      <w:rFonts w:eastAsia="Times New Roman"/>
                      <w:bCs/>
                      <w:lang w:eastAsia="en-US"/>
                    </w:rPr>
                    <w:br/>
                    <w:t xml:space="preserve">        classes, ROTC, and departmental functions.</w:t>
                  </w:r>
                </w:p>
                <w:p w:rsidR="00E72002" w:rsidRPr="00072BFD" w:rsidRDefault="00E72002" w:rsidP="00E72002">
                  <w:pPr>
                    <w:rPr>
                      <w:rFonts w:eastAsia="Times New Roman"/>
                      <w:bCs/>
                      <w:lang w:eastAsia="en-US"/>
                    </w:rPr>
                  </w:pPr>
                  <w:r w:rsidRPr="00072BFD">
                    <w:rPr>
                      <w:rFonts w:eastAsia="Times New Roman"/>
                      <w:bCs/>
                      <w:lang w:eastAsia="en-US"/>
                    </w:rPr>
                    <w:t xml:space="preserve">     2. Athletics</w:t>
                  </w:r>
                  <w:r w:rsidRPr="00072BFD">
                    <w:rPr>
                      <w:rFonts w:eastAsia="Times New Roman"/>
                      <w:bCs/>
                      <w:i/>
                      <w:lang w:eastAsia="en-US"/>
                    </w:rPr>
                    <w:t>.</w:t>
                  </w:r>
                  <w:r w:rsidRPr="00072BFD">
                    <w:rPr>
                      <w:rFonts w:eastAsia="Times New Roman"/>
                      <w:bCs/>
                      <w:lang w:eastAsia="en-US"/>
                    </w:rPr>
                    <w:t xml:space="preserve"> Official athletic events sponsored by the Athletic Department.</w:t>
                  </w:r>
                </w:p>
                <w:p w:rsidR="00E72002" w:rsidRPr="00072BFD" w:rsidRDefault="00E72002" w:rsidP="00E72002">
                  <w:pPr>
                    <w:rPr>
                      <w:rFonts w:eastAsia="Times New Roman"/>
                      <w:bCs/>
                      <w:lang w:eastAsia="en-US"/>
                    </w:rPr>
                  </w:pPr>
                  <w:r w:rsidRPr="00072BFD">
                    <w:rPr>
                      <w:rFonts w:eastAsia="Times New Roman"/>
                      <w:bCs/>
                      <w:lang w:eastAsia="en-US"/>
                    </w:rPr>
                    <w:t xml:space="preserve">     3. Other University activities, including student government and student organizations. The activity must </w:t>
                  </w:r>
                  <w:r w:rsidRPr="00072BFD">
                    <w:rPr>
                      <w:rFonts w:eastAsia="Times New Roman"/>
                      <w:bCs/>
                      <w:lang w:eastAsia="en-US"/>
                    </w:rPr>
                    <w:br/>
                    <w:t xml:space="preserve">         have a clear educational mission and be closely linked to academic pursuits or to other official </w:t>
                  </w:r>
                  <w:r w:rsidRPr="00072BFD">
                    <w:rPr>
                      <w:rFonts w:eastAsia="Times New Roman"/>
                      <w:bCs/>
                      <w:lang w:eastAsia="en-US"/>
                    </w:rPr>
                    <w:br/>
                    <w:t xml:space="preserve">        University functions.</w:t>
                  </w:r>
                </w:p>
                <w:p w:rsidR="00E72002" w:rsidRPr="00072BFD" w:rsidRDefault="00E72002" w:rsidP="00E72002">
                  <w:pPr>
                    <w:rPr>
                      <w:rFonts w:eastAsia="Times New Roman"/>
                      <w:bCs/>
                      <w:lang w:eastAsia="en-US"/>
                    </w:rPr>
                  </w:pPr>
                  <w:r w:rsidRPr="00072BFD">
                    <w:rPr>
                      <w:rFonts w:eastAsia="Times New Roman"/>
                      <w:bCs/>
                      <w:i/>
                      <w:lang w:eastAsia="en-US"/>
                    </w:rPr>
                    <w:t>2. Student Illness or Critical Illness/Death in the Immediate Family</w:t>
                  </w:r>
                  <w:r w:rsidRPr="00072BFD">
                    <w:rPr>
                      <w:rFonts w:eastAsia="Times New Roman"/>
                      <w:bCs/>
                      <w:lang w:eastAsia="en-US"/>
                    </w:rPr>
                    <w:t xml:space="preserve">” Immediate Family” is defined as a </w:t>
                  </w:r>
                  <w:r w:rsidRPr="00072BFD">
                    <w:rPr>
                      <w:rFonts w:eastAsia="Times New Roman"/>
                      <w:bCs/>
                      <w:lang w:eastAsia="en-US"/>
                    </w:rPr>
                    <w:br/>
                    <w:t xml:space="preserve">    spouse/life partner, child, parent, legal guardian, sibling, grandparent or grandchild. </w:t>
                  </w:r>
                </w:p>
                <w:p w:rsidR="00E72002" w:rsidRPr="00072BFD" w:rsidRDefault="00E72002" w:rsidP="00E72002">
                  <w:pPr>
                    <w:rPr>
                      <w:rFonts w:eastAsia="Times New Roman"/>
                      <w:bCs/>
                      <w:lang w:eastAsia="en-US"/>
                    </w:rPr>
                  </w:pPr>
                  <w:r w:rsidRPr="00072BFD">
                    <w:rPr>
                      <w:rFonts w:eastAsia="Times New Roman"/>
                      <w:bCs/>
                      <w:lang w:eastAsia="en-US"/>
                    </w:rPr>
                    <w:t xml:space="preserve">     1. Student Illness or injury: Absences will be excused only for illnesses or injuries that prohibit students </w:t>
                  </w:r>
                  <w:r w:rsidRPr="00072BFD">
                    <w:rPr>
                      <w:rFonts w:eastAsia="Times New Roman"/>
                      <w:bCs/>
                      <w:lang w:eastAsia="en-US"/>
                    </w:rPr>
                    <w:br/>
                    <w:t xml:space="preserve">         from participating in class.</w:t>
                  </w:r>
                </w:p>
                <w:p w:rsidR="00E72002" w:rsidRPr="00072BFD" w:rsidRDefault="00E72002" w:rsidP="00E72002">
                  <w:pPr>
                    <w:rPr>
                      <w:rFonts w:eastAsia="Times New Roman"/>
                      <w:bCs/>
                      <w:lang w:eastAsia="en-US"/>
                    </w:rPr>
                  </w:pPr>
                  <w:r w:rsidRPr="00072BFD">
                    <w:rPr>
                      <w:rFonts w:eastAsia="Times New Roman"/>
                      <w:bCs/>
                      <w:lang w:eastAsia="en-US"/>
                    </w:rPr>
                    <w:t xml:space="preserve">     2. Critical Illness of Immediate Family Member: Absences will be excused if the student documents that </w:t>
                  </w:r>
                  <w:r w:rsidRPr="00072BFD">
                    <w:rPr>
                      <w:rFonts w:eastAsia="Times New Roman"/>
                      <w:bCs/>
                      <w:lang w:eastAsia="en-US"/>
                    </w:rPr>
                    <w:br/>
                    <w:t xml:space="preserve">         he or she had to provide needed care and/or support for a critically ill immediate family member.</w:t>
                  </w:r>
                </w:p>
                <w:p w:rsidR="00E72002" w:rsidRPr="00072BFD" w:rsidRDefault="00E72002" w:rsidP="00E72002">
                  <w:pPr>
                    <w:rPr>
                      <w:rFonts w:eastAsia="Times New Roman"/>
                      <w:bCs/>
                      <w:lang w:eastAsia="en-US"/>
                    </w:rPr>
                  </w:pPr>
                  <w:r w:rsidRPr="00072BFD">
                    <w:rPr>
                      <w:rFonts w:eastAsia="Times New Roman"/>
                      <w:bCs/>
                      <w:lang w:eastAsia="en-US"/>
                    </w:rPr>
                    <w:t xml:space="preserve">     3. Death of an Immediate Family Member</w:t>
                  </w:r>
                </w:p>
                <w:p w:rsidR="00E72002" w:rsidRPr="00072BFD" w:rsidRDefault="00E72002" w:rsidP="00E72002">
                  <w:pPr>
                    <w:rPr>
                      <w:rFonts w:eastAsia="Times New Roman"/>
                      <w:bCs/>
                      <w:lang w:eastAsia="en-US"/>
                    </w:rPr>
                  </w:pPr>
                  <w:r w:rsidRPr="00072BFD">
                    <w:rPr>
                      <w:rFonts w:eastAsia="Times New Roman"/>
                      <w:bCs/>
                      <w:lang w:eastAsia="en-US"/>
                    </w:rPr>
                    <w:t xml:space="preserve"> </w:t>
                  </w:r>
                </w:p>
                <w:p w:rsidR="00E72002" w:rsidRPr="00072BFD" w:rsidRDefault="00E72002" w:rsidP="00E72002">
                  <w:pPr>
                    <w:rPr>
                      <w:rFonts w:eastAsia="Times New Roman"/>
                      <w:bCs/>
                      <w:lang w:eastAsia="en-US"/>
                    </w:rPr>
                  </w:pPr>
                  <w:r w:rsidRPr="00072BFD">
                    <w:rPr>
                      <w:rFonts w:eastAsia="Times New Roman"/>
                      <w:bCs/>
                      <w:lang w:eastAsia="en-US"/>
                    </w:rPr>
                    <w:t xml:space="preserve">3. </w:t>
                  </w:r>
                  <w:r w:rsidRPr="00072BFD">
                    <w:rPr>
                      <w:rFonts w:eastAsia="Times New Roman"/>
                      <w:bCs/>
                      <w:i/>
                      <w:lang w:eastAsia="en-US"/>
                    </w:rPr>
                    <w:t>Short-Term Military Obligation:</w:t>
                  </w:r>
                  <w:r w:rsidRPr="00072BFD">
                    <w:rPr>
                      <w:rFonts w:eastAsia="Times New Roman"/>
                      <w:bCs/>
                      <w:lang w:eastAsia="en-US"/>
                    </w:rPr>
                    <w:t xml:space="preserve"> This is defined as absence as the result of military orders for a short-term </w:t>
                  </w:r>
                  <w:r w:rsidRPr="00072BFD">
                    <w:rPr>
                      <w:rFonts w:eastAsia="Times New Roman"/>
                      <w:bCs/>
                      <w:lang w:eastAsia="en-US"/>
                    </w:rPr>
                    <w:br/>
                    <w:t xml:space="preserve">    period. Note: Students subject to federal activation are covered by a separate policy. Please see the catalog </w:t>
                  </w:r>
                  <w:r w:rsidRPr="00072BFD">
                    <w:rPr>
                      <w:rFonts w:eastAsia="Times New Roman"/>
                      <w:bCs/>
                      <w:lang w:eastAsia="en-US"/>
                    </w:rPr>
                    <w:br/>
                    <w:t xml:space="preserve">    for this policy.</w:t>
                  </w:r>
                </w:p>
                <w:p w:rsidR="00E72002" w:rsidRPr="00072BFD" w:rsidRDefault="00E72002" w:rsidP="00E72002">
                  <w:pPr>
                    <w:rPr>
                      <w:rFonts w:eastAsia="Times New Roman"/>
                      <w:bCs/>
                      <w:lang w:eastAsia="en-US"/>
                    </w:rPr>
                  </w:pPr>
                  <w:r w:rsidRPr="00072BFD">
                    <w:rPr>
                      <w:rFonts w:eastAsia="Times New Roman"/>
                      <w:bCs/>
                      <w:i/>
                      <w:lang w:eastAsia="en-US"/>
                    </w:rPr>
                    <w:t>4. Jury Duty or Subpoena for Court Appearance:</w:t>
                  </w:r>
                  <w:r w:rsidRPr="00072BFD">
                    <w:rPr>
                      <w:rFonts w:eastAsia="Times New Roman"/>
                      <w:bCs/>
                      <w:lang w:eastAsia="en-US"/>
                    </w:rPr>
                    <w:t xml:space="preserve"> This applies to absences that are a result of official </w:t>
                  </w:r>
                  <w:r w:rsidRPr="00072BFD">
                    <w:rPr>
                      <w:rFonts w:eastAsia="Times New Roman"/>
                      <w:bCs/>
                      <w:lang w:eastAsia="en-US"/>
                    </w:rPr>
                    <w:br/>
                    <w:t xml:space="preserve">     requests from a court of law.</w:t>
                  </w:r>
                </w:p>
                <w:p w:rsidR="00E72002" w:rsidRPr="00072BFD" w:rsidRDefault="00E72002" w:rsidP="00E72002">
                  <w:pPr>
                    <w:rPr>
                      <w:rFonts w:eastAsia="Times New Roman"/>
                      <w:bCs/>
                      <w:lang w:eastAsia="en-US"/>
                    </w:rPr>
                  </w:pPr>
                  <w:r w:rsidRPr="00072BFD">
                    <w:rPr>
                      <w:rFonts w:eastAsia="Times New Roman"/>
                      <w:bCs/>
                      <w:i/>
                      <w:lang w:eastAsia="en-US"/>
                    </w:rPr>
                    <w:t>5. Religious Holidays:</w:t>
                  </w:r>
                  <w:r w:rsidRPr="00072BFD">
                    <w:rPr>
                      <w:rFonts w:eastAsia="Times New Roman"/>
                      <w:bCs/>
                      <w:lang w:eastAsia="en-US"/>
                    </w:rPr>
                    <w:t xml:space="preserve"> This applies to religious holidays.</w:t>
                  </w:r>
                </w:p>
                <w:p w:rsidR="00E72002" w:rsidRPr="00072BFD" w:rsidRDefault="00E72002" w:rsidP="00E72002">
                  <w:pPr>
                    <w:rPr>
                      <w:rFonts w:eastAsia="Times New Roman"/>
                      <w:bCs/>
                      <w:lang w:eastAsia="en-US"/>
                    </w:rPr>
                  </w:pPr>
                </w:p>
                <w:p w:rsidR="00E72002" w:rsidRPr="00072BFD" w:rsidRDefault="00E72002" w:rsidP="00E72002">
                  <w:pPr>
                    <w:rPr>
                      <w:rFonts w:eastAsia="Times New Roman"/>
                      <w:b/>
                      <w:bCs/>
                      <w:i/>
                      <w:u w:val="single"/>
                      <w:lang w:eastAsia="en-US"/>
                    </w:rPr>
                  </w:pPr>
                  <w:r w:rsidRPr="00072BFD">
                    <w:rPr>
                      <w:rFonts w:eastAsia="Times New Roman"/>
                      <w:bCs/>
                      <w:lang w:eastAsia="en-US"/>
                    </w:rPr>
                    <w:t xml:space="preserve"> </w:t>
                  </w:r>
                  <w:r w:rsidRPr="00072BFD">
                    <w:rPr>
                      <w:rFonts w:eastAsia="Times New Roman"/>
                      <w:b/>
                      <w:bCs/>
                      <w:i/>
                      <w:u w:val="single"/>
                      <w:lang w:eastAsia="en-US"/>
                    </w:rPr>
                    <w:t>Process to Secure an Excused Absence</w:t>
                  </w:r>
                </w:p>
                <w:p w:rsidR="00E72002" w:rsidRPr="00072BFD" w:rsidRDefault="00E72002" w:rsidP="00E72002">
                  <w:pPr>
                    <w:rPr>
                      <w:rFonts w:eastAsia="Times New Roman"/>
                      <w:bCs/>
                      <w:lang w:eastAsia="en-US"/>
                    </w:rPr>
                  </w:pPr>
                  <w:r>
                    <w:rPr>
                      <w:rFonts w:eastAsia="Times New Roman"/>
                      <w:bCs/>
                      <w:lang w:eastAsia="en-US"/>
                    </w:rPr>
                    <w:t xml:space="preserve">      </w:t>
                  </w:r>
                  <w:r w:rsidRPr="00072BFD">
                    <w:rPr>
                      <w:rFonts w:eastAsia="Times New Roman"/>
                      <w:bCs/>
                      <w:lang w:eastAsia="en-US"/>
                    </w:rPr>
                    <w:t>The student who seeks an excused absence must do so immediately after the event/activity/incident by following these guidelines. Whenever time permits, such as for University activities scheduled well in advance, the excuse must be obtained and presented to the instructor prior to the absence.</w:t>
                  </w:r>
                </w:p>
                <w:p w:rsidR="00E72002" w:rsidRPr="00072BFD" w:rsidRDefault="00E72002" w:rsidP="00E72002">
                  <w:pPr>
                    <w:rPr>
                      <w:rFonts w:eastAsia="Times New Roman"/>
                      <w:bCs/>
                      <w:lang w:eastAsia="en-US"/>
                    </w:rPr>
                  </w:pPr>
                  <w:r w:rsidRPr="00072BFD">
                    <w:rPr>
                      <w:rFonts w:eastAsia="Times New Roman"/>
                      <w:bCs/>
                      <w:lang w:eastAsia="en-US"/>
                    </w:rPr>
                    <w:t xml:space="preserve"> </w:t>
                  </w:r>
                  <w:r w:rsidRPr="00072BFD">
                    <w:rPr>
                      <w:rFonts w:eastAsia="Times New Roman"/>
                      <w:bCs/>
                      <w:i/>
                      <w:lang w:eastAsia="en-US"/>
                    </w:rPr>
                    <w:t>1. University Sponsored Activities:</w:t>
                  </w:r>
                  <w:r w:rsidRPr="00072BFD">
                    <w:rPr>
                      <w:rFonts w:eastAsia="Times New Roman"/>
                      <w:bCs/>
                      <w:lang w:eastAsia="en-US"/>
                    </w:rPr>
                    <w:t xml:space="preserve"> </w:t>
                  </w:r>
                </w:p>
                <w:p w:rsidR="00E72002" w:rsidRPr="00072BFD" w:rsidRDefault="00E72002" w:rsidP="00E72002">
                  <w:pPr>
                    <w:rPr>
                      <w:rFonts w:eastAsia="Times New Roman"/>
                      <w:bCs/>
                      <w:lang w:eastAsia="en-US"/>
                    </w:rPr>
                  </w:pPr>
                  <w:r w:rsidRPr="00072BFD">
                    <w:rPr>
                      <w:rFonts w:eastAsia="Times New Roman"/>
                      <w:bCs/>
                      <w:lang w:eastAsia="en-US"/>
                    </w:rPr>
                    <w:t xml:space="preserve">        1. Academic Activities: These absences are excused by the dean within whose unit the activity is </w:t>
                  </w:r>
                  <w:r w:rsidRPr="00072BFD">
                    <w:rPr>
                      <w:rFonts w:eastAsia="Times New Roman"/>
                      <w:bCs/>
                      <w:lang w:eastAsia="en-US"/>
                    </w:rPr>
                    <w:br/>
                    <w:t xml:space="preserve">            sponsored. The dean must pre-approve any notice that is given or sent to </w:t>
                  </w:r>
                  <w:r w:rsidRPr="00072BFD">
                    <w:rPr>
                      <w:rFonts w:eastAsia="Times New Roman"/>
                      <w:bCs/>
                      <w:lang w:eastAsia="en-US"/>
                    </w:rPr>
                    <w:br/>
                    <w:t xml:space="preserve">            faculty regarding absences of this type.</w:t>
                  </w:r>
                </w:p>
                <w:p w:rsidR="00E72002" w:rsidRPr="00072BFD" w:rsidRDefault="00E72002" w:rsidP="00E72002">
                  <w:pPr>
                    <w:rPr>
                      <w:rFonts w:eastAsia="Times New Roman"/>
                      <w:bCs/>
                      <w:lang w:eastAsia="en-US"/>
                    </w:rPr>
                  </w:pPr>
                  <w:r w:rsidRPr="00072BFD">
                    <w:rPr>
                      <w:rFonts w:eastAsia="Times New Roman"/>
                      <w:bCs/>
                      <w:lang w:eastAsia="en-US"/>
                    </w:rPr>
                    <w:t xml:space="preserve">        2. Athletics: These absences are excused by the Provost/Senior Vice President for Academic Affairs </w:t>
                  </w:r>
                  <w:r w:rsidRPr="00072BFD">
                    <w:rPr>
                      <w:rFonts w:eastAsia="Times New Roman"/>
                      <w:bCs/>
                      <w:lang w:eastAsia="en-US"/>
                    </w:rPr>
                    <w:br/>
                    <w:t xml:space="preserve">            who must preapprove any notice given/sent to faculty.</w:t>
                  </w:r>
                </w:p>
                <w:p w:rsidR="00E72002" w:rsidRPr="00072BFD" w:rsidRDefault="00E72002" w:rsidP="00E72002">
                  <w:pPr>
                    <w:rPr>
                      <w:rFonts w:eastAsia="Times New Roman"/>
                      <w:bCs/>
                      <w:lang w:eastAsia="en-US"/>
                    </w:rPr>
                  </w:pPr>
                  <w:r w:rsidRPr="00072BFD">
                    <w:rPr>
                      <w:rFonts w:eastAsia="Times New Roman"/>
                      <w:bCs/>
                      <w:lang w:eastAsia="en-US"/>
                    </w:rPr>
                    <w:t xml:space="preserve">        3. Other University activities: These absences are pre-approved by the Dean of Student Affairs and </w:t>
                  </w:r>
                  <w:r w:rsidRPr="00072BFD">
                    <w:rPr>
                      <w:rFonts w:eastAsia="Times New Roman"/>
                      <w:bCs/>
                      <w:lang w:eastAsia="en-US"/>
                    </w:rPr>
                    <w:br/>
                    <w:t xml:space="preserve">            excused by the Office of Academic Affairs prior to any notice to faculty. The activity and the </w:t>
                  </w:r>
                  <w:r w:rsidRPr="00072BFD">
                    <w:rPr>
                      <w:rFonts w:eastAsia="Times New Roman"/>
                      <w:bCs/>
                      <w:lang w:eastAsia="en-US"/>
                    </w:rPr>
                    <w:br/>
                    <w:t xml:space="preserve">            excused absence must be endorsed in writing by the organization advisor.</w:t>
                  </w:r>
                </w:p>
                <w:p w:rsidR="00E72002" w:rsidRPr="00072BFD" w:rsidRDefault="00E72002" w:rsidP="00E72002">
                  <w:pPr>
                    <w:rPr>
                      <w:rFonts w:eastAsia="Times New Roman"/>
                      <w:bCs/>
                      <w:i/>
                      <w:lang w:eastAsia="en-US"/>
                    </w:rPr>
                  </w:pPr>
                  <w:r w:rsidRPr="00072BFD">
                    <w:rPr>
                      <w:rFonts w:eastAsia="Times New Roman"/>
                      <w:bCs/>
                      <w:lang w:eastAsia="en-US"/>
                    </w:rPr>
                    <w:t xml:space="preserve"> </w:t>
                  </w:r>
                  <w:r w:rsidRPr="00072BFD">
                    <w:rPr>
                      <w:rFonts w:eastAsia="Times New Roman"/>
                      <w:bCs/>
                      <w:i/>
                      <w:lang w:eastAsia="en-US"/>
                    </w:rPr>
                    <w:t xml:space="preserve">2. Student Illness or Critical Illness/Death in the Immediate Family: </w:t>
                  </w:r>
                </w:p>
                <w:p w:rsidR="00E72002" w:rsidRPr="00072BFD" w:rsidRDefault="00E72002" w:rsidP="00E72002">
                  <w:pPr>
                    <w:rPr>
                      <w:rFonts w:eastAsia="Times New Roman"/>
                      <w:bCs/>
                      <w:lang w:eastAsia="en-US"/>
                    </w:rPr>
                  </w:pPr>
                  <w:r w:rsidRPr="00072BFD">
                    <w:rPr>
                      <w:rFonts w:eastAsia="Times New Roman"/>
                      <w:bCs/>
                      <w:lang w:eastAsia="en-US"/>
                    </w:rPr>
                    <w:t xml:space="preserve">        1. Student Illness or Injury: The student must submit official documentation of treatment by a medical </w:t>
                  </w:r>
                  <w:r w:rsidRPr="00072BFD">
                    <w:rPr>
                      <w:rFonts w:eastAsia="Times New Roman"/>
                      <w:bCs/>
                      <w:lang w:eastAsia="en-US"/>
                    </w:rPr>
                    <w:br/>
                    <w:t xml:space="preserve">            practitioner to the Dean of Student Affairs as soon as he/she returns to class. Documentation must </w:t>
                  </w:r>
                  <w:r w:rsidRPr="00072BFD">
                    <w:rPr>
                      <w:rFonts w:eastAsia="Times New Roman"/>
                      <w:bCs/>
                      <w:lang w:eastAsia="en-US"/>
                    </w:rPr>
                    <w:br/>
                    <w:t xml:space="preserve">            specify the inclusive dates to be excused. The dean will notify faculty that the absence(s) meets the </w:t>
                  </w:r>
                  <w:r w:rsidRPr="00072BFD">
                    <w:rPr>
                      <w:rFonts w:eastAsia="Times New Roman"/>
                      <w:bCs/>
                      <w:lang w:eastAsia="en-US"/>
                    </w:rPr>
                    <w:br/>
                    <w:t xml:space="preserve">            criteria to be excused.</w:t>
                  </w:r>
                </w:p>
                <w:p w:rsidR="00E72002" w:rsidRPr="00072BFD" w:rsidRDefault="00E72002" w:rsidP="00E72002">
                  <w:pPr>
                    <w:rPr>
                      <w:rFonts w:eastAsia="Times New Roman"/>
                      <w:bCs/>
                      <w:lang w:eastAsia="en-US"/>
                    </w:rPr>
                  </w:pPr>
                  <w:r w:rsidRPr="00072BFD">
                    <w:rPr>
                      <w:rFonts w:eastAsia="Times New Roman"/>
                      <w:bCs/>
                      <w:lang w:eastAsia="en-US"/>
                    </w:rPr>
                    <w:t xml:space="preserve">         2. Critical Illness of Immediate Family Member: The student must submit official documentation from </w:t>
                  </w:r>
                  <w:r w:rsidRPr="00072BFD">
                    <w:rPr>
                      <w:rFonts w:eastAsia="Times New Roman"/>
                      <w:bCs/>
                      <w:lang w:eastAsia="en-US"/>
                    </w:rPr>
                    <w:br/>
                    <w:t xml:space="preserve">             the family member’s health care provider that substantiates the critical nature of the illness and the </w:t>
                  </w:r>
                  <w:r w:rsidRPr="00072BFD">
                    <w:rPr>
                      <w:rFonts w:eastAsia="Times New Roman"/>
                      <w:bCs/>
                      <w:lang w:eastAsia="en-US"/>
                    </w:rPr>
                    <w:br/>
                    <w:t xml:space="preserve">             student’s need to provide the care/support. This documentation is to be submitted to the Dean of </w:t>
                  </w:r>
                  <w:r w:rsidRPr="00072BFD">
                    <w:rPr>
                      <w:rFonts w:eastAsia="Times New Roman"/>
                      <w:bCs/>
                      <w:lang w:eastAsia="en-US"/>
                    </w:rPr>
                    <w:br/>
                    <w:t xml:space="preserve">            Student Affairs upon the student’s return to class. The dean will notify faculty that the absence(s) </w:t>
                  </w:r>
                  <w:r w:rsidRPr="00072BFD">
                    <w:rPr>
                      <w:rFonts w:eastAsia="Times New Roman"/>
                      <w:bCs/>
                      <w:lang w:eastAsia="en-US"/>
                    </w:rPr>
                    <w:br/>
                    <w:t xml:space="preserve">            meets the criteria to be excused.</w:t>
                  </w:r>
                </w:p>
                <w:p w:rsidR="00E72002" w:rsidRPr="00072BFD" w:rsidRDefault="00E72002" w:rsidP="00E72002">
                  <w:pPr>
                    <w:rPr>
                      <w:rFonts w:eastAsia="Times New Roman"/>
                      <w:bCs/>
                      <w:lang w:eastAsia="en-US"/>
                    </w:rPr>
                  </w:pPr>
                  <w:r w:rsidRPr="00072BFD">
                    <w:rPr>
                      <w:rFonts w:eastAsia="Times New Roman"/>
                      <w:bCs/>
                      <w:lang w:eastAsia="en-US"/>
                    </w:rPr>
                    <w:lastRenderedPageBreak/>
                    <w:t xml:space="preserve">         3.  Death of an Immediate Family Member: To obtain an excused absence, the student must submit one </w:t>
                  </w:r>
                  <w:r w:rsidRPr="00072BFD">
                    <w:rPr>
                      <w:rFonts w:eastAsia="Times New Roman"/>
                      <w:bCs/>
                      <w:lang w:eastAsia="en-US"/>
                    </w:rPr>
                    <w:br/>
                    <w:t xml:space="preserve">              of the following to the Dean of Student Affairs upon return to classes: an obituary or a funeral </w:t>
                  </w:r>
                  <w:r w:rsidRPr="00072BFD">
                    <w:rPr>
                      <w:rFonts w:eastAsia="Times New Roman"/>
                      <w:bCs/>
                      <w:lang w:eastAsia="en-US"/>
                    </w:rPr>
                    <w:br/>
                    <w:t xml:space="preserve">              program with the student named as a relative; verification on letterhead stationery of the death and </w:t>
                  </w:r>
                  <w:r w:rsidRPr="00072BFD">
                    <w:rPr>
                      <w:rFonts w:eastAsia="Times New Roman"/>
                      <w:bCs/>
                      <w:lang w:eastAsia="en-US"/>
                    </w:rPr>
                    <w:br/>
                    <w:t xml:space="preserve">              the relationship by clergy or funeral home personnel. The dean will notify faculty that the absence </w:t>
                  </w:r>
                  <w:r w:rsidRPr="00072BFD">
                    <w:rPr>
                      <w:rFonts w:eastAsia="Times New Roman"/>
                      <w:bCs/>
                      <w:lang w:eastAsia="en-US"/>
                    </w:rPr>
                    <w:br/>
                    <w:t xml:space="preserve">              meets the criteria to be excused.</w:t>
                  </w:r>
                </w:p>
                <w:p w:rsidR="00E72002" w:rsidRPr="00072BFD" w:rsidRDefault="00E72002" w:rsidP="00E72002">
                  <w:pPr>
                    <w:rPr>
                      <w:rFonts w:eastAsia="Times New Roman"/>
                      <w:bCs/>
                      <w:lang w:eastAsia="en-US"/>
                    </w:rPr>
                  </w:pPr>
                  <w:r w:rsidRPr="00072BFD">
                    <w:rPr>
                      <w:rFonts w:eastAsia="Times New Roman"/>
                      <w:bCs/>
                      <w:i/>
                      <w:lang w:eastAsia="en-US"/>
                    </w:rPr>
                    <w:t>3. Short-Term Military Obligation:</w:t>
                  </w:r>
                  <w:r w:rsidRPr="00072BFD">
                    <w:rPr>
                      <w:rFonts w:eastAsia="Times New Roman"/>
                      <w:bCs/>
                      <w:lang w:eastAsia="en-US"/>
                    </w:rPr>
                    <w:t xml:space="preserve"> The student who seeks an excused absence for military obligation must </w:t>
                  </w:r>
                  <w:r w:rsidRPr="00072BFD">
                    <w:rPr>
                      <w:rFonts w:eastAsia="Times New Roman"/>
                      <w:bCs/>
                      <w:lang w:eastAsia="en-US"/>
                    </w:rPr>
                    <w:br/>
                    <w:t xml:space="preserve">    present official documentation of his/her orders to duty to the dean of his/her college prior to the absence.        </w:t>
                  </w:r>
                  <w:r w:rsidRPr="00072BFD">
                    <w:rPr>
                      <w:rFonts w:eastAsia="Times New Roman"/>
                      <w:bCs/>
                      <w:lang w:eastAsia="en-US"/>
                    </w:rPr>
                    <w:br/>
                    <w:t xml:space="preserve">    The dean will notify faculty that the absences are to be excused.</w:t>
                  </w:r>
                </w:p>
                <w:p w:rsidR="00E72002" w:rsidRPr="00072BFD" w:rsidRDefault="00E72002" w:rsidP="00E72002">
                  <w:pPr>
                    <w:rPr>
                      <w:rFonts w:eastAsia="Times New Roman"/>
                      <w:bCs/>
                      <w:lang w:eastAsia="en-US"/>
                    </w:rPr>
                  </w:pPr>
                  <w:r w:rsidRPr="00072BFD">
                    <w:rPr>
                      <w:rFonts w:eastAsia="Times New Roman"/>
                      <w:bCs/>
                      <w:i/>
                      <w:lang w:eastAsia="en-US"/>
                    </w:rPr>
                    <w:t xml:space="preserve"> 4. Jury Duty or Subpoena for Court Appearance: </w:t>
                  </w:r>
                  <w:r w:rsidRPr="00072BFD">
                    <w:rPr>
                      <w:rFonts w:eastAsia="Times New Roman"/>
                      <w:bCs/>
                      <w:lang w:eastAsia="en-US"/>
                    </w:rPr>
                    <w:t xml:space="preserve">The student who seeks an excused absence for jury duty or </w:t>
                  </w:r>
                  <w:r w:rsidRPr="00072BFD">
                    <w:rPr>
                      <w:rFonts w:eastAsia="Times New Roman"/>
                      <w:bCs/>
                      <w:lang w:eastAsia="en-US"/>
                    </w:rPr>
                    <w:br/>
                    <w:t xml:space="preserve">     court appearance must submit his/her subpoena or official notification of jury duty to the dean of his/her </w:t>
                  </w:r>
                  <w:r w:rsidRPr="00072BFD">
                    <w:rPr>
                      <w:rFonts w:eastAsia="Times New Roman"/>
                      <w:bCs/>
                      <w:lang w:eastAsia="en-US"/>
                    </w:rPr>
                    <w:br/>
                    <w:t xml:space="preserve">     college prior to the date of the obligation. The dean will notify faculty that the absence is to be excused.</w:t>
                  </w:r>
                </w:p>
                <w:p w:rsidR="00E72002" w:rsidRPr="00072BFD" w:rsidRDefault="00E72002" w:rsidP="00E72002">
                  <w:pPr>
                    <w:rPr>
                      <w:rFonts w:eastAsia="Times New Roman"/>
                      <w:bCs/>
                      <w:lang w:eastAsia="en-US"/>
                    </w:rPr>
                  </w:pPr>
                  <w:r w:rsidRPr="00072BFD">
                    <w:rPr>
                      <w:rFonts w:eastAsia="Times New Roman"/>
                      <w:bCs/>
                      <w:i/>
                      <w:lang w:eastAsia="en-US"/>
                    </w:rPr>
                    <w:t>5. Religious Holidays:</w:t>
                  </w:r>
                  <w:r w:rsidRPr="00072BFD">
                    <w:rPr>
                      <w:rFonts w:eastAsia="Times New Roman"/>
                      <w:bCs/>
                      <w:lang w:eastAsia="en-US"/>
                    </w:rPr>
                    <w:t xml:space="preserve"> Absences resulting from religious holidays will be excused when the student presents </w:t>
                  </w:r>
                  <w:r w:rsidRPr="00072BFD">
                    <w:rPr>
                      <w:rFonts w:eastAsia="Times New Roman"/>
                      <w:bCs/>
                      <w:lang w:eastAsia="en-US"/>
                    </w:rPr>
                    <w:br/>
                    <w:t xml:space="preserve">    the request in advance of the absence to the Dean of Student Affairs. The dean will indicate his/her </w:t>
                  </w:r>
                  <w:r w:rsidRPr="00072BFD">
                    <w:rPr>
                      <w:rFonts w:eastAsia="Times New Roman"/>
                      <w:bCs/>
                      <w:lang w:eastAsia="en-US"/>
                    </w:rPr>
                    <w:br/>
                    <w:t xml:space="preserve">    approval on the request and forward it to the Office of Academic Affairs for the official excused absence </w:t>
                  </w:r>
                  <w:r w:rsidRPr="00072BFD">
                    <w:rPr>
                      <w:rFonts w:eastAsia="Times New Roman"/>
                      <w:bCs/>
                      <w:lang w:eastAsia="en-US"/>
                    </w:rPr>
                    <w:br/>
                    <w:t xml:space="preserve">    notification to faculty.</w:t>
                  </w:r>
                </w:p>
                <w:p w:rsidR="00E72002" w:rsidRPr="00072BFD" w:rsidRDefault="00E72002" w:rsidP="00E72002">
                  <w:pPr>
                    <w:rPr>
                      <w:rFonts w:eastAsia="Times New Roman"/>
                      <w:bCs/>
                      <w:lang w:eastAsia="en-US"/>
                    </w:rPr>
                  </w:pPr>
                  <w:r w:rsidRPr="00072BFD">
                    <w:rPr>
                      <w:rFonts w:eastAsia="Times New Roman"/>
                      <w:bCs/>
                      <w:i/>
                      <w:lang w:eastAsia="en-US"/>
                    </w:rPr>
                    <w:t>Notice:</w:t>
                  </w:r>
                  <w:r w:rsidRPr="00072BFD">
                    <w:rPr>
                      <w:rFonts w:eastAsia="Times New Roman"/>
                      <w:bCs/>
                      <w:lang w:eastAsia="en-US"/>
                    </w:rPr>
                    <w:t xml:space="preserve"> Any student who falsifies information or documentation in order to obtain an excused absence has </w:t>
                  </w:r>
                  <w:r w:rsidRPr="00072BFD">
                    <w:rPr>
                      <w:rFonts w:eastAsia="Times New Roman"/>
                      <w:bCs/>
                      <w:lang w:eastAsia="en-US"/>
                    </w:rPr>
                    <w:br/>
                    <w:t xml:space="preserve">            committed a violation of the Code of Student Rights and Responsibilities and will be referred to </w:t>
                  </w:r>
                  <w:r w:rsidRPr="00072BFD">
                    <w:rPr>
                      <w:rFonts w:eastAsia="Times New Roman"/>
                      <w:bCs/>
                      <w:lang w:eastAsia="en-US"/>
                    </w:rPr>
                    <w:br/>
                    <w:t xml:space="preserve">            Judicial Affairs for appropriate sanctions.</w:t>
                  </w:r>
                </w:p>
                <w:p w:rsidR="00E72002" w:rsidRPr="00072BFD" w:rsidRDefault="00E72002" w:rsidP="00E72002">
                  <w:pPr>
                    <w:rPr>
                      <w:rFonts w:eastAsia="Times New Roman"/>
                      <w:b/>
                      <w:bCs/>
                      <w:i/>
                      <w:u w:val="single"/>
                      <w:lang w:eastAsia="en-US"/>
                    </w:rPr>
                  </w:pPr>
                  <w:r w:rsidRPr="00072BFD">
                    <w:rPr>
                      <w:rFonts w:eastAsia="Times New Roman"/>
                      <w:bCs/>
                      <w:lang w:eastAsia="en-US"/>
                    </w:rPr>
                    <w:t xml:space="preserve"> </w:t>
                  </w:r>
                </w:p>
                <w:p w:rsidR="00E72002" w:rsidRPr="00072BFD" w:rsidRDefault="00E72002" w:rsidP="00E72002">
                  <w:pPr>
                    <w:rPr>
                      <w:rFonts w:eastAsia="Times New Roman"/>
                      <w:b/>
                      <w:bCs/>
                      <w:i/>
                      <w:u w:val="single"/>
                      <w:lang w:eastAsia="en-US"/>
                    </w:rPr>
                  </w:pPr>
                  <w:r w:rsidRPr="00072BFD">
                    <w:rPr>
                      <w:rFonts w:eastAsia="Times New Roman"/>
                      <w:b/>
                      <w:bCs/>
                      <w:i/>
                      <w:u w:val="single"/>
                      <w:lang w:eastAsia="en-US"/>
                    </w:rPr>
                    <w:t>Process to Catch Up/Make Up Missed Work</w:t>
                  </w:r>
                </w:p>
                <w:p w:rsidR="00E72002" w:rsidRPr="00072BFD" w:rsidRDefault="00E72002" w:rsidP="00E72002">
                  <w:pPr>
                    <w:rPr>
                      <w:rFonts w:eastAsia="Times New Roman"/>
                      <w:bCs/>
                      <w:lang w:eastAsia="en-US"/>
                    </w:rPr>
                  </w:pPr>
                </w:p>
                <w:p w:rsidR="00E72002" w:rsidRPr="00072BFD" w:rsidRDefault="00E72002" w:rsidP="00E72002">
                  <w:pPr>
                    <w:rPr>
                      <w:rFonts w:eastAsia="Times New Roman"/>
                      <w:bCs/>
                      <w:lang w:eastAsia="en-US"/>
                    </w:rPr>
                  </w:pPr>
                  <w:r w:rsidRPr="00072BFD">
                    <w:rPr>
                      <w:rFonts w:eastAsia="Times New Roman"/>
                      <w:bCs/>
                      <w:lang w:eastAsia="en-US"/>
                    </w:rPr>
                    <w:t xml:space="preserve"> 1. It is the responsibility of the student to request an opportunity to complete missed work.</w:t>
                  </w:r>
                </w:p>
                <w:p w:rsidR="00E72002" w:rsidRPr="00072BFD" w:rsidRDefault="00E72002" w:rsidP="00E72002">
                  <w:pPr>
                    <w:rPr>
                      <w:rFonts w:eastAsia="Times New Roman"/>
                      <w:bCs/>
                      <w:lang w:eastAsia="en-US"/>
                    </w:rPr>
                  </w:pPr>
                  <w:r w:rsidRPr="00072BFD">
                    <w:rPr>
                      <w:rFonts w:eastAsia="Times New Roman"/>
                      <w:bCs/>
                      <w:lang w:eastAsia="en-US"/>
                    </w:rPr>
                    <w:t xml:space="preserve"> 2. Once the excused absence has been secured, the request to make up work should be made to the instructor </w:t>
                  </w:r>
                  <w:r w:rsidRPr="00072BFD">
                    <w:rPr>
                      <w:rFonts w:eastAsia="Times New Roman"/>
                      <w:bCs/>
                      <w:lang w:eastAsia="en-US"/>
                    </w:rPr>
                    <w:br/>
                    <w:t xml:space="preserve">     at the next available class meeting.</w:t>
                  </w:r>
                </w:p>
                <w:p w:rsidR="00E72002" w:rsidRPr="00072BFD" w:rsidRDefault="00E72002" w:rsidP="00E72002">
                  <w:pPr>
                    <w:rPr>
                      <w:rFonts w:eastAsia="Times New Roman"/>
                      <w:bCs/>
                      <w:lang w:eastAsia="en-US"/>
                    </w:rPr>
                  </w:pPr>
                  <w:r w:rsidRPr="00072BFD">
                    <w:rPr>
                      <w:rFonts w:eastAsia="Times New Roman"/>
                      <w:bCs/>
                      <w:lang w:eastAsia="en-US"/>
                    </w:rPr>
                    <w:t xml:space="preserve"> 3. Missed activities will be rescheduled or, in the event that rescheduling of an activity is not practical or </w:t>
                  </w:r>
                  <w:r w:rsidRPr="00072BFD">
                    <w:rPr>
                      <w:rFonts w:eastAsia="Times New Roman"/>
                      <w:bCs/>
                      <w:lang w:eastAsia="en-US"/>
                    </w:rPr>
                    <w:br/>
                    <w:t xml:space="preserve">     possible, a fair and equitable alternative way of arriving at the grade for the missed component of the </w:t>
                  </w:r>
                  <w:r w:rsidRPr="00072BFD">
                    <w:rPr>
                      <w:rFonts w:eastAsia="Times New Roman"/>
                      <w:bCs/>
                      <w:lang w:eastAsia="en-US"/>
                    </w:rPr>
                    <w:br/>
                    <w:t xml:space="preserve">     overall grade will be developed by the instructor.</w:t>
                  </w:r>
                </w:p>
                <w:p w:rsidR="00E72002" w:rsidRPr="00072BFD" w:rsidRDefault="00E72002" w:rsidP="00E72002">
                  <w:pPr>
                    <w:rPr>
                      <w:rFonts w:eastAsia="Times New Roman"/>
                      <w:bCs/>
                      <w:lang w:eastAsia="en-US"/>
                    </w:rPr>
                  </w:pPr>
                  <w:r w:rsidRPr="00072BFD">
                    <w:rPr>
                      <w:rFonts w:eastAsia="Times New Roman"/>
                      <w:bCs/>
                      <w:lang w:eastAsia="en-US"/>
                    </w:rPr>
                    <w:t xml:space="preserve"> 4. Punitive measures must not be taken against students who present an official University excused absence.</w:t>
                  </w:r>
                </w:p>
                <w:p w:rsidR="00E72002" w:rsidRPr="00072BFD" w:rsidRDefault="00E72002" w:rsidP="00E72002">
                  <w:pPr>
                    <w:rPr>
                      <w:rFonts w:eastAsia="Times New Roman"/>
                      <w:bCs/>
                      <w:lang w:eastAsia="en-US"/>
                    </w:rPr>
                  </w:pPr>
                  <w:r w:rsidRPr="00072BFD">
                    <w:rPr>
                      <w:rFonts w:eastAsia="Times New Roman"/>
                      <w:bCs/>
                      <w:lang w:eastAsia="en-US"/>
                    </w:rPr>
                    <w:t xml:space="preserve"> 5. Students should be aware that excessive absences—whether excused or unexcused—may affect their </w:t>
                  </w:r>
                  <w:r w:rsidRPr="00072BFD">
                    <w:rPr>
                      <w:rFonts w:eastAsia="Times New Roman"/>
                      <w:bCs/>
                      <w:lang w:eastAsia="en-US"/>
                    </w:rPr>
                    <w:br/>
                    <w:t xml:space="preserve">     ability to earn a passing grade.</w:t>
                  </w:r>
                </w:p>
                <w:p w:rsidR="00E72002" w:rsidRPr="00072BFD" w:rsidRDefault="00E72002" w:rsidP="00E72002">
                  <w:pPr>
                    <w:rPr>
                      <w:rFonts w:eastAsia="Times New Roman"/>
                      <w:bCs/>
                      <w:lang w:eastAsia="en-US"/>
                    </w:rPr>
                  </w:pPr>
                  <w:r w:rsidRPr="00072BFD">
                    <w:rPr>
                      <w:rFonts w:eastAsia="Times New Roman"/>
                      <w:bCs/>
                      <w:lang w:eastAsia="en-US"/>
                    </w:rPr>
                    <w:t xml:space="preserve"> 6. If the faculty member believes that the number of absences accrued under the terms of this policy is such </w:t>
                  </w:r>
                  <w:r w:rsidRPr="00072BFD">
                    <w:rPr>
                      <w:rFonts w:eastAsia="Times New Roman"/>
                      <w:bCs/>
                      <w:lang w:eastAsia="en-US"/>
                    </w:rPr>
                    <w:br/>
                    <w:t xml:space="preserve">     that the student cannot fulfill the learning experience/mastery that a course requires, he/she may </w:t>
                  </w:r>
                  <w:r w:rsidRPr="00072BFD">
                    <w:rPr>
                      <w:rFonts w:eastAsia="Times New Roman"/>
                      <w:bCs/>
                      <w:lang w:eastAsia="en-US"/>
                    </w:rPr>
                    <w:br/>
                    <w:t xml:space="preserve">     recommend that a student withdraw from the class.</w:t>
                  </w:r>
                </w:p>
                <w:p w:rsidR="00E72002" w:rsidRPr="00072BFD" w:rsidRDefault="00E72002" w:rsidP="00E72002">
                  <w:pPr>
                    <w:rPr>
                      <w:rFonts w:eastAsia="Times New Roman"/>
                      <w:bCs/>
                      <w:lang w:eastAsia="en-US"/>
                    </w:rPr>
                  </w:pPr>
                  <w:r w:rsidRPr="00072BFD">
                    <w:rPr>
                      <w:rFonts w:eastAsia="Times New Roman"/>
                      <w:bCs/>
                      <w:lang w:eastAsia="en-US"/>
                    </w:rPr>
                    <w:t>Regardless of the nature of the excused absence, the student is responsible for completing all coursework prior to the end of the semester.”</w:t>
                  </w:r>
                </w:p>
                <w:p w:rsidR="00E72002" w:rsidRPr="00072BFD" w:rsidRDefault="00E72002" w:rsidP="00E72002">
                  <w:pPr>
                    <w:keepLines/>
                    <w:rPr>
                      <w:rFonts w:eastAsia="Times New Roman"/>
                      <w:bCs/>
                      <w:lang w:eastAsia="en-US"/>
                    </w:rPr>
                  </w:pPr>
                </w:p>
                <w:p w:rsidR="00E72002" w:rsidRPr="00057896" w:rsidRDefault="00057896" w:rsidP="00E72002">
                  <w:pPr>
                    <w:keepLines/>
                    <w:rPr>
                      <w:rFonts w:eastAsia="Times New Roman"/>
                      <w:b/>
                      <w:bCs/>
                      <w:lang w:eastAsia="en-US"/>
                    </w:rPr>
                  </w:pPr>
                  <w:r>
                    <w:rPr>
                      <w:rFonts w:eastAsia="Times New Roman"/>
                      <w:b/>
                      <w:bCs/>
                      <w:lang w:eastAsia="en-US"/>
                    </w:rPr>
                    <w:t>Class Policies</w:t>
                  </w:r>
                  <w:r w:rsidRPr="00057896">
                    <w:rPr>
                      <w:rFonts w:eastAsia="Times New Roman"/>
                      <w:b/>
                      <w:bCs/>
                      <w:lang w:eastAsia="en-US"/>
                    </w:rPr>
                    <w:t>/Philosophy</w:t>
                  </w:r>
                </w:p>
                <w:p w:rsidR="00E72002" w:rsidRPr="00072BFD" w:rsidRDefault="00E72002" w:rsidP="00E72002">
                  <w:pPr>
                    <w:pStyle w:val="ListParagraph"/>
                    <w:keepLines/>
                    <w:numPr>
                      <w:ilvl w:val="0"/>
                      <w:numId w:val="17"/>
                    </w:numPr>
                    <w:rPr>
                      <w:rFonts w:eastAsia="Times New Roman"/>
                      <w:bCs/>
                      <w:lang w:eastAsia="en-US"/>
                    </w:rPr>
                  </w:pPr>
                  <w:r w:rsidRPr="00072BFD">
                    <w:rPr>
                      <w:rFonts w:eastAsia="Times New Roman"/>
                      <w:bCs/>
                      <w:lang w:eastAsia="en-US"/>
                    </w:rPr>
                    <w:t xml:space="preserve">A </w:t>
                  </w:r>
                  <w:r w:rsidR="00057896">
                    <w:rPr>
                      <w:rFonts w:eastAsia="Times New Roman"/>
                      <w:bCs/>
                      <w:lang w:eastAsia="en-US"/>
                    </w:rPr>
                    <w:t xml:space="preserve">student </w:t>
                  </w:r>
                  <w:r w:rsidRPr="00072BFD">
                    <w:rPr>
                      <w:rFonts w:eastAsia="Times New Roman"/>
                      <w:bCs/>
                      <w:lang w:eastAsia="en-US"/>
                    </w:rPr>
                    <w:t>should recognize that one of the most important aspects of a college education is classroom attendance and participation.  The value of this part of the academic experience cannot be fully measured by testing procedures.  You must attend all classes, except where noted.</w:t>
                  </w:r>
                </w:p>
                <w:p w:rsidR="00E72002" w:rsidRPr="00072BFD" w:rsidRDefault="00E72002" w:rsidP="00E72002">
                  <w:pPr>
                    <w:pStyle w:val="ListParagraph"/>
                    <w:keepLines/>
                    <w:numPr>
                      <w:ilvl w:val="0"/>
                      <w:numId w:val="17"/>
                    </w:numPr>
                    <w:rPr>
                      <w:rFonts w:eastAsia="Times New Roman"/>
                      <w:bCs/>
                      <w:lang w:eastAsia="en-US"/>
                    </w:rPr>
                  </w:pPr>
                  <w:r w:rsidRPr="00072BFD">
                    <w:rPr>
                      <w:rFonts w:eastAsia="Times New Roman"/>
                      <w:bCs/>
                      <w:lang w:eastAsia="en-US"/>
                    </w:rPr>
                    <w:t>When students attend classes, they are in a position to make significant contributions to their learning experiences and the learning experiences of other students by asking relevant questions, making pertinent observations, and sharing information.  When a student misses class, the student and the class both suffer from a missed opportunity to exchange information and promote the learning process.  Students should attend and participate in class.</w:t>
                  </w:r>
                </w:p>
                <w:p w:rsidR="00E72002" w:rsidRPr="00072BFD" w:rsidRDefault="00E72002" w:rsidP="00E72002">
                  <w:pPr>
                    <w:pStyle w:val="ListParagraph"/>
                    <w:keepLines/>
                    <w:numPr>
                      <w:ilvl w:val="0"/>
                      <w:numId w:val="17"/>
                    </w:numPr>
                    <w:rPr>
                      <w:rFonts w:eastAsia="Times New Roman"/>
                      <w:bCs/>
                      <w:lang w:eastAsia="en-US"/>
                    </w:rPr>
                  </w:pPr>
                  <w:r w:rsidRPr="00072BFD">
                    <w:rPr>
                      <w:rFonts w:eastAsia="Times New Roman"/>
                      <w:bCs/>
                      <w:lang w:eastAsia="en-US"/>
                    </w:rPr>
                    <w:lastRenderedPageBreak/>
                    <w:t xml:space="preserve">Students will be held accountable for all requirements and information covered in all classes, whether or not they attend.  If it becomes necessary to give </w:t>
                  </w:r>
                  <w:r w:rsidR="00057896">
                    <w:rPr>
                      <w:rFonts w:eastAsia="Times New Roman"/>
                      <w:bCs/>
                      <w:lang w:eastAsia="en-US"/>
                    </w:rPr>
                    <w:t xml:space="preserve">additional </w:t>
                  </w:r>
                  <w:r w:rsidRPr="00072BFD">
                    <w:rPr>
                      <w:rFonts w:eastAsia="Times New Roman"/>
                      <w:bCs/>
                      <w:lang w:eastAsia="en-US"/>
                    </w:rPr>
                    <w:t>quizzes to spur attendance or learning, quizzes may be given and their results applied to any test scores.</w:t>
                  </w:r>
                </w:p>
                <w:p w:rsidR="00057896" w:rsidRDefault="00E72002" w:rsidP="00D16986">
                  <w:pPr>
                    <w:pStyle w:val="ListParagraph"/>
                    <w:keepLines/>
                    <w:numPr>
                      <w:ilvl w:val="0"/>
                      <w:numId w:val="17"/>
                    </w:numPr>
                    <w:rPr>
                      <w:rFonts w:eastAsia="Times New Roman"/>
                      <w:bCs/>
                      <w:lang w:eastAsia="en-US"/>
                    </w:rPr>
                  </w:pPr>
                  <w:r w:rsidRPr="00057896">
                    <w:rPr>
                      <w:rFonts w:eastAsia="Times New Roman"/>
                      <w:bCs/>
                      <w:lang w:eastAsia="en-US"/>
                    </w:rPr>
                    <w:t xml:space="preserve">Any materials are due in class on the day stated.  If </w:t>
                  </w:r>
                  <w:r w:rsidR="00485C93">
                    <w:rPr>
                      <w:rFonts w:eastAsia="Times New Roman"/>
                      <w:bCs/>
                      <w:lang w:eastAsia="en-US"/>
                    </w:rPr>
                    <w:t>assignments</w:t>
                  </w:r>
                  <w:r w:rsidRPr="00057896">
                    <w:rPr>
                      <w:rFonts w:eastAsia="Times New Roman"/>
                      <w:bCs/>
                      <w:lang w:eastAsia="en-US"/>
                    </w:rPr>
                    <w:t xml:space="preserve"> or any precursors for </w:t>
                  </w:r>
                  <w:r w:rsidR="00485C93">
                    <w:rPr>
                      <w:rFonts w:eastAsia="Times New Roman"/>
                      <w:bCs/>
                      <w:lang w:eastAsia="en-US"/>
                    </w:rPr>
                    <w:t>assignments</w:t>
                  </w:r>
                  <w:r w:rsidRPr="00057896">
                    <w:rPr>
                      <w:rFonts w:eastAsia="Times New Roman"/>
                      <w:bCs/>
                      <w:lang w:eastAsia="en-US"/>
                    </w:rPr>
                    <w:t xml:space="preserve"> are late, a student's grade will be reduced by one letter grade</w:t>
                  </w:r>
                  <w:r w:rsidR="00057896" w:rsidRPr="00057896">
                    <w:rPr>
                      <w:rFonts w:eastAsia="Times New Roman"/>
                      <w:bCs/>
                      <w:lang w:eastAsia="en-US"/>
                    </w:rPr>
                    <w:t xml:space="preserve"> for the first class period and two letter gr</w:t>
                  </w:r>
                  <w:r w:rsidR="00485C93">
                    <w:rPr>
                      <w:rFonts w:eastAsia="Times New Roman"/>
                      <w:bCs/>
                      <w:lang w:eastAsia="en-US"/>
                    </w:rPr>
                    <w:t>ades per each class period there</w:t>
                  </w:r>
                  <w:r w:rsidR="00057896" w:rsidRPr="00057896">
                    <w:rPr>
                      <w:rFonts w:eastAsia="Times New Roman"/>
                      <w:bCs/>
                      <w:lang w:eastAsia="en-US"/>
                    </w:rPr>
                    <w:t>after.  Materials can only be turned into the professor during a class period of the class in which they are due.  After three class periods, the paper will be worth 50% of the original value.  After the fourth period, the material will no longer be accepted without University Excuse</w:t>
                  </w:r>
                  <w:r w:rsidR="00057896">
                    <w:rPr>
                      <w:rFonts w:eastAsia="Times New Roman"/>
                      <w:bCs/>
                      <w:lang w:eastAsia="en-US"/>
                    </w:rPr>
                    <w:t xml:space="preserve">.  </w:t>
                  </w:r>
                </w:p>
                <w:p w:rsidR="00E72002" w:rsidRPr="00057896" w:rsidRDefault="00E72002" w:rsidP="00D16986">
                  <w:pPr>
                    <w:pStyle w:val="ListParagraph"/>
                    <w:keepLines/>
                    <w:numPr>
                      <w:ilvl w:val="0"/>
                      <w:numId w:val="17"/>
                    </w:numPr>
                    <w:rPr>
                      <w:rFonts w:eastAsia="Times New Roman"/>
                      <w:bCs/>
                      <w:lang w:eastAsia="en-US"/>
                    </w:rPr>
                  </w:pPr>
                  <w:r w:rsidRPr="00057896">
                    <w:rPr>
                      <w:rFonts w:eastAsia="Times New Roman"/>
                      <w:bCs/>
                      <w:lang w:eastAsia="en-US"/>
                    </w:rPr>
                    <w:t>The Criminal Justice D</w:t>
                  </w:r>
                  <w:r w:rsidR="00057896">
                    <w:rPr>
                      <w:rFonts w:eastAsia="Times New Roman"/>
                      <w:bCs/>
                      <w:lang w:eastAsia="en-US"/>
                    </w:rPr>
                    <w:t>epartment is not a print shop. No paper will be accepted by email.  You should make sure to print your material at least one day before it is due to avoid penalties for late papers.</w:t>
                  </w:r>
                </w:p>
                <w:p w:rsidR="00E72002" w:rsidRPr="00072BFD" w:rsidRDefault="00E72002" w:rsidP="00E72002">
                  <w:pPr>
                    <w:pStyle w:val="ListParagraph"/>
                    <w:keepLines/>
                    <w:numPr>
                      <w:ilvl w:val="0"/>
                      <w:numId w:val="17"/>
                    </w:numPr>
                    <w:rPr>
                      <w:rFonts w:eastAsia="Times New Roman"/>
                      <w:bCs/>
                      <w:lang w:eastAsia="en-US"/>
                    </w:rPr>
                  </w:pPr>
                  <w:r w:rsidRPr="00072BFD">
                    <w:rPr>
                      <w:rFonts w:eastAsia="Times New Roman"/>
                      <w:bCs/>
                      <w:lang w:eastAsia="en-US"/>
                    </w:rPr>
                    <w:t>Phone Behavior (Cell Phones, Pagers, etc.)  Turn them off when you get to class.  If it goes off, you can be penalized 10 points per occurrence.  If you have an emergency situation, let me know and set by the door.  When your phone vibrates go into the hall to answer it.  No texting in class will be permitted.  If you do so, you can be penalized 10 points per occurrence. Also, you should not check to see who is calling or texting you.  Such behavior is disruptive to the class and will be treated as if you answered the phone, 10 points per occurrence.</w:t>
                  </w:r>
                </w:p>
                <w:p w:rsidR="00E72002" w:rsidRPr="00072BFD" w:rsidRDefault="00E72002" w:rsidP="00E72002">
                  <w:pPr>
                    <w:pStyle w:val="ListParagraph"/>
                    <w:keepLines/>
                    <w:numPr>
                      <w:ilvl w:val="0"/>
                      <w:numId w:val="17"/>
                    </w:numPr>
                    <w:rPr>
                      <w:rFonts w:eastAsia="Times New Roman"/>
                      <w:bCs/>
                      <w:lang w:eastAsia="en-US"/>
                    </w:rPr>
                  </w:pPr>
                  <w:r w:rsidRPr="00072BFD">
                    <w:rPr>
                      <w:rFonts w:eastAsia="Times New Roman"/>
                      <w:bCs/>
                      <w:lang w:eastAsia="en-US"/>
                    </w:rPr>
                    <w:t xml:space="preserve">Computers in class are OK if you are taking notes.  If you are emailing, or using the computer for non-class related surfing, your behavior will be counted as phone behavior, see number </w:t>
                  </w:r>
                  <w:r w:rsidR="00057896">
                    <w:rPr>
                      <w:rFonts w:eastAsia="Times New Roman"/>
                      <w:bCs/>
                      <w:lang w:eastAsia="en-US"/>
                    </w:rPr>
                    <w:t>6</w:t>
                  </w:r>
                  <w:r w:rsidRPr="00072BFD">
                    <w:rPr>
                      <w:rFonts w:eastAsia="Times New Roman"/>
                      <w:bCs/>
                      <w:lang w:eastAsia="en-US"/>
                    </w:rPr>
                    <w:t>.</w:t>
                  </w:r>
                </w:p>
                <w:p w:rsidR="00E72002" w:rsidRPr="00072BFD" w:rsidRDefault="00E72002" w:rsidP="00E72002">
                  <w:pPr>
                    <w:pStyle w:val="ListParagraph"/>
                    <w:keepLines/>
                    <w:numPr>
                      <w:ilvl w:val="0"/>
                      <w:numId w:val="17"/>
                    </w:numPr>
                    <w:rPr>
                      <w:rFonts w:eastAsia="Times New Roman"/>
                      <w:bCs/>
                      <w:lang w:eastAsia="en-US"/>
                    </w:rPr>
                  </w:pPr>
                  <w:r w:rsidRPr="00072BFD">
                    <w:rPr>
                      <w:rFonts w:eastAsia="Times New Roman"/>
                      <w:bCs/>
                      <w:lang w:eastAsia="en-US"/>
                    </w:rPr>
                    <w:t xml:space="preserve">Classroom demeanor. Civility in class is expected.  You must respect the opinions and rights of other students and allow them to participate in class.  Be active in discussions, but do not hog them or blurt out answers all the time.  Everyone should have a chance to participate in class.  </w:t>
                  </w:r>
                </w:p>
                <w:p w:rsidR="00E72002" w:rsidRPr="00072BFD" w:rsidRDefault="00E72002" w:rsidP="00E72002">
                  <w:pPr>
                    <w:pStyle w:val="ListParagraph"/>
                    <w:keepLines/>
                    <w:numPr>
                      <w:ilvl w:val="0"/>
                      <w:numId w:val="17"/>
                    </w:numPr>
                    <w:rPr>
                      <w:rFonts w:eastAsia="Times New Roman"/>
                      <w:bCs/>
                      <w:lang w:eastAsia="en-US"/>
                    </w:rPr>
                  </w:pPr>
                  <w:r w:rsidRPr="00072BFD">
                    <w:rPr>
                      <w:rFonts w:eastAsia="Times New Roman"/>
                      <w:bCs/>
                      <w:lang w:eastAsia="en-US"/>
                    </w:rPr>
                    <w:t xml:space="preserve">Stupid questions are questions that are not asked.  Questions that are asked are not stupid questions and will not be treated as such.  If you have a question on class material, ask it.  </w:t>
                  </w:r>
                </w:p>
                <w:p w:rsidR="00E72002" w:rsidRPr="00072BFD" w:rsidRDefault="00E72002" w:rsidP="00E72002">
                  <w:pPr>
                    <w:pStyle w:val="ListParagraph"/>
                    <w:keepLines/>
                    <w:numPr>
                      <w:ilvl w:val="0"/>
                      <w:numId w:val="17"/>
                    </w:numPr>
                    <w:rPr>
                      <w:rFonts w:eastAsia="Times New Roman"/>
                      <w:bCs/>
                      <w:lang w:eastAsia="en-US"/>
                    </w:rPr>
                  </w:pPr>
                  <w:r w:rsidRPr="00072BFD">
                    <w:rPr>
                      <w:rFonts w:eastAsia="Times New Roman"/>
                      <w:bCs/>
                      <w:lang w:eastAsia="en-US"/>
                    </w:rPr>
                    <w:t>Ignorance means you are unaware of an answer, stupidity means you are incapable of understanding or knowing.  If you don’t understand something, ask.  I doubt that you are incapable of learning the material. Don’t let ignorance become stupidity, ask in class, by email, or come to my office.</w:t>
                  </w:r>
                </w:p>
                <w:p w:rsidR="00E72002" w:rsidRPr="00E661F5" w:rsidRDefault="00E72002" w:rsidP="00E661F5">
                  <w:pPr>
                    <w:pStyle w:val="ListParagraph"/>
                    <w:keepLines/>
                    <w:numPr>
                      <w:ilvl w:val="0"/>
                      <w:numId w:val="17"/>
                    </w:numPr>
                    <w:rPr>
                      <w:rFonts w:eastAsia="Times New Roman"/>
                      <w:bCs/>
                      <w:lang w:eastAsia="en-US"/>
                    </w:rPr>
                  </w:pPr>
                  <w:r w:rsidRPr="00072BFD">
                    <w:rPr>
                      <w:rFonts w:eastAsia="Times New Roman"/>
                      <w:bCs/>
                      <w:lang w:eastAsia="en-US"/>
                    </w:rPr>
                    <w:t>Answer questions during discussions.  If you are wrong, I’ll let you know as gently as possible.  I won’t make fun of your answer or you. However, make a true effort to answer the question.  If you are just trying to be the center of attention and hog the discussions, I’ll let you know before the next class that you are over the top.</w:t>
                  </w:r>
                </w:p>
              </w:tc>
            </w:tr>
            <w:tr w:rsidR="00D80549" w:rsidRPr="00072BFD" w:rsidTr="00E661F5">
              <w:trPr>
                <w:trHeight w:val="107"/>
              </w:trPr>
              <w:tc>
                <w:tcPr>
                  <w:tcW w:w="9265" w:type="dxa"/>
                  <w:gridSpan w:val="5"/>
                </w:tcPr>
                <w:p w:rsidR="00D80549" w:rsidRPr="00072BFD" w:rsidRDefault="00D80549" w:rsidP="007E2520">
                  <w:pPr>
                    <w:keepNext/>
                    <w:shd w:val="clear" w:color="auto" w:fill="FFFFFF"/>
                    <w:outlineLvl w:val="2"/>
                    <w:rPr>
                      <w:rFonts w:eastAsia="Times New Roman"/>
                      <w:b/>
                      <w:color w:val="000000"/>
                      <w:lang w:eastAsia="en-US"/>
                    </w:rPr>
                  </w:pPr>
                  <w:r w:rsidRPr="00072BFD">
                    <w:rPr>
                      <w:rFonts w:eastAsia="Times New Roman"/>
                      <w:b/>
                      <w:bCs/>
                      <w:lang w:eastAsia="en-US"/>
                    </w:rPr>
                    <w:lastRenderedPageBreak/>
                    <w:t>Week (Assignments)*</w:t>
                  </w:r>
                  <w:r w:rsidR="007E2520">
                    <w:rPr>
                      <w:rFonts w:eastAsia="Times New Roman"/>
                      <w:b/>
                      <w:bCs/>
                      <w:lang w:eastAsia="en-US"/>
                    </w:rPr>
                    <w:t xml:space="preserve">                                                     </w:t>
                  </w:r>
                  <w:r w:rsidR="007E2520" w:rsidRPr="00072BFD">
                    <w:rPr>
                      <w:rFonts w:eastAsia="Times New Roman"/>
                      <w:b/>
                      <w:color w:val="000000"/>
                      <w:lang w:eastAsia="en-US"/>
                    </w:rPr>
                    <w:t>Important/Due Dates</w:t>
                  </w:r>
                </w:p>
              </w:tc>
              <w:tc>
                <w:tcPr>
                  <w:tcW w:w="1535" w:type="dxa"/>
                </w:tcPr>
                <w:p w:rsidR="00D80549" w:rsidRPr="00072BFD" w:rsidRDefault="00D80549" w:rsidP="00D564E2">
                  <w:pPr>
                    <w:shd w:val="clear" w:color="auto" w:fill="FFFFFF"/>
                    <w:rPr>
                      <w:rFonts w:eastAsia="Times New Roman"/>
                      <w:b/>
                      <w:bCs/>
                      <w:lang w:eastAsia="en-US"/>
                    </w:rPr>
                  </w:pPr>
                  <w:r w:rsidRPr="00072BFD">
                    <w:rPr>
                      <w:rFonts w:eastAsia="Times New Roman"/>
                      <w:b/>
                      <w:bCs/>
                      <w:lang w:eastAsia="en-US"/>
                    </w:rPr>
                    <w:t>Week Dates</w:t>
                  </w:r>
                </w:p>
              </w:tc>
            </w:tr>
            <w:tr w:rsidR="00D564E2" w:rsidRPr="00072BFD" w:rsidTr="00E661F5">
              <w:trPr>
                <w:trHeight w:val="683"/>
              </w:trPr>
              <w:tc>
                <w:tcPr>
                  <w:tcW w:w="4135" w:type="dxa"/>
                  <w:gridSpan w:val="2"/>
                </w:tcPr>
                <w:p w:rsidR="00D564E2" w:rsidRPr="00072BFD" w:rsidRDefault="00D564E2" w:rsidP="00D564E2">
                  <w:pPr>
                    <w:keepNext/>
                    <w:shd w:val="clear" w:color="auto" w:fill="FFFFFF"/>
                    <w:outlineLvl w:val="2"/>
                    <w:rPr>
                      <w:rFonts w:eastAsia="Times New Roman"/>
                      <w:b/>
                      <w:bCs/>
                      <w:lang w:eastAsia="en-US"/>
                    </w:rPr>
                  </w:pPr>
                  <w:r w:rsidRPr="00072BFD">
                    <w:rPr>
                      <w:rFonts w:eastAsia="Times New Roman"/>
                      <w:b/>
                      <w:bCs/>
                      <w:lang w:eastAsia="en-US"/>
                    </w:rPr>
                    <w:t>Week 1</w:t>
                  </w:r>
                </w:p>
                <w:p w:rsidR="00D564E2" w:rsidRPr="00072BFD" w:rsidRDefault="006B64F7" w:rsidP="00D564E2">
                  <w:pPr>
                    <w:shd w:val="clear" w:color="auto" w:fill="FFFFFF"/>
                    <w:rPr>
                      <w:rFonts w:eastAsia="Times New Roman"/>
                      <w:lang w:eastAsia="en-US"/>
                    </w:rPr>
                  </w:pPr>
                  <w:r>
                    <w:rPr>
                      <w:rFonts w:eastAsia="Times New Roman"/>
                      <w:lang w:eastAsia="en-US"/>
                    </w:rPr>
                    <w:t xml:space="preserve">The History of Law Enforcement, </w:t>
                  </w:r>
                  <w:r w:rsidR="00B717CC">
                    <w:rPr>
                      <w:rFonts w:eastAsia="Times New Roman"/>
                      <w:lang w:eastAsia="en-US"/>
                    </w:rPr>
                    <w:t>(Ch</w:t>
                  </w:r>
                  <w:r>
                    <w:rPr>
                      <w:rFonts w:eastAsia="Times New Roman"/>
                      <w:lang w:eastAsia="en-US"/>
                    </w:rPr>
                    <w:t>2</w:t>
                  </w:r>
                  <w:r w:rsidR="00B717CC">
                    <w:rPr>
                      <w:rFonts w:eastAsia="Times New Roman"/>
                      <w:lang w:eastAsia="en-US"/>
                    </w:rPr>
                    <w:t>)</w:t>
                  </w:r>
                </w:p>
              </w:tc>
              <w:tc>
                <w:tcPr>
                  <w:tcW w:w="5130" w:type="dxa"/>
                  <w:gridSpan w:val="3"/>
                </w:tcPr>
                <w:p w:rsidR="00FD198C" w:rsidRPr="00FD198C" w:rsidRDefault="00FD198C" w:rsidP="00FD198C">
                  <w:pPr>
                    <w:shd w:val="clear" w:color="auto" w:fill="FFFFFF"/>
                    <w:rPr>
                      <w:rFonts w:eastAsia="Times New Roman"/>
                      <w:lang w:eastAsia="en-US"/>
                    </w:rPr>
                  </w:pPr>
                  <w:r w:rsidRPr="00FD198C">
                    <w:rPr>
                      <w:rFonts w:eastAsia="Times New Roman"/>
                      <w:lang w:eastAsia="en-US"/>
                    </w:rPr>
                    <w:t xml:space="preserve">January 12, Monday -- January 16, Friday </w:t>
                  </w:r>
                  <w:r>
                    <w:rPr>
                      <w:rFonts w:eastAsia="Times New Roman"/>
                      <w:lang w:eastAsia="en-US"/>
                    </w:rPr>
                    <w:t>Late r</w:t>
                  </w:r>
                  <w:r w:rsidRPr="00FD198C">
                    <w:rPr>
                      <w:rFonts w:eastAsia="Times New Roman"/>
                      <w:lang w:eastAsia="en-US"/>
                    </w:rPr>
                    <w:t xml:space="preserve">egistration/schedule adjustment (add-drop) </w:t>
                  </w:r>
                </w:p>
                <w:p w:rsidR="00D564E2" w:rsidRDefault="00FD198C" w:rsidP="00FD198C">
                  <w:pPr>
                    <w:shd w:val="clear" w:color="auto" w:fill="FFFFFF"/>
                    <w:rPr>
                      <w:rFonts w:eastAsia="Times New Roman"/>
                      <w:lang w:eastAsia="en-US"/>
                    </w:rPr>
                  </w:pPr>
                  <w:r w:rsidRPr="00FD198C">
                    <w:rPr>
                      <w:rFonts w:eastAsia="Times New Roman"/>
                      <w:lang w:eastAsia="en-US"/>
                    </w:rPr>
                    <w:t>January 16, Friday Last day to add a class</w:t>
                  </w:r>
                </w:p>
                <w:p w:rsidR="00B717CC" w:rsidRPr="00072BFD" w:rsidRDefault="00B717CC" w:rsidP="00FD198C">
                  <w:pPr>
                    <w:shd w:val="clear" w:color="auto" w:fill="FFFFFF"/>
                    <w:rPr>
                      <w:rFonts w:eastAsia="Times New Roman"/>
                      <w:lang w:eastAsia="en-US"/>
                    </w:rPr>
                  </w:pPr>
                </w:p>
              </w:tc>
              <w:tc>
                <w:tcPr>
                  <w:tcW w:w="1535" w:type="dxa"/>
                </w:tcPr>
                <w:p w:rsidR="00D564E2" w:rsidRPr="00072BFD" w:rsidRDefault="00FD198C" w:rsidP="00D564E2">
                  <w:pPr>
                    <w:shd w:val="clear" w:color="auto" w:fill="FFFFFF"/>
                    <w:rPr>
                      <w:rFonts w:eastAsia="Times New Roman"/>
                      <w:bCs/>
                      <w:lang w:eastAsia="en-US"/>
                    </w:rPr>
                  </w:pPr>
                  <w:r>
                    <w:rPr>
                      <w:rFonts w:eastAsia="Times New Roman"/>
                      <w:bCs/>
                      <w:lang w:eastAsia="en-US"/>
                    </w:rPr>
                    <w:t>Jan 12-16</w:t>
                  </w:r>
                </w:p>
              </w:tc>
            </w:tr>
            <w:tr w:rsidR="00D564E2" w:rsidRPr="00072BFD" w:rsidTr="00E661F5">
              <w:trPr>
                <w:trHeight w:val="77"/>
              </w:trPr>
              <w:tc>
                <w:tcPr>
                  <w:tcW w:w="4135" w:type="dxa"/>
                  <w:gridSpan w:val="2"/>
                </w:tcPr>
                <w:p w:rsidR="00B717CC" w:rsidRDefault="00D564E2" w:rsidP="00D564E2">
                  <w:pPr>
                    <w:keepNext/>
                    <w:shd w:val="clear" w:color="auto" w:fill="FFFFFF"/>
                    <w:outlineLvl w:val="2"/>
                    <w:rPr>
                      <w:rFonts w:eastAsia="Times New Roman"/>
                      <w:b/>
                      <w:bCs/>
                      <w:lang w:eastAsia="en-US"/>
                    </w:rPr>
                  </w:pPr>
                  <w:r w:rsidRPr="00072BFD">
                    <w:rPr>
                      <w:rFonts w:eastAsia="Times New Roman"/>
                      <w:b/>
                      <w:bCs/>
                      <w:lang w:eastAsia="en-US"/>
                    </w:rPr>
                    <w:t>Week 2</w:t>
                  </w:r>
                </w:p>
                <w:p w:rsidR="00D564E2" w:rsidRPr="00072BFD" w:rsidRDefault="00B717CC" w:rsidP="00D564E2">
                  <w:pPr>
                    <w:keepNext/>
                    <w:shd w:val="clear" w:color="auto" w:fill="FFFFFF"/>
                    <w:outlineLvl w:val="2"/>
                    <w:rPr>
                      <w:rFonts w:eastAsia="Times New Roman"/>
                      <w:b/>
                      <w:bCs/>
                      <w:lang w:eastAsia="en-US"/>
                    </w:rPr>
                  </w:pPr>
                  <w:r>
                    <w:rPr>
                      <w:rFonts w:eastAsia="Times New Roman"/>
                      <w:lang w:eastAsia="en-US"/>
                    </w:rPr>
                    <w:t>Police and Society</w:t>
                  </w:r>
                  <w:r w:rsidR="00D564E2" w:rsidRPr="00072BFD">
                    <w:rPr>
                      <w:rFonts w:eastAsia="Times New Roman"/>
                      <w:lang w:eastAsia="en-US"/>
                    </w:rPr>
                    <w:t xml:space="preserve"> (</w:t>
                  </w:r>
                  <w:proofErr w:type="spellStart"/>
                  <w:r w:rsidR="00D564E2" w:rsidRPr="00072BFD">
                    <w:rPr>
                      <w:rFonts w:eastAsia="Times New Roman"/>
                      <w:lang w:eastAsia="en-US"/>
                    </w:rPr>
                    <w:t>Ch</w:t>
                  </w:r>
                  <w:proofErr w:type="spellEnd"/>
                  <w:r w:rsidR="00D564E2" w:rsidRPr="00072BFD">
                    <w:rPr>
                      <w:rFonts w:eastAsia="Times New Roman"/>
                      <w:lang w:eastAsia="en-US"/>
                    </w:rPr>
                    <w:t xml:space="preserve"> 1); </w:t>
                  </w:r>
                </w:p>
                <w:p w:rsidR="00D564E2" w:rsidRPr="00072BFD" w:rsidRDefault="00D564E2" w:rsidP="00D564E2">
                  <w:pPr>
                    <w:keepNext/>
                    <w:shd w:val="clear" w:color="auto" w:fill="FFFFFF"/>
                    <w:outlineLvl w:val="2"/>
                    <w:rPr>
                      <w:rFonts w:eastAsia="Times New Roman"/>
                      <w:bCs/>
                      <w:lang w:eastAsia="en-US"/>
                    </w:rPr>
                  </w:pPr>
                </w:p>
              </w:tc>
              <w:tc>
                <w:tcPr>
                  <w:tcW w:w="5130" w:type="dxa"/>
                  <w:gridSpan w:val="3"/>
                </w:tcPr>
                <w:p w:rsidR="00FD198C" w:rsidRPr="00FD198C" w:rsidRDefault="00FD198C" w:rsidP="00FD198C">
                  <w:pPr>
                    <w:rPr>
                      <w:rFonts w:eastAsia="Times New Roman"/>
                      <w:bCs/>
                      <w:iCs/>
                      <w:color w:val="000000"/>
                      <w:lang w:eastAsia="en-US"/>
                    </w:rPr>
                  </w:pPr>
                  <w:r w:rsidRPr="00FD198C">
                    <w:rPr>
                      <w:rFonts w:eastAsia="Times New Roman"/>
                      <w:bCs/>
                      <w:iCs/>
                      <w:color w:val="000000"/>
                      <w:lang w:eastAsia="en-US"/>
                    </w:rPr>
                    <w:t xml:space="preserve">January 19, Monday </w:t>
                  </w:r>
                </w:p>
                <w:p w:rsidR="00FD198C" w:rsidRPr="00FD198C" w:rsidRDefault="00FD198C" w:rsidP="00FD198C">
                  <w:pPr>
                    <w:rPr>
                      <w:rFonts w:eastAsia="Times New Roman"/>
                      <w:bCs/>
                      <w:iCs/>
                      <w:color w:val="000000"/>
                      <w:lang w:eastAsia="en-US"/>
                    </w:rPr>
                  </w:pPr>
                  <w:r w:rsidRPr="00FD198C">
                    <w:rPr>
                      <w:rFonts w:eastAsia="Times New Roman"/>
                      <w:bCs/>
                      <w:iCs/>
                      <w:color w:val="000000"/>
                      <w:lang w:eastAsia="en-US"/>
                    </w:rPr>
                    <w:t xml:space="preserve">Martin Luther King, Jr. Holiday - University closed </w:t>
                  </w:r>
                </w:p>
                <w:p w:rsidR="00D564E2" w:rsidRDefault="00FD198C" w:rsidP="00D564E2">
                  <w:pPr>
                    <w:rPr>
                      <w:rFonts w:eastAsia="Times New Roman"/>
                      <w:bCs/>
                      <w:iCs/>
                      <w:color w:val="000000"/>
                      <w:lang w:eastAsia="en-US"/>
                    </w:rPr>
                  </w:pPr>
                  <w:r w:rsidRPr="00FD198C">
                    <w:rPr>
                      <w:rFonts w:eastAsia="Times New Roman"/>
                      <w:bCs/>
                      <w:iCs/>
                      <w:color w:val="000000"/>
                      <w:lang w:eastAsia="en-US"/>
                    </w:rPr>
                    <w:t xml:space="preserve">January 20, Tuesday "W" period begins </w:t>
                  </w:r>
                </w:p>
                <w:p w:rsidR="00B717CC" w:rsidRDefault="00B717CC" w:rsidP="00D564E2">
                  <w:pPr>
                    <w:rPr>
                      <w:rFonts w:eastAsia="Times New Roman"/>
                      <w:bCs/>
                      <w:iCs/>
                      <w:color w:val="000000"/>
                      <w:lang w:eastAsia="en-US"/>
                    </w:rPr>
                  </w:pPr>
                </w:p>
                <w:p w:rsidR="00783766" w:rsidRDefault="00783766" w:rsidP="00D564E2">
                  <w:pPr>
                    <w:rPr>
                      <w:rFonts w:eastAsia="Times New Roman"/>
                      <w:bCs/>
                      <w:iCs/>
                      <w:color w:val="000000"/>
                      <w:lang w:eastAsia="en-US"/>
                    </w:rPr>
                  </w:pPr>
                </w:p>
                <w:p w:rsidR="00783766" w:rsidRDefault="00783766" w:rsidP="00D564E2">
                  <w:pPr>
                    <w:rPr>
                      <w:rFonts w:eastAsia="Times New Roman"/>
                      <w:bCs/>
                      <w:iCs/>
                      <w:color w:val="000000"/>
                      <w:lang w:eastAsia="en-US"/>
                    </w:rPr>
                  </w:pPr>
                </w:p>
                <w:p w:rsidR="00783766" w:rsidRPr="00072BFD" w:rsidRDefault="00783766" w:rsidP="00D564E2">
                  <w:pPr>
                    <w:rPr>
                      <w:rFonts w:eastAsia="Times New Roman"/>
                      <w:bCs/>
                      <w:iCs/>
                      <w:color w:val="000000"/>
                      <w:lang w:eastAsia="en-US"/>
                    </w:rPr>
                  </w:pPr>
                </w:p>
              </w:tc>
              <w:tc>
                <w:tcPr>
                  <w:tcW w:w="1535" w:type="dxa"/>
                </w:tcPr>
                <w:p w:rsidR="00D564E2" w:rsidRPr="00072BFD" w:rsidRDefault="00FD198C" w:rsidP="00D564E2">
                  <w:pPr>
                    <w:shd w:val="clear" w:color="auto" w:fill="FFFFFF"/>
                    <w:rPr>
                      <w:rFonts w:eastAsia="Times New Roman"/>
                      <w:lang w:eastAsia="en-US"/>
                    </w:rPr>
                  </w:pPr>
                  <w:r>
                    <w:rPr>
                      <w:rFonts w:eastAsia="Times New Roman"/>
                      <w:lang w:eastAsia="en-US"/>
                    </w:rPr>
                    <w:t>Jan 19-23</w:t>
                  </w:r>
                </w:p>
              </w:tc>
            </w:tr>
            <w:tr w:rsidR="00D564E2" w:rsidRPr="00072BFD" w:rsidTr="00E661F5">
              <w:trPr>
                <w:trHeight w:val="77"/>
              </w:trPr>
              <w:tc>
                <w:tcPr>
                  <w:tcW w:w="4135" w:type="dxa"/>
                  <w:gridSpan w:val="2"/>
                </w:tcPr>
                <w:p w:rsidR="00D564E2" w:rsidRPr="00072BFD" w:rsidRDefault="00D564E2" w:rsidP="00D564E2">
                  <w:pPr>
                    <w:keepNext/>
                    <w:shd w:val="clear" w:color="auto" w:fill="FFFFFF"/>
                    <w:outlineLvl w:val="2"/>
                    <w:rPr>
                      <w:rFonts w:eastAsia="Times New Roman"/>
                      <w:b/>
                      <w:bCs/>
                      <w:lang w:eastAsia="en-US"/>
                    </w:rPr>
                  </w:pPr>
                  <w:r w:rsidRPr="00072BFD">
                    <w:rPr>
                      <w:rFonts w:eastAsia="Times New Roman"/>
                      <w:b/>
                      <w:bCs/>
                      <w:lang w:eastAsia="en-US"/>
                    </w:rPr>
                    <w:lastRenderedPageBreak/>
                    <w:t>Week 3</w:t>
                  </w:r>
                </w:p>
                <w:p w:rsidR="00D564E2" w:rsidRPr="00072BFD" w:rsidRDefault="00B717CC" w:rsidP="00D564E2">
                  <w:pPr>
                    <w:shd w:val="clear" w:color="auto" w:fill="FFFFFF"/>
                    <w:rPr>
                      <w:rFonts w:eastAsia="Times New Roman"/>
                      <w:lang w:eastAsia="en-US"/>
                    </w:rPr>
                  </w:pPr>
                  <w:r>
                    <w:rPr>
                      <w:rFonts w:eastAsia="Times New Roman"/>
                      <w:lang w:eastAsia="en-US"/>
                    </w:rPr>
                    <w:t>The Contemporary Law Enforcement Industry</w:t>
                  </w:r>
                  <w:r w:rsidR="00D564E2" w:rsidRPr="00072BFD">
                    <w:rPr>
                      <w:rFonts w:eastAsia="Times New Roman"/>
                      <w:lang w:eastAsia="en-US"/>
                    </w:rPr>
                    <w:t xml:space="preserve"> (</w:t>
                  </w:r>
                  <w:proofErr w:type="spellStart"/>
                  <w:r w:rsidR="00D564E2" w:rsidRPr="00072BFD">
                    <w:rPr>
                      <w:rFonts w:eastAsia="Times New Roman"/>
                      <w:lang w:eastAsia="en-US"/>
                    </w:rPr>
                    <w:t>Ch</w:t>
                  </w:r>
                  <w:proofErr w:type="spellEnd"/>
                  <w:r w:rsidR="00D564E2" w:rsidRPr="00072BFD">
                    <w:rPr>
                      <w:rFonts w:eastAsia="Times New Roman"/>
                      <w:lang w:eastAsia="en-US"/>
                    </w:rPr>
                    <w:t xml:space="preserve"> 3)</w:t>
                  </w:r>
                </w:p>
              </w:tc>
              <w:tc>
                <w:tcPr>
                  <w:tcW w:w="5130" w:type="dxa"/>
                  <w:gridSpan w:val="3"/>
                </w:tcPr>
                <w:p w:rsidR="00CF79A2" w:rsidRPr="00072BFD" w:rsidRDefault="00CF79A2" w:rsidP="00CF79A2">
                  <w:pPr>
                    <w:shd w:val="clear" w:color="auto" w:fill="FFFFFF"/>
                    <w:rPr>
                      <w:rFonts w:eastAsia="Times New Roman"/>
                      <w:b/>
                      <w:bCs/>
                      <w:color w:val="000000"/>
                      <w:lang w:eastAsia="en-US"/>
                    </w:rPr>
                  </w:pPr>
                  <w:r w:rsidRPr="00072BFD">
                    <w:rPr>
                      <w:rFonts w:eastAsia="Times New Roman"/>
                      <w:b/>
                      <w:bCs/>
                      <w:color w:val="000000"/>
                      <w:lang w:eastAsia="en-US"/>
                    </w:rPr>
                    <w:t xml:space="preserve">Cover Sheet Due, </w:t>
                  </w:r>
                  <w:r>
                    <w:rPr>
                      <w:rFonts w:eastAsia="Times New Roman"/>
                      <w:b/>
                      <w:bCs/>
                      <w:color w:val="000000"/>
                      <w:lang w:eastAsia="en-US"/>
                    </w:rPr>
                    <w:t>Jan 26</w:t>
                  </w:r>
                </w:p>
                <w:p w:rsidR="00D564E2" w:rsidRPr="00CF79A2" w:rsidRDefault="00D564E2" w:rsidP="00D564E2">
                  <w:pPr>
                    <w:rPr>
                      <w:rFonts w:eastAsia="Times New Roman"/>
                      <w:bCs/>
                      <w:color w:val="000000"/>
                      <w:lang w:val="en" w:eastAsia="en-US"/>
                    </w:rPr>
                  </w:pPr>
                </w:p>
              </w:tc>
              <w:tc>
                <w:tcPr>
                  <w:tcW w:w="1535" w:type="dxa"/>
                </w:tcPr>
                <w:p w:rsidR="00D564E2" w:rsidRPr="00072BFD" w:rsidRDefault="00CF79A2" w:rsidP="00D564E2">
                  <w:pPr>
                    <w:shd w:val="clear" w:color="auto" w:fill="FFFFFF"/>
                    <w:rPr>
                      <w:rFonts w:eastAsia="Times New Roman"/>
                      <w:lang w:eastAsia="en-US"/>
                    </w:rPr>
                  </w:pPr>
                  <w:r>
                    <w:rPr>
                      <w:rFonts w:eastAsia="Times New Roman"/>
                      <w:lang w:eastAsia="en-US"/>
                    </w:rPr>
                    <w:t>Jan 26-30</w:t>
                  </w:r>
                </w:p>
              </w:tc>
            </w:tr>
            <w:tr w:rsidR="00D564E2" w:rsidRPr="00072BFD" w:rsidTr="00E661F5">
              <w:trPr>
                <w:trHeight w:val="77"/>
              </w:trPr>
              <w:tc>
                <w:tcPr>
                  <w:tcW w:w="4135" w:type="dxa"/>
                  <w:gridSpan w:val="2"/>
                </w:tcPr>
                <w:p w:rsidR="00D564E2" w:rsidRPr="00072BFD" w:rsidRDefault="00D564E2" w:rsidP="00D564E2">
                  <w:pPr>
                    <w:keepNext/>
                    <w:shd w:val="clear" w:color="auto" w:fill="FFFFFF"/>
                    <w:outlineLvl w:val="2"/>
                    <w:rPr>
                      <w:rFonts w:eastAsia="Times New Roman"/>
                      <w:b/>
                      <w:bCs/>
                      <w:lang w:eastAsia="en-US"/>
                    </w:rPr>
                  </w:pPr>
                  <w:r w:rsidRPr="00072BFD">
                    <w:rPr>
                      <w:rFonts w:eastAsia="Times New Roman"/>
                      <w:b/>
                      <w:bCs/>
                      <w:lang w:eastAsia="en-US"/>
                    </w:rPr>
                    <w:t>Week 4</w:t>
                  </w:r>
                </w:p>
                <w:p w:rsidR="00D564E2" w:rsidRPr="00072BFD" w:rsidRDefault="00D564E2" w:rsidP="00B717CC">
                  <w:pPr>
                    <w:shd w:val="clear" w:color="auto" w:fill="FFFFFF"/>
                    <w:spacing w:line="25" w:lineRule="atLeast"/>
                    <w:rPr>
                      <w:rFonts w:eastAsia="Times New Roman"/>
                      <w:b/>
                      <w:lang w:eastAsia="en-US"/>
                    </w:rPr>
                  </w:pPr>
                  <w:r w:rsidRPr="00072BFD">
                    <w:rPr>
                      <w:rFonts w:eastAsia="Times New Roman"/>
                      <w:lang w:eastAsia="en-US"/>
                    </w:rPr>
                    <w:t xml:space="preserve"> </w:t>
                  </w:r>
                  <w:r w:rsidR="00B717CC">
                    <w:rPr>
                      <w:rFonts w:eastAsia="Times New Roman"/>
                      <w:lang w:eastAsia="en-US"/>
                    </w:rPr>
                    <w:t>Police Organizations</w:t>
                  </w:r>
                  <w:r w:rsidRPr="00072BFD">
                    <w:rPr>
                      <w:rFonts w:eastAsia="Times New Roman"/>
                      <w:lang w:eastAsia="en-US"/>
                    </w:rPr>
                    <w:t xml:space="preserve"> (</w:t>
                  </w:r>
                  <w:proofErr w:type="spellStart"/>
                  <w:r w:rsidRPr="00072BFD">
                    <w:rPr>
                      <w:rFonts w:eastAsia="Times New Roman"/>
                      <w:lang w:eastAsia="en-US"/>
                    </w:rPr>
                    <w:t>Ch</w:t>
                  </w:r>
                  <w:proofErr w:type="spellEnd"/>
                  <w:r w:rsidRPr="00072BFD">
                    <w:rPr>
                      <w:rFonts w:eastAsia="Times New Roman"/>
                      <w:lang w:eastAsia="en-US"/>
                    </w:rPr>
                    <w:t xml:space="preserve"> 4)  </w:t>
                  </w:r>
                </w:p>
              </w:tc>
              <w:tc>
                <w:tcPr>
                  <w:tcW w:w="5130" w:type="dxa"/>
                  <w:gridSpan w:val="3"/>
                </w:tcPr>
                <w:p w:rsidR="00D564E2" w:rsidRPr="00072BFD" w:rsidRDefault="00CF79A2" w:rsidP="00D564E2">
                  <w:pPr>
                    <w:shd w:val="clear" w:color="auto" w:fill="FFFFFF"/>
                    <w:rPr>
                      <w:rFonts w:eastAsia="Times New Roman"/>
                      <w:bCs/>
                      <w:color w:val="000000"/>
                      <w:lang w:eastAsia="en-US"/>
                    </w:rPr>
                  </w:pPr>
                  <w:r w:rsidRPr="00CF79A2">
                    <w:rPr>
                      <w:rFonts w:eastAsia="Times New Roman"/>
                      <w:bCs/>
                      <w:color w:val="000000"/>
                      <w:lang w:val="en" w:eastAsia="en-US"/>
                    </w:rPr>
                    <w:t>F</w:t>
                  </w:r>
                  <w:r w:rsidR="007772E1">
                    <w:rPr>
                      <w:rFonts w:eastAsia="Times New Roman"/>
                      <w:bCs/>
                      <w:color w:val="000000"/>
                      <w:lang w:val="en" w:eastAsia="en-US"/>
                    </w:rPr>
                    <w:t xml:space="preserve">ebruary 6, Friday </w:t>
                  </w:r>
                  <w:r w:rsidR="007772E1">
                    <w:rPr>
                      <w:rFonts w:eastAsia="Times New Roman"/>
                      <w:bCs/>
                      <w:color w:val="000000"/>
                      <w:lang w:val="en" w:eastAsia="en-US"/>
                    </w:rPr>
                    <w:br/>
                    <w:t>App</w:t>
                  </w:r>
                  <w:r w:rsidRPr="00CF79A2">
                    <w:rPr>
                      <w:rFonts w:eastAsia="Times New Roman"/>
                      <w:bCs/>
                      <w:color w:val="000000"/>
                      <w:lang w:val="en" w:eastAsia="en-US"/>
                    </w:rPr>
                    <w:t>s</w:t>
                  </w:r>
                  <w:r w:rsidR="007772E1">
                    <w:rPr>
                      <w:rFonts w:eastAsia="Times New Roman"/>
                      <w:bCs/>
                      <w:color w:val="000000"/>
                      <w:lang w:val="en" w:eastAsia="en-US"/>
                    </w:rPr>
                    <w:t>.</w:t>
                  </w:r>
                  <w:r w:rsidRPr="00CF79A2">
                    <w:rPr>
                      <w:rFonts w:eastAsia="Times New Roman"/>
                      <w:bCs/>
                      <w:color w:val="000000"/>
                      <w:lang w:val="en" w:eastAsia="en-US"/>
                    </w:rPr>
                    <w:t xml:space="preserve"> for May graduation due in dean’s office </w:t>
                  </w:r>
                </w:p>
              </w:tc>
              <w:tc>
                <w:tcPr>
                  <w:tcW w:w="1535" w:type="dxa"/>
                </w:tcPr>
                <w:p w:rsidR="00D564E2" w:rsidRPr="00072BFD" w:rsidRDefault="00D03135" w:rsidP="00D564E2">
                  <w:pPr>
                    <w:shd w:val="clear" w:color="auto" w:fill="FFFFFF"/>
                    <w:spacing w:line="25" w:lineRule="atLeast"/>
                    <w:rPr>
                      <w:rFonts w:eastAsia="Times New Roman"/>
                      <w:lang w:eastAsia="en-US"/>
                    </w:rPr>
                  </w:pPr>
                  <w:r>
                    <w:rPr>
                      <w:rFonts w:eastAsia="Times New Roman"/>
                      <w:lang w:eastAsia="en-US"/>
                    </w:rPr>
                    <w:t>Feb 2-6</w:t>
                  </w:r>
                </w:p>
              </w:tc>
            </w:tr>
            <w:tr w:rsidR="00D564E2" w:rsidRPr="00072BFD" w:rsidTr="00E661F5">
              <w:trPr>
                <w:trHeight w:val="77"/>
              </w:trPr>
              <w:tc>
                <w:tcPr>
                  <w:tcW w:w="4135" w:type="dxa"/>
                  <w:gridSpan w:val="2"/>
                </w:tcPr>
                <w:p w:rsidR="00D564E2" w:rsidRPr="00072BFD" w:rsidRDefault="00D564E2" w:rsidP="00D564E2">
                  <w:pPr>
                    <w:keepNext/>
                    <w:shd w:val="clear" w:color="auto" w:fill="FFFFFF"/>
                    <w:outlineLvl w:val="2"/>
                    <w:rPr>
                      <w:rFonts w:eastAsia="Times New Roman"/>
                      <w:b/>
                      <w:bCs/>
                      <w:lang w:eastAsia="en-US"/>
                    </w:rPr>
                  </w:pPr>
                  <w:r w:rsidRPr="00072BFD">
                    <w:rPr>
                      <w:rFonts w:eastAsia="Times New Roman"/>
                      <w:b/>
                      <w:bCs/>
                      <w:lang w:eastAsia="en-US"/>
                    </w:rPr>
                    <w:t>Week 5</w:t>
                  </w:r>
                </w:p>
                <w:p w:rsidR="00D564E2" w:rsidRPr="00072BFD" w:rsidRDefault="00B717CC" w:rsidP="00D564E2">
                  <w:pPr>
                    <w:shd w:val="clear" w:color="auto" w:fill="FFFFFF"/>
                    <w:spacing w:line="70" w:lineRule="atLeast"/>
                    <w:rPr>
                      <w:rFonts w:eastAsia="Times New Roman"/>
                      <w:lang w:eastAsia="en-US"/>
                    </w:rPr>
                  </w:pPr>
                  <w:r>
                    <w:rPr>
                      <w:rFonts w:eastAsia="Times New Roman"/>
                      <w:lang w:eastAsia="en-US"/>
                    </w:rPr>
                    <w:t>Entering the Police Force</w:t>
                  </w:r>
                  <w:r w:rsidR="00D564E2" w:rsidRPr="00072BFD">
                    <w:rPr>
                      <w:rFonts w:eastAsia="Times New Roman"/>
                      <w:lang w:eastAsia="en-US"/>
                    </w:rPr>
                    <w:t xml:space="preserve"> (</w:t>
                  </w:r>
                  <w:proofErr w:type="spellStart"/>
                  <w:r w:rsidR="00D564E2" w:rsidRPr="00072BFD">
                    <w:rPr>
                      <w:rFonts w:eastAsia="Times New Roman"/>
                      <w:lang w:eastAsia="en-US"/>
                    </w:rPr>
                    <w:t>Ch</w:t>
                  </w:r>
                  <w:proofErr w:type="spellEnd"/>
                  <w:r w:rsidR="00D564E2" w:rsidRPr="00072BFD">
                    <w:rPr>
                      <w:rFonts w:eastAsia="Times New Roman"/>
                      <w:lang w:eastAsia="en-US"/>
                    </w:rPr>
                    <w:t xml:space="preserve"> 5)</w:t>
                  </w:r>
                </w:p>
              </w:tc>
              <w:tc>
                <w:tcPr>
                  <w:tcW w:w="5130" w:type="dxa"/>
                  <w:gridSpan w:val="3"/>
                </w:tcPr>
                <w:p w:rsidR="00D564E2" w:rsidRPr="00072BFD" w:rsidRDefault="00D564E2" w:rsidP="00D564E2">
                  <w:pPr>
                    <w:shd w:val="clear" w:color="auto" w:fill="FFFFFF"/>
                    <w:rPr>
                      <w:rFonts w:eastAsia="Times New Roman"/>
                      <w:bCs/>
                      <w:color w:val="000000"/>
                      <w:lang w:eastAsia="en-US"/>
                    </w:rPr>
                  </w:pPr>
                  <w:r w:rsidRPr="00072BFD">
                    <w:rPr>
                      <w:rFonts w:eastAsia="Times New Roman"/>
                      <w:b/>
                      <w:lang w:eastAsia="en-US"/>
                    </w:rPr>
                    <w:t xml:space="preserve">Exam 1, Monday </w:t>
                  </w:r>
                  <w:r w:rsidR="00D03135">
                    <w:rPr>
                      <w:rFonts w:eastAsia="Times New Roman"/>
                      <w:b/>
                      <w:lang w:eastAsia="en-US"/>
                    </w:rPr>
                    <w:t>February 9</w:t>
                  </w:r>
                </w:p>
                <w:p w:rsidR="00D564E2" w:rsidRPr="00072BFD" w:rsidRDefault="00D03135" w:rsidP="00D564E2">
                  <w:pPr>
                    <w:spacing w:line="70" w:lineRule="atLeast"/>
                    <w:rPr>
                      <w:rFonts w:eastAsia="Times New Roman"/>
                      <w:bCs/>
                      <w:color w:val="000000"/>
                      <w:lang w:eastAsia="en-US"/>
                    </w:rPr>
                  </w:pPr>
                  <w:r w:rsidRPr="00D03135">
                    <w:rPr>
                      <w:rFonts w:eastAsia="Times New Roman"/>
                      <w:bCs/>
                      <w:color w:val="000000"/>
                      <w:lang w:val="en" w:eastAsia="en-US"/>
                    </w:rPr>
                    <w:t xml:space="preserve">February 13, Friday Last day to drop 1st eight weeks course </w:t>
                  </w:r>
                </w:p>
              </w:tc>
              <w:tc>
                <w:tcPr>
                  <w:tcW w:w="1535" w:type="dxa"/>
                </w:tcPr>
                <w:p w:rsidR="00D564E2" w:rsidRPr="00072BFD" w:rsidRDefault="00D03135" w:rsidP="00D564E2">
                  <w:pPr>
                    <w:shd w:val="clear" w:color="auto" w:fill="FFFFFF"/>
                    <w:spacing w:line="25" w:lineRule="atLeast"/>
                    <w:rPr>
                      <w:rFonts w:eastAsia="Times New Roman"/>
                      <w:lang w:eastAsia="en-US"/>
                    </w:rPr>
                  </w:pPr>
                  <w:r>
                    <w:rPr>
                      <w:rFonts w:eastAsia="Times New Roman"/>
                      <w:lang w:eastAsia="en-US"/>
                    </w:rPr>
                    <w:t>Feb 9-13</w:t>
                  </w:r>
                </w:p>
              </w:tc>
            </w:tr>
            <w:tr w:rsidR="00D564E2" w:rsidRPr="00072BFD" w:rsidTr="00E661F5">
              <w:trPr>
                <w:trHeight w:val="77"/>
              </w:trPr>
              <w:tc>
                <w:tcPr>
                  <w:tcW w:w="4135" w:type="dxa"/>
                  <w:gridSpan w:val="2"/>
                </w:tcPr>
                <w:p w:rsidR="00D564E2" w:rsidRPr="00072BFD" w:rsidRDefault="00D564E2" w:rsidP="00D564E2">
                  <w:pPr>
                    <w:keepNext/>
                    <w:shd w:val="clear" w:color="auto" w:fill="FFFFFF"/>
                    <w:outlineLvl w:val="2"/>
                    <w:rPr>
                      <w:rFonts w:eastAsia="Times New Roman"/>
                      <w:b/>
                      <w:bCs/>
                      <w:lang w:eastAsia="en-US"/>
                    </w:rPr>
                  </w:pPr>
                  <w:r w:rsidRPr="00072BFD">
                    <w:rPr>
                      <w:rFonts w:eastAsia="Times New Roman"/>
                      <w:b/>
                      <w:bCs/>
                      <w:lang w:eastAsia="en-US"/>
                    </w:rPr>
                    <w:t>Week 6</w:t>
                  </w:r>
                </w:p>
                <w:p w:rsidR="00D564E2" w:rsidRPr="00072BFD" w:rsidRDefault="00B717CC" w:rsidP="00D564E2">
                  <w:pPr>
                    <w:shd w:val="clear" w:color="auto" w:fill="FFFFFF"/>
                    <w:spacing w:line="20" w:lineRule="atLeast"/>
                    <w:rPr>
                      <w:rFonts w:eastAsia="Times New Roman"/>
                      <w:lang w:eastAsia="en-US"/>
                    </w:rPr>
                  </w:pPr>
                  <w:r>
                    <w:rPr>
                      <w:rFonts w:eastAsia="Times New Roman"/>
                      <w:lang w:eastAsia="en-US"/>
                    </w:rPr>
                    <w:t>On the Job</w:t>
                  </w:r>
                  <w:r w:rsidR="00D564E2" w:rsidRPr="00072BFD">
                    <w:rPr>
                      <w:rFonts w:eastAsia="Times New Roman"/>
                      <w:lang w:eastAsia="en-US"/>
                    </w:rPr>
                    <w:t xml:space="preserve"> (</w:t>
                  </w:r>
                  <w:proofErr w:type="spellStart"/>
                  <w:r w:rsidR="00D564E2" w:rsidRPr="00072BFD">
                    <w:rPr>
                      <w:rFonts w:eastAsia="Times New Roman"/>
                      <w:lang w:eastAsia="en-US"/>
                    </w:rPr>
                    <w:t>Ch</w:t>
                  </w:r>
                  <w:proofErr w:type="spellEnd"/>
                  <w:r w:rsidR="00D564E2" w:rsidRPr="00072BFD">
                    <w:rPr>
                      <w:rFonts w:eastAsia="Times New Roman"/>
                      <w:lang w:eastAsia="en-US"/>
                    </w:rPr>
                    <w:t xml:space="preserve"> 6)</w:t>
                  </w:r>
                </w:p>
              </w:tc>
              <w:tc>
                <w:tcPr>
                  <w:tcW w:w="5130" w:type="dxa"/>
                  <w:gridSpan w:val="3"/>
                </w:tcPr>
                <w:p w:rsidR="00D564E2" w:rsidRPr="00072BFD" w:rsidRDefault="00D564E2" w:rsidP="00F0002C">
                  <w:pPr>
                    <w:shd w:val="clear" w:color="auto" w:fill="FFFFFF"/>
                    <w:spacing w:line="20" w:lineRule="atLeast"/>
                    <w:rPr>
                      <w:rFonts w:eastAsia="Times New Roman"/>
                      <w:b/>
                      <w:bCs/>
                      <w:lang w:eastAsia="en-US"/>
                    </w:rPr>
                  </w:pPr>
                  <w:r w:rsidRPr="00072BFD">
                    <w:rPr>
                      <w:rFonts w:eastAsia="Times New Roman"/>
                      <w:b/>
                      <w:bCs/>
                      <w:lang w:eastAsia="en-US"/>
                    </w:rPr>
                    <w:t xml:space="preserve">Abstract/One Due </w:t>
                  </w:r>
                  <w:r w:rsidR="00F0002C">
                    <w:rPr>
                      <w:rFonts w:eastAsia="Times New Roman"/>
                      <w:b/>
                      <w:bCs/>
                      <w:lang w:eastAsia="en-US"/>
                    </w:rPr>
                    <w:t>Monday Feb</w:t>
                  </w:r>
                  <w:r w:rsidRPr="00072BFD">
                    <w:rPr>
                      <w:rFonts w:eastAsia="Times New Roman"/>
                      <w:b/>
                      <w:bCs/>
                      <w:lang w:eastAsia="en-US"/>
                    </w:rPr>
                    <w:t xml:space="preserve"> </w:t>
                  </w:r>
                  <w:r w:rsidR="00F0002C">
                    <w:rPr>
                      <w:rFonts w:eastAsia="Times New Roman"/>
                      <w:b/>
                      <w:bCs/>
                      <w:lang w:eastAsia="en-US"/>
                    </w:rPr>
                    <w:t>16</w:t>
                  </w:r>
                </w:p>
              </w:tc>
              <w:tc>
                <w:tcPr>
                  <w:tcW w:w="1535" w:type="dxa"/>
                </w:tcPr>
                <w:p w:rsidR="00D564E2" w:rsidRPr="003E278E" w:rsidRDefault="003E278E" w:rsidP="00D564E2">
                  <w:pPr>
                    <w:shd w:val="clear" w:color="auto" w:fill="FFFFFF"/>
                    <w:spacing w:line="70" w:lineRule="atLeast"/>
                    <w:rPr>
                      <w:rFonts w:eastAsia="Times New Roman"/>
                      <w:lang w:val="en" w:eastAsia="en-US"/>
                    </w:rPr>
                  </w:pPr>
                  <w:r w:rsidRPr="003E278E">
                    <w:rPr>
                      <w:rFonts w:eastAsia="Times New Roman"/>
                      <w:lang w:val="en" w:eastAsia="en-US"/>
                    </w:rPr>
                    <w:t>Feb 16-20</w:t>
                  </w:r>
                  <w:r w:rsidRPr="003E278E">
                    <w:rPr>
                      <w:rFonts w:eastAsia="Times New Roman"/>
                      <w:lang w:val="en" w:eastAsia="en-US"/>
                    </w:rPr>
                    <w:br/>
                  </w:r>
                </w:p>
              </w:tc>
            </w:tr>
            <w:tr w:rsidR="00D564E2" w:rsidRPr="00072BFD" w:rsidTr="00E661F5">
              <w:trPr>
                <w:trHeight w:val="77"/>
              </w:trPr>
              <w:tc>
                <w:tcPr>
                  <w:tcW w:w="4135" w:type="dxa"/>
                  <w:gridSpan w:val="2"/>
                </w:tcPr>
                <w:p w:rsidR="00D564E2" w:rsidRPr="00072BFD" w:rsidRDefault="00D564E2" w:rsidP="00D564E2">
                  <w:pPr>
                    <w:shd w:val="clear" w:color="auto" w:fill="FFFFFF"/>
                    <w:rPr>
                      <w:rFonts w:eastAsia="Times New Roman"/>
                      <w:bCs/>
                      <w:lang w:eastAsia="en-US"/>
                    </w:rPr>
                  </w:pPr>
                  <w:r w:rsidRPr="00072BFD">
                    <w:rPr>
                      <w:rFonts w:eastAsia="Times New Roman"/>
                      <w:b/>
                      <w:bCs/>
                      <w:lang w:eastAsia="en-US"/>
                    </w:rPr>
                    <w:t>Week 7</w:t>
                  </w:r>
                  <w:r w:rsidRPr="00072BFD">
                    <w:rPr>
                      <w:rFonts w:eastAsia="Times New Roman"/>
                      <w:bCs/>
                      <w:lang w:eastAsia="en-US"/>
                    </w:rPr>
                    <w:t xml:space="preserve"> </w:t>
                  </w:r>
                </w:p>
                <w:p w:rsidR="00D564E2" w:rsidRPr="00072BFD" w:rsidRDefault="00B717CC" w:rsidP="00D564E2">
                  <w:pPr>
                    <w:shd w:val="clear" w:color="auto" w:fill="FFFFFF"/>
                    <w:rPr>
                      <w:rFonts w:eastAsia="Times New Roman"/>
                      <w:bCs/>
                      <w:lang w:eastAsia="en-US"/>
                    </w:rPr>
                  </w:pPr>
                  <w:r>
                    <w:rPr>
                      <w:rFonts w:eastAsia="Times New Roman"/>
                      <w:lang w:eastAsia="en-US"/>
                    </w:rPr>
                    <w:t xml:space="preserve">Patrol: Backbone of the Police </w:t>
                  </w:r>
                  <w:r w:rsidR="00D564E2" w:rsidRPr="00072BFD">
                    <w:rPr>
                      <w:rFonts w:eastAsia="Times New Roman"/>
                      <w:lang w:eastAsia="en-US"/>
                    </w:rPr>
                    <w:t xml:space="preserve"> (</w:t>
                  </w:r>
                  <w:proofErr w:type="spellStart"/>
                  <w:r w:rsidR="00D564E2" w:rsidRPr="00072BFD">
                    <w:rPr>
                      <w:rFonts w:eastAsia="Times New Roman"/>
                      <w:lang w:eastAsia="en-US"/>
                    </w:rPr>
                    <w:t>Ch</w:t>
                  </w:r>
                  <w:proofErr w:type="spellEnd"/>
                  <w:r w:rsidR="00D564E2" w:rsidRPr="00072BFD">
                    <w:rPr>
                      <w:rFonts w:eastAsia="Times New Roman"/>
                      <w:lang w:eastAsia="en-US"/>
                    </w:rPr>
                    <w:t xml:space="preserve"> 7)</w:t>
                  </w:r>
                </w:p>
              </w:tc>
              <w:tc>
                <w:tcPr>
                  <w:tcW w:w="5130" w:type="dxa"/>
                  <w:gridSpan w:val="3"/>
                </w:tcPr>
                <w:p w:rsidR="00D564E2" w:rsidRPr="00072BFD" w:rsidRDefault="00D564E2" w:rsidP="00D564E2">
                  <w:pPr>
                    <w:shd w:val="clear" w:color="auto" w:fill="FFFFFF"/>
                    <w:rPr>
                      <w:rFonts w:eastAsia="Times New Roman"/>
                      <w:b/>
                      <w:bCs/>
                      <w:lang w:eastAsia="en-US"/>
                    </w:rPr>
                  </w:pPr>
                </w:p>
              </w:tc>
              <w:tc>
                <w:tcPr>
                  <w:tcW w:w="1535" w:type="dxa"/>
                </w:tcPr>
                <w:p w:rsidR="003E278E" w:rsidRPr="003E278E" w:rsidRDefault="003E278E" w:rsidP="003E278E">
                  <w:pPr>
                    <w:shd w:val="clear" w:color="auto" w:fill="FFFFFF"/>
                    <w:spacing w:line="20" w:lineRule="atLeast"/>
                    <w:rPr>
                      <w:rFonts w:eastAsia="Times New Roman"/>
                      <w:lang w:val="en" w:eastAsia="en-US"/>
                    </w:rPr>
                  </w:pPr>
                  <w:r w:rsidRPr="003E278E">
                    <w:rPr>
                      <w:rFonts w:eastAsia="Times New Roman"/>
                      <w:lang w:val="en" w:eastAsia="en-US"/>
                    </w:rPr>
                    <w:t>Feb 23-27</w:t>
                  </w:r>
                </w:p>
                <w:p w:rsidR="00D564E2" w:rsidRPr="00072BFD" w:rsidRDefault="00D564E2" w:rsidP="00D564E2">
                  <w:pPr>
                    <w:shd w:val="clear" w:color="auto" w:fill="FFFFFF"/>
                    <w:spacing w:line="20" w:lineRule="atLeast"/>
                    <w:rPr>
                      <w:rFonts w:eastAsia="Times New Roman"/>
                      <w:lang w:eastAsia="en-US"/>
                    </w:rPr>
                  </w:pPr>
                </w:p>
              </w:tc>
            </w:tr>
            <w:tr w:rsidR="00D564E2" w:rsidRPr="00072BFD" w:rsidTr="00E661F5">
              <w:trPr>
                <w:trHeight w:val="77"/>
              </w:trPr>
              <w:tc>
                <w:tcPr>
                  <w:tcW w:w="4135" w:type="dxa"/>
                  <w:gridSpan w:val="2"/>
                </w:tcPr>
                <w:p w:rsidR="00D564E2" w:rsidRPr="00072BFD" w:rsidRDefault="00D564E2" w:rsidP="00D564E2">
                  <w:pPr>
                    <w:shd w:val="clear" w:color="auto" w:fill="FFFFFF"/>
                    <w:rPr>
                      <w:rFonts w:eastAsia="Times New Roman"/>
                      <w:b/>
                      <w:bCs/>
                      <w:lang w:eastAsia="en-US"/>
                    </w:rPr>
                  </w:pPr>
                  <w:r w:rsidRPr="00072BFD">
                    <w:rPr>
                      <w:rFonts w:eastAsia="Times New Roman"/>
                      <w:b/>
                      <w:bCs/>
                      <w:lang w:eastAsia="en-US"/>
                    </w:rPr>
                    <w:t>Week 8</w:t>
                  </w:r>
                </w:p>
                <w:p w:rsidR="00D564E2" w:rsidRPr="00B717CC" w:rsidRDefault="00B717CC" w:rsidP="00B717CC">
                  <w:pPr>
                    <w:shd w:val="clear" w:color="auto" w:fill="FFFFFF"/>
                    <w:spacing w:line="20" w:lineRule="atLeast"/>
                    <w:rPr>
                      <w:rFonts w:eastAsia="Times New Roman"/>
                      <w:lang w:eastAsia="en-US"/>
                    </w:rPr>
                  </w:pPr>
                  <w:r w:rsidRPr="00B717CC">
                    <w:rPr>
                      <w:rFonts w:eastAsia="Times New Roman"/>
                      <w:lang w:eastAsia="en-US"/>
                    </w:rPr>
                    <w:t>Patrol: Backbone of the Police  (</w:t>
                  </w:r>
                  <w:proofErr w:type="spellStart"/>
                  <w:r w:rsidRPr="00B717CC">
                    <w:rPr>
                      <w:rFonts w:eastAsia="Times New Roman"/>
                      <w:lang w:eastAsia="en-US"/>
                    </w:rPr>
                    <w:t>Ch</w:t>
                  </w:r>
                  <w:proofErr w:type="spellEnd"/>
                  <w:r w:rsidRPr="00B717CC">
                    <w:rPr>
                      <w:rFonts w:eastAsia="Times New Roman"/>
                      <w:lang w:eastAsia="en-US"/>
                    </w:rPr>
                    <w:t xml:space="preserve"> 7)</w:t>
                  </w:r>
                  <w:r>
                    <w:rPr>
                      <w:rFonts w:eastAsia="Times New Roman"/>
                      <w:lang w:eastAsia="en-US"/>
                    </w:rPr>
                    <w:t xml:space="preserve"> Police Patrol PPT</w:t>
                  </w:r>
                </w:p>
              </w:tc>
              <w:tc>
                <w:tcPr>
                  <w:tcW w:w="5130" w:type="dxa"/>
                  <w:gridSpan w:val="3"/>
                </w:tcPr>
                <w:p w:rsidR="00D564E2" w:rsidRPr="00072BFD" w:rsidRDefault="00D564E2" w:rsidP="00D564E2">
                  <w:pPr>
                    <w:shd w:val="clear" w:color="auto" w:fill="FFFFFF"/>
                    <w:spacing w:line="20" w:lineRule="atLeast"/>
                    <w:rPr>
                      <w:rFonts w:eastAsia="Times New Roman"/>
                      <w:b/>
                      <w:bCs/>
                      <w:lang w:eastAsia="en-US"/>
                    </w:rPr>
                  </w:pPr>
                  <w:r w:rsidRPr="00072BFD">
                    <w:rPr>
                      <w:rFonts w:eastAsia="Times New Roman"/>
                      <w:b/>
                      <w:bCs/>
                      <w:lang w:eastAsia="en-US"/>
                    </w:rPr>
                    <w:t xml:space="preserve">Abstract 2 Due </w:t>
                  </w:r>
                  <w:r w:rsidR="003E278E">
                    <w:rPr>
                      <w:rFonts w:eastAsia="Times New Roman"/>
                      <w:b/>
                      <w:bCs/>
                      <w:lang w:eastAsia="en-US"/>
                    </w:rPr>
                    <w:t>March 2</w:t>
                  </w:r>
                </w:p>
                <w:p w:rsidR="00D564E2" w:rsidRPr="003E278E" w:rsidRDefault="00C26C1A" w:rsidP="00D564E2">
                  <w:pPr>
                    <w:shd w:val="clear" w:color="auto" w:fill="FFFFFF"/>
                    <w:spacing w:line="20" w:lineRule="atLeast"/>
                    <w:rPr>
                      <w:rFonts w:eastAsia="Times New Roman"/>
                      <w:b/>
                      <w:bCs/>
                      <w:lang w:val="en" w:eastAsia="en-US"/>
                    </w:rPr>
                  </w:pPr>
                  <w:r>
                    <w:rPr>
                      <w:rFonts w:eastAsia="Times New Roman"/>
                      <w:bCs/>
                      <w:lang w:val="en" w:eastAsia="en-US"/>
                    </w:rPr>
                    <w:t>March 3, Tues.</w:t>
                  </w:r>
                  <w:r w:rsidR="003E278E" w:rsidRPr="003E278E">
                    <w:rPr>
                      <w:rFonts w:eastAsia="Times New Roman"/>
                      <w:bCs/>
                      <w:lang w:val="en" w:eastAsia="en-US"/>
                    </w:rPr>
                    <w:t xml:space="preserve"> Midterm, 1st eigh</w:t>
                  </w:r>
                  <w:r>
                    <w:rPr>
                      <w:rFonts w:eastAsia="Times New Roman"/>
                      <w:bCs/>
                      <w:lang w:val="en" w:eastAsia="en-US"/>
                    </w:rPr>
                    <w:t xml:space="preserve">t weeks ends </w:t>
                  </w:r>
                  <w:r>
                    <w:rPr>
                      <w:rFonts w:eastAsia="Times New Roman"/>
                      <w:bCs/>
                      <w:lang w:val="en" w:eastAsia="en-US"/>
                    </w:rPr>
                    <w:br/>
                    <w:t>March 4, Wed.</w:t>
                  </w:r>
                  <w:r w:rsidR="003E278E" w:rsidRPr="003E278E">
                    <w:rPr>
                      <w:rFonts w:eastAsia="Times New Roman"/>
                      <w:bCs/>
                      <w:lang w:val="en" w:eastAsia="en-US"/>
                    </w:rPr>
                    <w:t xml:space="preserve"> 2nd eight weeks courses begins </w:t>
                  </w:r>
                  <w:r w:rsidR="003E278E" w:rsidRPr="003E278E">
                    <w:rPr>
                      <w:rFonts w:eastAsia="Times New Roman"/>
                      <w:bCs/>
                      <w:lang w:val="en" w:eastAsia="en-US"/>
                    </w:rPr>
                    <w:br/>
                  </w:r>
                  <w:r>
                    <w:rPr>
                      <w:rFonts w:eastAsia="Times New Roman"/>
                      <w:bCs/>
                      <w:lang w:val="en" w:eastAsia="en-US"/>
                    </w:rPr>
                    <w:t>March 3-7 ACJS Ann.</w:t>
                  </w:r>
                  <w:r w:rsidR="003E278E" w:rsidRPr="003E278E">
                    <w:rPr>
                      <w:rFonts w:eastAsia="Times New Roman"/>
                      <w:bCs/>
                      <w:lang w:val="en" w:eastAsia="en-US"/>
                    </w:rPr>
                    <w:t xml:space="preserve"> Meeting, Orlando, FL</w:t>
                  </w:r>
                </w:p>
              </w:tc>
              <w:tc>
                <w:tcPr>
                  <w:tcW w:w="1535" w:type="dxa"/>
                </w:tcPr>
                <w:p w:rsidR="00D564E2" w:rsidRPr="00072BFD" w:rsidRDefault="00712FFF" w:rsidP="00D564E2">
                  <w:pPr>
                    <w:shd w:val="clear" w:color="auto" w:fill="FFFFFF"/>
                    <w:spacing w:line="20" w:lineRule="atLeast"/>
                    <w:rPr>
                      <w:rFonts w:eastAsia="Times New Roman"/>
                      <w:lang w:eastAsia="en-US"/>
                    </w:rPr>
                  </w:pPr>
                  <w:r>
                    <w:rPr>
                      <w:rFonts w:eastAsia="Times New Roman"/>
                      <w:lang w:eastAsia="en-US"/>
                    </w:rPr>
                    <w:t>Mar</w:t>
                  </w:r>
                  <w:r w:rsidR="003E278E">
                    <w:rPr>
                      <w:rFonts w:eastAsia="Times New Roman"/>
                      <w:lang w:eastAsia="en-US"/>
                    </w:rPr>
                    <w:t xml:space="preserve"> 2-6</w:t>
                  </w:r>
                </w:p>
              </w:tc>
            </w:tr>
            <w:tr w:rsidR="00D564E2" w:rsidRPr="00072BFD" w:rsidTr="00E661F5">
              <w:trPr>
                <w:trHeight w:val="77"/>
              </w:trPr>
              <w:tc>
                <w:tcPr>
                  <w:tcW w:w="4135" w:type="dxa"/>
                  <w:gridSpan w:val="2"/>
                </w:tcPr>
                <w:p w:rsidR="00D564E2" w:rsidRPr="00072BFD" w:rsidRDefault="00D564E2" w:rsidP="00D564E2">
                  <w:pPr>
                    <w:shd w:val="clear" w:color="auto" w:fill="FFFFFF"/>
                    <w:rPr>
                      <w:rFonts w:eastAsia="Times New Roman"/>
                      <w:b/>
                      <w:bCs/>
                      <w:lang w:eastAsia="en-US"/>
                    </w:rPr>
                  </w:pPr>
                  <w:r w:rsidRPr="00072BFD">
                    <w:rPr>
                      <w:rFonts w:eastAsia="Times New Roman"/>
                      <w:b/>
                      <w:bCs/>
                      <w:lang w:eastAsia="en-US"/>
                    </w:rPr>
                    <w:t>Week 9</w:t>
                  </w:r>
                </w:p>
                <w:p w:rsidR="00D564E2" w:rsidRPr="00072BFD" w:rsidRDefault="00B717CC" w:rsidP="00B717CC">
                  <w:pPr>
                    <w:shd w:val="clear" w:color="auto" w:fill="FFFFFF"/>
                    <w:rPr>
                      <w:rFonts w:eastAsia="Times New Roman"/>
                      <w:bCs/>
                      <w:lang w:eastAsia="en-US"/>
                    </w:rPr>
                  </w:pPr>
                  <w:r>
                    <w:rPr>
                      <w:rFonts w:eastAsia="Times New Roman"/>
                      <w:bCs/>
                      <w:lang w:eastAsia="en-US"/>
                    </w:rPr>
                    <w:t>Peace Keeping and Order Maintenance</w:t>
                  </w:r>
                  <w:r w:rsidR="00D564E2" w:rsidRPr="00072BFD">
                    <w:rPr>
                      <w:rFonts w:eastAsia="Times New Roman"/>
                      <w:bCs/>
                      <w:lang w:eastAsia="en-US"/>
                    </w:rPr>
                    <w:t xml:space="preserve"> (</w:t>
                  </w:r>
                  <w:proofErr w:type="spellStart"/>
                  <w:r w:rsidR="00D564E2" w:rsidRPr="00072BFD">
                    <w:rPr>
                      <w:rFonts w:eastAsia="Times New Roman"/>
                      <w:bCs/>
                      <w:lang w:eastAsia="en-US"/>
                    </w:rPr>
                    <w:t>Ch</w:t>
                  </w:r>
                  <w:proofErr w:type="spellEnd"/>
                  <w:r w:rsidR="00D564E2" w:rsidRPr="00072BFD">
                    <w:rPr>
                      <w:rFonts w:eastAsia="Times New Roman"/>
                      <w:bCs/>
                      <w:lang w:eastAsia="en-US"/>
                    </w:rPr>
                    <w:t xml:space="preserve"> </w:t>
                  </w:r>
                  <w:r>
                    <w:rPr>
                      <w:rFonts w:eastAsia="Times New Roman"/>
                      <w:bCs/>
                      <w:lang w:eastAsia="en-US"/>
                    </w:rPr>
                    <w:t>8</w:t>
                  </w:r>
                  <w:r w:rsidR="00D564E2" w:rsidRPr="00072BFD">
                    <w:rPr>
                      <w:rFonts w:eastAsia="Times New Roman"/>
                      <w:bCs/>
                      <w:lang w:eastAsia="en-US"/>
                    </w:rPr>
                    <w:t>)</w:t>
                  </w:r>
                </w:p>
              </w:tc>
              <w:tc>
                <w:tcPr>
                  <w:tcW w:w="5130" w:type="dxa"/>
                  <w:gridSpan w:val="3"/>
                </w:tcPr>
                <w:p w:rsidR="00D564E2" w:rsidRPr="00072BFD" w:rsidRDefault="00820A26" w:rsidP="00D564E2">
                  <w:pPr>
                    <w:rPr>
                      <w:rFonts w:eastAsia="Times New Roman"/>
                      <w:bCs/>
                      <w:iCs/>
                      <w:lang w:eastAsia="en-US"/>
                    </w:rPr>
                  </w:pPr>
                  <w:r w:rsidRPr="00820A26">
                    <w:rPr>
                      <w:rFonts w:eastAsia="Times New Roman"/>
                      <w:bCs/>
                      <w:iCs/>
                      <w:lang w:val="en" w:eastAsia="en-US"/>
                    </w:rPr>
                    <w:t xml:space="preserve">March 9, Monday, 12:00 pm </w:t>
                  </w:r>
                  <w:r w:rsidRPr="00820A26">
                    <w:rPr>
                      <w:rFonts w:eastAsia="Times New Roman"/>
                      <w:bCs/>
                      <w:iCs/>
                      <w:lang w:val="en" w:eastAsia="en-US"/>
                    </w:rPr>
                    <w:br/>
                    <w:t xml:space="preserve">Freshmen/Sophomore mid-term grades due </w:t>
                  </w:r>
                  <w:r w:rsidRPr="00820A26">
                    <w:rPr>
                      <w:rFonts w:eastAsia="Times New Roman"/>
                      <w:bCs/>
                      <w:iCs/>
                      <w:lang w:val="en" w:eastAsia="en-US"/>
                    </w:rPr>
                    <w:br/>
                  </w:r>
                  <w:r w:rsidR="007772E1">
                    <w:rPr>
                      <w:rFonts w:eastAsia="Times New Roman"/>
                      <w:bCs/>
                      <w:iCs/>
                      <w:lang w:val="en" w:eastAsia="en-US"/>
                    </w:rPr>
                    <w:t>March 14, Sat.</w:t>
                  </w:r>
                  <w:r w:rsidRPr="00820A26">
                    <w:rPr>
                      <w:rFonts w:eastAsia="Times New Roman"/>
                      <w:bCs/>
                      <w:iCs/>
                      <w:lang w:val="en" w:eastAsia="en-US"/>
                    </w:rPr>
                    <w:t>, Noon Residence halls close</w:t>
                  </w:r>
                </w:p>
              </w:tc>
              <w:tc>
                <w:tcPr>
                  <w:tcW w:w="1535" w:type="dxa"/>
                </w:tcPr>
                <w:p w:rsidR="00D564E2" w:rsidRPr="00072BFD" w:rsidRDefault="00712FFF" w:rsidP="00D564E2">
                  <w:pPr>
                    <w:shd w:val="clear" w:color="auto" w:fill="FFFFFF"/>
                    <w:rPr>
                      <w:rFonts w:eastAsia="Times New Roman"/>
                      <w:lang w:eastAsia="en-US"/>
                    </w:rPr>
                  </w:pPr>
                  <w:r>
                    <w:rPr>
                      <w:rFonts w:eastAsia="Times New Roman"/>
                      <w:lang w:eastAsia="en-US"/>
                    </w:rPr>
                    <w:t>Mar</w:t>
                  </w:r>
                  <w:r w:rsidR="00820A26">
                    <w:rPr>
                      <w:rFonts w:eastAsia="Times New Roman"/>
                      <w:lang w:eastAsia="en-US"/>
                    </w:rPr>
                    <w:t xml:space="preserve"> 9-13</w:t>
                  </w:r>
                </w:p>
              </w:tc>
            </w:tr>
            <w:tr w:rsidR="007772E1" w:rsidRPr="00072BFD" w:rsidTr="00E661F5">
              <w:trPr>
                <w:trHeight w:val="77"/>
              </w:trPr>
              <w:tc>
                <w:tcPr>
                  <w:tcW w:w="4135" w:type="dxa"/>
                  <w:gridSpan w:val="2"/>
                </w:tcPr>
                <w:p w:rsidR="007772E1" w:rsidRPr="00072BFD" w:rsidRDefault="007772E1" w:rsidP="007772E1">
                  <w:pPr>
                    <w:shd w:val="clear" w:color="auto" w:fill="FFFFFF"/>
                    <w:rPr>
                      <w:rFonts w:eastAsia="Times New Roman"/>
                      <w:b/>
                      <w:bCs/>
                      <w:lang w:eastAsia="en-US"/>
                    </w:rPr>
                  </w:pPr>
                  <w:r w:rsidRPr="00072BFD">
                    <w:rPr>
                      <w:rFonts w:eastAsia="Times New Roman"/>
                      <w:b/>
                      <w:bCs/>
                      <w:lang w:eastAsia="en-US"/>
                    </w:rPr>
                    <w:t xml:space="preserve">Week 10 </w:t>
                  </w:r>
                </w:p>
                <w:p w:rsidR="007772E1" w:rsidRPr="00072BFD" w:rsidRDefault="007772E1" w:rsidP="00D564E2">
                  <w:pPr>
                    <w:shd w:val="clear" w:color="auto" w:fill="FFFFFF"/>
                    <w:rPr>
                      <w:rFonts w:eastAsia="Times New Roman"/>
                      <w:b/>
                      <w:bCs/>
                      <w:lang w:eastAsia="en-US"/>
                    </w:rPr>
                  </w:pPr>
                </w:p>
              </w:tc>
              <w:tc>
                <w:tcPr>
                  <w:tcW w:w="5130" w:type="dxa"/>
                  <w:gridSpan w:val="3"/>
                </w:tcPr>
                <w:p w:rsidR="007772E1" w:rsidRPr="007772E1" w:rsidRDefault="007772E1" w:rsidP="00D564E2">
                  <w:pPr>
                    <w:spacing w:line="20" w:lineRule="atLeast"/>
                    <w:rPr>
                      <w:rFonts w:eastAsia="Times New Roman"/>
                      <w:lang w:eastAsia="en-US"/>
                    </w:rPr>
                  </w:pPr>
                  <w:r w:rsidRPr="007772E1">
                    <w:rPr>
                      <w:rFonts w:eastAsia="Times New Roman"/>
                      <w:lang w:val="en" w:eastAsia="en-US"/>
                    </w:rPr>
                    <w:t>March 16, Monday -- March 21, Saturday Spring Break, Classes dismissed</w:t>
                  </w:r>
                </w:p>
              </w:tc>
              <w:tc>
                <w:tcPr>
                  <w:tcW w:w="1535" w:type="dxa"/>
                </w:tcPr>
                <w:p w:rsidR="007772E1" w:rsidRPr="00072BFD" w:rsidRDefault="00712FFF" w:rsidP="00D564E2">
                  <w:pPr>
                    <w:shd w:val="clear" w:color="auto" w:fill="FFFFFF"/>
                    <w:spacing w:line="20" w:lineRule="atLeast"/>
                    <w:rPr>
                      <w:rFonts w:eastAsia="Times New Roman"/>
                      <w:lang w:eastAsia="en-US"/>
                    </w:rPr>
                  </w:pPr>
                  <w:r>
                    <w:rPr>
                      <w:rFonts w:eastAsia="Times New Roman"/>
                      <w:lang w:eastAsia="en-US"/>
                    </w:rPr>
                    <w:t>Mar</w:t>
                  </w:r>
                  <w:r w:rsidR="007772E1">
                    <w:rPr>
                      <w:rFonts w:eastAsia="Times New Roman"/>
                      <w:lang w:eastAsia="en-US"/>
                    </w:rPr>
                    <w:t xml:space="preserve"> 16-20</w:t>
                  </w:r>
                </w:p>
              </w:tc>
            </w:tr>
            <w:tr w:rsidR="00D564E2" w:rsidRPr="00072BFD" w:rsidTr="00E661F5">
              <w:trPr>
                <w:trHeight w:val="77"/>
              </w:trPr>
              <w:tc>
                <w:tcPr>
                  <w:tcW w:w="4135" w:type="dxa"/>
                  <w:gridSpan w:val="2"/>
                </w:tcPr>
                <w:p w:rsidR="00712FFF" w:rsidRDefault="00712FFF" w:rsidP="007772E1">
                  <w:pPr>
                    <w:shd w:val="clear" w:color="auto" w:fill="FFFFFF"/>
                    <w:rPr>
                      <w:rFonts w:eastAsia="Times New Roman"/>
                      <w:b/>
                      <w:bCs/>
                      <w:lang w:eastAsia="en-US"/>
                    </w:rPr>
                  </w:pPr>
                </w:p>
                <w:p w:rsidR="007772E1" w:rsidRPr="00072BFD" w:rsidRDefault="007772E1" w:rsidP="007772E1">
                  <w:pPr>
                    <w:shd w:val="clear" w:color="auto" w:fill="FFFFFF"/>
                    <w:rPr>
                      <w:rFonts w:eastAsia="Times New Roman"/>
                      <w:b/>
                      <w:bCs/>
                      <w:lang w:eastAsia="en-US"/>
                    </w:rPr>
                  </w:pPr>
                  <w:r w:rsidRPr="00072BFD">
                    <w:rPr>
                      <w:rFonts w:eastAsia="Times New Roman"/>
                      <w:b/>
                      <w:bCs/>
                      <w:lang w:eastAsia="en-US"/>
                    </w:rPr>
                    <w:t>Week 11</w:t>
                  </w:r>
                </w:p>
                <w:p w:rsidR="00B717CC" w:rsidRDefault="00B717CC" w:rsidP="00D564E2">
                  <w:pPr>
                    <w:shd w:val="clear" w:color="auto" w:fill="FFFFFF"/>
                    <w:spacing w:line="20" w:lineRule="atLeast"/>
                    <w:rPr>
                      <w:rFonts w:eastAsia="Times New Roman"/>
                      <w:lang w:eastAsia="en-US"/>
                    </w:rPr>
                  </w:pPr>
                  <w:r>
                    <w:rPr>
                      <w:rFonts w:eastAsia="Times New Roman"/>
                      <w:lang w:eastAsia="en-US"/>
                    </w:rPr>
                    <w:t>The Police and Crime (</w:t>
                  </w:r>
                  <w:proofErr w:type="spellStart"/>
                  <w:r>
                    <w:rPr>
                      <w:rFonts w:eastAsia="Times New Roman"/>
                      <w:lang w:eastAsia="en-US"/>
                    </w:rPr>
                    <w:t>Ch</w:t>
                  </w:r>
                  <w:proofErr w:type="spellEnd"/>
                  <w:r>
                    <w:rPr>
                      <w:rFonts w:eastAsia="Times New Roman"/>
                      <w:lang w:eastAsia="en-US"/>
                    </w:rPr>
                    <w:t xml:space="preserve"> 9)</w:t>
                  </w:r>
                </w:p>
                <w:p w:rsidR="00B27895" w:rsidRPr="00072BFD" w:rsidRDefault="00B27895" w:rsidP="00D564E2">
                  <w:pPr>
                    <w:shd w:val="clear" w:color="auto" w:fill="FFFFFF"/>
                    <w:spacing w:line="20" w:lineRule="atLeast"/>
                    <w:rPr>
                      <w:rFonts w:eastAsia="Times New Roman"/>
                      <w:lang w:eastAsia="en-US"/>
                    </w:rPr>
                  </w:pPr>
                </w:p>
              </w:tc>
              <w:tc>
                <w:tcPr>
                  <w:tcW w:w="5130" w:type="dxa"/>
                  <w:gridSpan w:val="3"/>
                </w:tcPr>
                <w:p w:rsidR="00712FFF" w:rsidRDefault="00712FFF" w:rsidP="00D564E2">
                  <w:pPr>
                    <w:spacing w:line="20" w:lineRule="atLeast"/>
                    <w:rPr>
                      <w:rFonts w:eastAsia="Times New Roman"/>
                      <w:b/>
                      <w:lang w:eastAsia="en-US"/>
                    </w:rPr>
                  </w:pPr>
                </w:p>
                <w:p w:rsidR="00D564E2" w:rsidRPr="00072BFD" w:rsidRDefault="00D564E2" w:rsidP="00D564E2">
                  <w:pPr>
                    <w:spacing w:line="20" w:lineRule="atLeast"/>
                    <w:rPr>
                      <w:rFonts w:eastAsia="Times New Roman"/>
                      <w:b/>
                      <w:lang w:eastAsia="en-US"/>
                    </w:rPr>
                  </w:pPr>
                  <w:r w:rsidRPr="00072BFD">
                    <w:rPr>
                      <w:rFonts w:eastAsia="Times New Roman"/>
                      <w:b/>
                      <w:lang w:eastAsia="en-US"/>
                    </w:rPr>
                    <w:t xml:space="preserve">Exam 2, Monday </w:t>
                  </w:r>
                  <w:r w:rsidR="007772E1">
                    <w:rPr>
                      <w:rFonts w:eastAsia="Times New Roman"/>
                      <w:b/>
                      <w:lang w:eastAsia="en-US"/>
                    </w:rPr>
                    <w:t>March 23</w:t>
                  </w:r>
                </w:p>
                <w:p w:rsidR="007772E1" w:rsidRPr="00E661F5" w:rsidRDefault="007772E1" w:rsidP="007772E1">
                  <w:pPr>
                    <w:spacing w:line="20" w:lineRule="atLeast"/>
                    <w:rPr>
                      <w:rFonts w:eastAsia="Times New Roman"/>
                      <w:lang w:val="en" w:eastAsia="en-US"/>
                    </w:rPr>
                  </w:pPr>
                  <w:r>
                    <w:rPr>
                      <w:rFonts w:eastAsia="Times New Roman"/>
                      <w:lang w:val="en" w:eastAsia="en-US"/>
                    </w:rPr>
                    <w:t>March 22, Sun.</w:t>
                  </w:r>
                  <w:r w:rsidRPr="007772E1">
                    <w:rPr>
                      <w:rFonts w:eastAsia="Times New Roman"/>
                      <w:lang w:val="en" w:eastAsia="en-US"/>
                    </w:rPr>
                    <w:t xml:space="preserve">, 9 a.m. Residence halls reopen </w:t>
                  </w:r>
                  <w:r w:rsidRPr="007772E1">
                    <w:rPr>
                      <w:rFonts w:eastAsia="Times New Roman"/>
                      <w:lang w:val="en" w:eastAsia="en-US"/>
                    </w:rPr>
                    <w:br/>
                    <w:t xml:space="preserve">March 23, Monday Classes resume </w:t>
                  </w:r>
                  <w:r w:rsidRPr="007772E1">
                    <w:rPr>
                      <w:rFonts w:eastAsia="Times New Roman"/>
                      <w:lang w:val="en" w:eastAsia="en-US"/>
                    </w:rPr>
                    <w:br/>
                  </w:r>
                  <w:r>
                    <w:rPr>
                      <w:rFonts w:eastAsia="Times New Roman"/>
                      <w:lang w:val="en" w:eastAsia="en-US"/>
                    </w:rPr>
                    <w:t>March 22-23 ACJALAE Nat.</w:t>
                  </w:r>
                  <w:r w:rsidRPr="007772E1">
                    <w:rPr>
                      <w:rFonts w:eastAsia="Times New Roman"/>
                      <w:lang w:val="en" w:eastAsia="en-US"/>
                    </w:rPr>
                    <w:t xml:space="preserve"> Con. Nashville, TN</w:t>
                  </w:r>
                  <w:r w:rsidRPr="007772E1">
                    <w:rPr>
                      <w:rFonts w:eastAsia="Times New Roman"/>
                      <w:lang w:val="en" w:eastAsia="en-US"/>
                    </w:rPr>
                    <w:br/>
                    <w:t xml:space="preserve">March 27, Friday Last day to drop an individual course </w:t>
                  </w:r>
                </w:p>
              </w:tc>
              <w:tc>
                <w:tcPr>
                  <w:tcW w:w="1535" w:type="dxa"/>
                </w:tcPr>
                <w:p w:rsidR="00712FFF" w:rsidRDefault="00712FFF" w:rsidP="00D564E2">
                  <w:pPr>
                    <w:shd w:val="clear" w:color="auto" w:fill="FFFFFF"/>
                    <w:spacing w:line="20" w:lineRule="atLeast"/>
                    <w:rPr>
                      <w:rFonts w:eastAsia="Times New Roman"/>
                      <w:lang w:eastAsia="en-US"/>
                    </w:rPr>
                  </w:pPr>
                </w:p>
                <w:p w:rsidR="00D564E2" w:rsidRPr="00072BFD" w:rsidRDefault="00712FFF" w:rsidP="00D564E2">
                  <w:pPr>
                    <w:shd w:val="clear" w:color="auto" w:fill="FFFFFF"/>
                    <w:spacing w:line="20" w:lineRule="atLeast"/>
                    <w:rPr>
                      <w:rFonts w:eastAsia="Times New Roman"/>
                      <w:lang w:eastAsia="en-US"/>
                    </w:rPr>
                  </w:pPr>
                  <w:r>
                    <w:rPr>
                      <w:rFonts w:eastAsia="Times New Roman"/>
                      <w:lang w:eastAsia="en-US"/>
                    </w:rPr>
                    <w:t>Mar</w:t>
                  </w:r>
                  <w:r w:rsidR="007772E1">
                    <w:rPr>
                      <w:rFonts w:eastAsia="Times New Roman"/>
                      <w:lang w:eastAsia="en-US"/>
                    </w:rPr>
                    <w:t xml:space="preserve"> 23-27</w:t>
                  </w:r>
                </w:p>
              </w:tc>
            </w:tr>
            <w:tr w:rsidR="00D564E2" w:rsidRPr="00072BFD" w:rsidTr="00E661F5">
              <w:trPr>
                <w:trHeight w:val="77"/>
              </w:trPr>
              <w:tc>
                <w:tcPr>
                  <w:tcW w:w="4135" w:type="dxa"/>
                  <w:gridSpan w:val="2"/>
                </w:tcPr>
                <w:p w:rsidR="007772E1" w:rsidRPr="00072BFD" w:rsidRDefault="007772E1" w:rsidP="007772E1">
                  <w:pPr>
                    <w:shd w:val="clear" w:color="auto" w:fill="FFFFFF"/>
                    <w:rPr>
                      <w:rFonts w:eastAsia="Times New Roman"/>
                      <w:lang w:eastAsia="en-US"/>
                    </w:rPr>
                  </w:pPr>
                  <w:r w:rsidRPr="00072BFD">
                    <w:rPr>
                      <w:rFonts w:eastAsia="Times New Roman"/>
                      <w:b/>
                      <w:bCs/>
                      <w:lang w:eastAsia="en-US"/>
                    </w:rPr>
                    <w:t>Week 12</w:t>
                  </w:r>
                  <w:r w:rsidRPr="00072BFD">
                    <w:rPr>
                      <w:rFonts w:eastAsia="Times New Roman"/>
                      <w:lang w:eastAsia="en-US"/>
                    </w:rPr>
                    <w:t xml:space="preserve"> </w:t>
                  </w:r>
                </w:p>
                <w:p w:rsidR="00D564E2" w:rsidRPr="00B27895" w:rsidRDefault="003A43C9" w:rsidP="00D564E2">
                  <w:pPr>
                    <w:shd w:val="clear" w:color="auto" w:fill="FFFFFF"/>
                    <w:spacing w:line="20" w:lineRule="atLeast"/>
                    <w:rPr>
                      <w:rFonts w:eastAsia="Times New Roman"/>
                      <w:lang w:eastAsia="en-US"/>
                    </w:rPr>
                  </w:pPr>
                  <w:r>
                    <w:rPr>
                      <w:rFonts w:eastAsia="Times New Roman"/>
                      <w:lang w:eastAsia="en-US"/>
                    </w:rPr>
                    <w:t>Innovation in Police Strategy</w:t>
                  </w:r>
                  <w:r w:rsidR="00B27895" w:rsidRPr="00B27895">
                    <w:rPr>
                      <w:rFonts w:eastAsia="Times New Roman"/>
                      <w:lang w:eastAsia="en-US"/>
                    </w:rPr>
                    <w:t xml:space="preserve"> (</w:t>
                  </w:r>
                  <w:proofErr w:type="spellStart"/>
                  <w:r w:rsidR="00B27895" w:rsidRPr="00B27895">
                    <w:rPr>
                      <w:rFonts w:eastAsia="Times New Roman"/>
                      <w:lang w:eastAsia="en-US"/>
                    </w:rPr>
                    <w:t>Ch</w:t>
                  </w:r>
                  <w:proofErr w:type="spellEnd"/>
                  <w:r w:rsidR="00B27895" w:rsidRPr="00B27895">
                    <w:rPr>
                      <w:rFonts w:eastAsia="Times New Roman"/>
                      <w:lang w:eastAsia="en-US"/>
                    </w:rPr>
                    <w:t xml:space="preserve"> 10)</w:t>
                  </w:r>
                </w:p>
                <w:p w:rsidR="00B27895" w:rsidRPr="00072BFD" w:rsidRDefault="00B27895" w:rsidP="00D564E2">
                  <w:pPr>
                    <w:shd w:val="clear" w:color="auto" w:fill="FFFFFF"/>
                    <w:spacing w:line="20" w:lineRule="atLeast"/>
                    <w:rPr>
                      <w:rFonts w:eastAsia="Times New Roman"/>
                      <w:b/>
                      <w:lang w:eastAsia="en-US"/>
                    </w:rPr>
                  </w:pPr>
                </w:p>
              </w:tc>
              <w:tc>
                <w:tcPr>
                  <w:tcW w:w="5130" w:type="dxa"/>
                  <w:gridSpan w:val="3"/>
                </w:tcPr>
                <w:p w:rsidR="00D564E2" w:rsidRPr="00072BFD" w:rsidRDefault="00D564E2" w:rsidP="00D564E2">
                  <w:pPr>
                    <w:rPr>
                      <w:rFonts w:eastAsia="Times New Roman"/>
                      <w:b/>
                      <w:bCs/>
                      <w:color w:val="000000"/>
                      <w:lang w:eastAsia="en-US"/>
                    </w:rPr>
                  </w:pPr>
                  <w:r w:rsidRPr="00072BFD">
                    <w:rPr>
                      <w:rFonts w:eastAsia="Times New Roman"/>
                      <w:b/>
                      <w:bCs/>
                      <w:color w:val="000000"/>
                      <w:lang w:eastAsia="en-US"/>
                    </w:rPr>
                    <w:t xml:space="preserve">Abstract 3, Due </w:t>
                  </w:r>
                  <w:r w:rsidR="007772E1">
                    <w:rPr>
                      <w:rFonts w:eastAsia="Times New Roman"/>
                      <w:b/>
                      <w:bCs/>
                      <w:color w:val="000000"/>
                      <w:lang w:eastAsia="en-US"/>
                    </w:rPr>
                    <w:t>March 30</w:t>
                  </w:r>
                </w:p>
                <w:p w:rsidR="007772E1" w:rsidRPr="00072BFD" w:rsidRDefault="007772E1" w:rsidP="007772E1">
                  <w:pPr>
                    <w:spacing w:line="20" w:lineRule="atLeast"/>
                    <w:rPr>
                      <w:rFonts w:eastAsia="Times New Roman"/>
                      <w:bCs/>
                      <w:iCs/>
                      <w:color w:val="000000"/>
                      <w:lang w:eastAsia="en-US"/>
                    </w:rPr>
                  </w:pPr>
                  <w:r w:rsidRPr="007772E1">
                    <w:rPr>
                      <w:rFonts w:eastAsia="Times New Roman"/>
                      <w:lang w:val="en" w:eastAsia="en-US"/>
                    </w:rPr>
                    <w:t xml:space="preserve">March 30, Monday Students should schedule appointments with advisors to prepare for advance registration. (Required for students who have mandatory advising holds) </w:t>
                  </w:r>
                  <w:r w:rsidRPr="007772E1">
                    <w:rPr>
                      <w:rFonts w:eastAsia="Times New Roman"/>
                      <w:lang w:val="en" w:eastAsia="en-US"/>
                    </w:rPr>
                    <w:br/>
                    <w:t xml:space="preserve">March 30, Monday -- May 1, Friday </w:t>
                  </w:r>
                  <w:r w:rsidRPr="007772E1">
                    <w:rPr>
                      <w:rFonts w:eastAsia="Times New Roman"/>
                      <w:lang w:val="en" w:eastAsia="en-US"/>
                    </w:rPr>
                    <w:br/>
                    <w:t xml:space="preserve">Complete withdrawal only from the university March 30, Monday -- April 3, Friday Advance registration for summer 2015 for currently enrolled students </w:t>
                  </w:r>
                </w:p>
              </w:tc>
              <w:tc>
                <w:tcPr>
                  <w:tcW w:w="1535" w:type="dxa"/>
                </w:tcPr>
                <w:p w:rsidR="00D564E2" w:rsidRPr="00072BFD" w:rsidRDefault="00712FFF" w:rsidP="00D564E2">
                  <w:pPr>
                    <w:shd w:val="clear" w:color="auto" w:fill="FFFFFF"/>
                    <w:spacing w:line="20" w:lineRule="atLeast"/>
                    <w:rPr>
                      <w:rFonts w:eastAsia="Times New Roman"/>
                      <w:lang w:eastAsia="en-US"/>
                    </w:rPr>
                  </w:pPr>
                  <w:r>
                    <w:rPr>
                      <w:rFonts w:eastAsia="Times New Roman"/>
                      <w:lang w:eastAsia="en-US"/>
                    </w:rPr>
                    <w:t>Mar</w:t>
                  </w:r>
                  <w:r w:rsidR="007772E1">
                    <w:rPr>
                      <w:rFonts w:eastAsia="Times New Roman"/>
                      <w:lang w:eastAsia="en-US"/>
                    </w:rPr>
                    <w:t xml:space="preserve"> 30-Apr 3</w:t>
                  </w:r>
                </w:p>
              </w:tc>
            </w:tr>
            <w:tr w:rsidR="00D564E2" w:rsidRPr="00072BFD" w:rsidTr="00E661F5">
              <w:trPr>
                <w:trHeight w:val="77"/>
              </w:trPr>
              <w:tc>
                <w:tcPr>
                  <w:tcW w:w="4135" w:type="dxa"/>
                  <w:gridSpan w:val="2"/>
                </w:tcPr>
                <w:p w:rsidR="007772E1" w:rsidRPr="00072BFD" w:rsidRDefault="007772E1" w:rsidP="007772E1">
                  <w:pPr>
                    <w:shd w:val="clear" w:color="auto" w:fill="FFFFFF"/>
                    <w:rPr>
                      <w:rFonts w:eastAsia="Times New Roman"/>
                      <w:b/>
                      <w:bCs/>
                      <w:lang w:eastAsia="en-US"/>
                    </w:rPr>
                  </w:pPr>
                  <w:r w:rsidRPr="00072BFD">
                    <w:rPr>
                      <w:rFonts w:eastAsia="Times New Roman"/>
                      <w:b/>
                      <w:bCs/>
                      <w:lang w:eastAsia="en-US"/>
                    </w:rPr>
                    <w:lastRenderedPageBreak/>
                    <w:t>Week 13</w:t>
                  </w:r>
                </w:p>
                <w:p w:rsidR="00D564E2" w:rsidRPr="00072BFD" w:rsidRDefault="00D564E2" w:rsidP="003A43C9">
                  <w:pPr>
                    <w:shd w:val="clear" w:color="auto" w:fill="FFFFFF"/>
                    <w:rPr>
                      <w:rFonts w:eastAsia="Times New Roman"/>
                      <w:lang w:eastAsia="en-US"/>
                    </w:rPr>
                  </w:pPr>
                  <w:r w:rsidRPr="00072BFD">
                    <w:rPr>
                      <w:rFonts w:eastAsia="Times New Roman"/>
                      <w:lang w:eastAsia="en-US"/>
                    </w:rPr>
                    <w:t xml:space="preserve"> </w:t>
                  </w:r>
                  <w:r w:rsidR="003A43C9">
                    <w:rPr>
                      <w:rFonts w:eastAsia="Times New Roman"/>
                      <w:lang w:eastAsia="en-US"/>
                    </w:rPr>
                    <w:t>Police Discretion</w:t>
                  </w:r>
                  <w:r w:rsidR="00B27895" w:rsidRPr="00072BFD">
                    <w:rPr>
                      <w:rFonts w:eastAsia="Times New Roman"/>
                      <w:lang w:eastAsia="en-US"/>
                    </w:rPr>
                    <w:t xml:space="preserve"> (</w:t>
                  </w:r>
                  <w:proofErr w:type="spellStart"/>
                  <w:r w:rsidR="00B27895" w:rsidRPr="00072BFD">
                    <w:rPr>
                      <w:rFonts w:eastAsia="Times New Roman"/>
                      <w:lang w:eastAsia="en-US"/>
                    </w:rPr>
                    <w:t>Ch</w:t>
                  </w:r>
                  <w:proofErr w:type="spellEnd"/>
                  <w:r w:rsidR="00B27895" w:rsidRPr="00072BFD">
                    <w:rPr>
                      <w:rFonts w:eastAsia="Times New Roman"/>
                      <w:lang w:eastAsia="en-US"/>
                    </w:rPr>
                    <w:t xml:space="preserve"> 1</w:t>
                  </w:r>
                  <w:r w:rsidR="003A43C9">
                    <w:rPr>
                      <w:rFonts w:eastAsia="Times New Roman"/>
                      <w:lang w:eastAsia="en-US"/>
                    </w:rPr>
                    <w:t>1</w:t>
                  </w:r>
                  <w:r w:rsidR="00B27895" w:rsidRPr="00072BFD">
                    <w:rPr>
                      <w:rFonts w:eastAsia="Times New Roman"/>
                      <w:lang w:eastAsia="en-US"/>
                    </w:rPr>
                    <w:t>)</w:t>
                  </w:r>
                </w:p>
              </w:tc>
              <w:tc>
                <w:tcPr>
                  <w:tcW w:w="5130" w:type="dxa"/>
                  <w:gridSpan w:val="3"/>
                </w:tcPr>
                <w:p w:rsidR="00D564E2" w:rsidRPr="00072BFD" w:rsidRDefault="007772E1" w:rsidP="00D564E2">
                  <w:pPr>
                    <w:rPr>
                      <w:rFonts w:eastAsia="Times New Roman"/>
                      <w:bCs/>
                      <w:color w:val="000000"/>
                      <w:lang w:eastAsia="en-US"/>
                    </w:rPr>
                  </w:pPr>
                  <w:r w:rsidRPr="007772E1">
                    <w:rPr>
                      <w:rFonts w:eastAsia="Times New Roman"/>
                      <w:bCs/>
                      <w:color w:val="000000"/>
                      <w:lang w:val="en" w:eastAsia="en-US"/>
                    </w:rPr>
                    <w:t xml:space="preserve">April 6, Monday Recommended date to apply for December 2015 graduation </w:t>
                  </w:r>
                  <w:r w:rsidRPr="007772E1">
                    <w:rPr>
                      <w:rFonts w:eastAsia="Times New Roman"/>
                      <w:bCs/>
                      <w:color w:val="000000"/>
                      <w:lang w:val="en" w:eastAsia="en-US"/>
                    </w:rPr>
                    <w:br/>
                    <w:t xml:space="preserve">April 06, Monday Advance registration for summer sessions begin (Open to admitted/readmitted students) </w:t>
                  </w:r>
                  <w:r w:rsidRPr="007772E1">
                    <w:rPr>
                      <w:rFonts w:eastAsia="Times New Roman"/>
                      <w:bCs/>
                      <w:color w:val="000000"/>
                      <w:lang w:val="en" w:eastAsia="en-US"/>
                    </w:rPr>
                    <w:br/>
                    <w:t xml:space="preserve">April 10, Friday Last day to drop a 2nd eight weeks course </w:t>
                  </w:r>
                  <w:r w:rsidRPr="007772E1">
                    <w:rPr>
                      <w:rFonts w:eastAsia="Times New Roman"/>
                      <w:bCs/>
                      <w:color w:val="000000"/>
                      <w:lang w:val="en" w:eastAsia="en-US"/>
                    </w:rPr>
                    <w:br/>
                    <w:t>April 10 WVCJEA Business Meeting</w:t>
                  </w:r>
                </w:p>
              </w:tc>
              <w:tc>
                <w:tcPr>
                  <w:tcW w:w="1535" w:type="dxa"/>
                </w:tcPr>
                <w:p w:rsidR="00D564E2" w:rsidRPr="00072BFD" w:rsidRDefault="00E661F5" w:rsidP="00D564E2">
                  <w:pPr>
                    <w:shd w:val="clear" w:color="auto" w:fill="FFFFFF"/>
                    <w:spacing w:line="20" w:lineRule="atLeast"/>
                    <w:rPr>
                      <w:rFonts w:eastAsia="Times New Roman"/>
                      <w:lang w:eastAsia="en-US"/>
                    </w:rPr>
                  </w:pPr>
                  <w:bookmarkStart w:id="0" w:name="_GoBack"/>
                  <w:bookmarkEnd w:id="0"/>
                  <w:r>
                    <w:rPr>
                      <w:rFonts w:eastAsia="Times New Roman"/>
                      <w:lang w:eastAsia="en-US"/>
                    </w:rPr>
                    <w:t>Apr</w:t>
                  </w:r>
                  <w:r w:rsidR="007772E1">
                    <w:rPr>
                      <w:rFonts w:eastAsia="Times New Roman"/>
                      <w:lang w:eastAsia="en-US"/>
                    </w:rPr>
                    <w:t xml:space="preserve"> 6-10</w:t>
                  </w:r>
                </w:p>
              </w:tc>
            </w:tr>
            <w:tr w:rsidR="00D564E2" w:rsidRPr="00072BFD" w:rsidTr="00E661F5">
              <w:trPr>
                <w:trHeight w:val="77"/>
              </w:trPr>
              <w:tc>
                <w:tcPr>
                  <w:tcW w:w="4135" w:type="dxa"/>
                  <w:gridSpan w:val="2"/>
                </w:tcPr>
                <w:p w:rsidR="007772E1" w:rsidRPr="00072BFD" w:rsidRDefault="007772E1" w:rsidP="007772E1">
                  <w:pPr>
                    <w:shd w:val="clear" w:color="auto" w:fill="FFFFFF"/>
                    <w:rPr>
                      <w:rFonts w:eastAsia="Times New Roman"/>
                      <w:b/>
                      <w:bCs/>
                      <w:lang w:eastAsia="en-US"/>
                    </w:rPr>
                  </w:pPr>
                  <w:r w:rsidRPr="00072BFD">
                    <w:rPr>
                      <w:rFonts w:eastAsia="Times New Roman"/>
                      <w:b/>
                      <w:bCs/>
                      <w:lang w:eastAsia="en-US"/>
                    </w:rPr>
                    <w:t>Week 14</w:t>
                  </w:r>
                </w:p>
                <w:p w:rsidR="00B27895" w:rsidRPr="00072BFD" w:rsidRDefault="00B27895" w:rsidP="00B27895">
                  <w:pPr>
                    <w:shd w:val="clear" w:color="auto" w:fill="FFFFFF"/>
                    <w:rPr>
                      <w:rFonts w:eastAsia="Times New Roman"/>
                      <w:lang w:eastAsia="en-US"/>
                    </w:rPr>
                  </w:pPr>
                  <w:r w:rsidRPr="00072BFD">
                    <w:rPr>
                      <w:rFonts w:eastAsia="Times New Roman"/>
                      <w:lang w:eastAsia="en-US"/>
                    </w:rPr>
                    <w:t xml:space="preserve">Police and the Community </w:t>
                  </w:r>
                  <w:r w:rsidR="003A43C9">
                    <w:rPr>
                      <w:rFonts w:eastAsia="Times New Roman"/>
                      <w:lang w:eastAsia="en-US"/>
                    </w:rPr>
                    <w:t xml:space="preserve">Relations </w:t>
                  </w:r>
                  <w:r w:rsidRPr="00072BFD">
                    <w:rPr>
                      <w:rFonts w:eastAsia="Times New Roman"/>
                      <w:lang w:eastAsia="en-US"/>
                    </w:rPr>
                    <w:t>(</w:t>
                  </w:r>
                  <w:proofErr w:type="spellStart"/>
                  <w:r w:rsidRPr="00072BFD">
                    <w:rPr>
                      <w:rFonts w:eastAsia="Times New Roman"/>
                      <w:lang w:eastAsia="en-US"/>
                    </w:rPr>
                    <w:t>Ch</w:t>
                  </w:r>
                  <w:proofErr w:type="spellEnd"/>
                  <w:r w:rsidRPr="00072BFD">
                    <w:rPr>
                      <w:rFonts w:eastAsia="Times New Roman"/>
                      <w:lang w:eastAsia="en-US"/>
                    </w:rPr>
                    <w:t xml:space="preserve"> 1</w:t>
                  </w:r>
                  <w:r w:rsidR="003A43C9">
                    <w:rPr>
                      <w:rFonts w:eastAsia="Times New Roman"/>
                      <w:lang w:eastAsia="en-US"/>
                    </w:rPr>
                    <w:t>2</w:t>
                  </w:r>
                  <w:r w:rsidRPr="00072BFD">
                    <w:rPr>
                      <w:rFonts w:eastAsia="Times New Roman"/>
                      <w:lang w:eastAsia="en-US"/>
                    </w:rPr>
                    <w:t xml:space="preserve">) </w:t>
                  </w:r>
                </w:p>
                <w:p w:rsidR="00D564E2" w:rsidRPr="00072BFD" w:rsidRDefault="00D564E2" w:rsidP="00B27895">
                  <w:pPr>
                    <w:shd w:val="clear" w:color="auto" w:fill="FFFFFF"/>
                    <w:rPr>
                      <w:rFonts w:eastAsia="Times New Roman"/>
                      <w:b/>
                      <w:lang w:eastAsia="en-US"/>
                    </w:rPr>
                  </w:pPr>
                </w:p>
              </w:tc>
              <w:tc>
                <w:tcPr>
                  <w:tcW w:w="5130" w:type="dxa"/>
                  <w:gridSpan w:val="3"/>
                </w:tcPr>
                <w:p w:rsidR="00D564E2" w:rsidRPr="00B27895" w:rsidRDefault="007772E1" w:rsidP="00D564E2">
                  <w:pPr>
                    <w:spacing w:line="20" w:lineRule="atLeast"/>
                    <w:rPr>
                      <w:rFonts w:eastAsia="Times New Roman"/>
                      <w:lang w:eastAsia="en-US"/>
                    </w:rPr>
                  </w:pPr>
                  <w:r w:rsidRPr="00B27895">
                    <w:rPr>
                      <w:rFonts w:eastAsia="Times New Roman"/>
                      <w:lang w:val="en" w:eastAsia="en-US"/>
                    </w:rPr>
                    <w:t xml:space="preserve">April 13, Monday -- April 24, Friday Advance registration for fall semester for currently enrolled students </w:t>
                  </w:r>
                  <w:r w:rsidRPr="00B27895">
                    <w:rPr>
                      <w:rFonts w:eastAsia="Times New Roman"/>
                      <w:lang w:val="en" w:eastAsia="en-US"/>
                    </w:rPr>
                    <w:br/>
                    <w:t>April 14, Tuesday Assessment Day. Students receive a list of activities from their academic department or college</w:t>
                  </w:r>
                </w:p>
              </w:tc>
              <w:tc>
                <w:tcPr>
                  <w:tcW w:w="1535" w:type="dxa"/>
                </w:tcPr>
                <w:p w:rsidR="00D564E2" w:rsidRPr="00072BFD" w:rsidRDefault="00E661F5" w:rsidP="00D564E2">
                  <w:pPr>
                    <w:shd w:val="clear" w:color="auto" w:fill="FFFFFF"/>
                    <w:spacing w:line="20" w:lineRule="atLeast"/>
                    <w:rPr>
                      <w:rFonts w:eastAsia="Times New Roman"/>
                      <w:lang w:eastAsia="en-US"/>
                    </w:rPr>
                  </w:pPr>
                  <w:r>
                    <w:rPr>
                      <w:rFonts w:eastAsia="Times New Roman"/>
                      <w:lang w:eastAsia="en-US"/>
                    </w:rPr>
                    <w:t>Apr</w:t>
                  </w:r>
                  <w:r w:rsidR="007772E1">
                    <w:rPr>
                      <w:rFonts w:eastAsia="Times New Roman"/>
                      <w:lang w:eastAsia="en-US"/>
                    </w:rPr>
                    <w:t xml:space="preserve"> 13-17</w:t>
                  </w:r>
                </w:p>
              </w:tc>
            </w:tr>
            <w:tr w:rsidR="00D564E2" w:rsidRPr="00072BFD" w:rsidTr="00E661F5">
              <w:trPr>
                <w:trHeight w:val="77"/>
              </w:trPr>
              <w:tc>
                <w:tcPr>
                  <w:tcW w:w="4135" w:type="dxa"/>
                  <w:gridSpan w:val="2"/>
                </w:tcPr>
                <w:p w:rsidR="00D564E2" w:rsidRPr="00072BFD" w:rsidRDefault="00D564E2" w:rsidP="00D564E2">
                  <w:pPr>
                    <w:shd w:val="clear" w:color="auto" w:fill="FFFFFF"/>
                    <w:rPr>
                      <w:rFonts w:eastAsia="Times New Roman"/>
                      <w:b/>
                      <w:lang w:eastAsia="en-US"/>
                    </w:rPr>
                  </w:pPr>
                  <w:r w:rsidRPr="00072BFD">
                    <w:rPr>
                      <w:rFonts w:eastAsia="Times New Roman"/>
                      <w:b/>
                      <w:lang w:eastAsia="en-US"/>
                    </w:rPr>
                    <w:t>Week 15</w:t>
                  </w:r>
                </w:p>
                <w:p w:rsidR="00D564E2" w:rsidRPr="000A1E59" w:rsidRDefault="00B27895" w:rsidP="003A43C9">
                  <w:pPr>
                    <w:shd w:val="clear" w:color="auto" w:fill="FFFFFF"/>
                    <w:rPr>
                      <w:rFonts w:eastAsia="Times New Roman"/>
                      <w:lang w:eastAsia="en-US"/>
                    </w:rPr>
                  </w:pPr>
                  <w:r w:rsidRPr="00072BFD">
                    <w:rPr>
                      <w:rFonts w:eastAsia="Times New Roman"/>
                      <w:lang w:eastAsia="en-US"/>
                    </w:rPr>
                    <w:t xml:space="preserve">Police </w:t>
                  </w:r>
                  <w:r w:rsidR="003A43C9">
                    <w:rPr>
                      <w:rFonts w:eastAsia="Times New Roman"/>
                      <w:lang w:eastAsia="en-US"/>
                    </w:rPr>
                    <w:t>Corruption/Accountability</w:t>
                  </w:r>
                  <w:r w:rsidRPr="00072BFD">
                    <w:rPr>
                      <w:rFonts w:eastAsia="Times New Roman"/>
                      <w:lang w:eastAsia="en-US"/>
                    </w:rPr>
                    <w:t xml:space="preserve"> (</w:t>
                  </w:r>
                  <w:proofErr w:type="spellStart"/>
                  <w:r w:rsidRPr="00072BFD">
                    <w:rPr>
                      <w:rFonts w:eastAsia="Times New Roman"/>
                      <w:lang w:eastAsia="en-US"/>
                    </w:rPr>
                    <w:t>Ch</w:t>
                  </w:r>
                  <w:proofErr w:type="spellEnd"/>
                  <w:r w:rsidRPr="00072BFD">
                    <w:rPr>
                      <w:rFonts w:eastAsia="Times New Roman"/>
                      <w:lang w:eastAsia="en-US"/>
                    </w:rPr>
                    <w:t xml:space="preserve"> 13</w:t>
                  </w:r>
                  <w:r w:rsidR="003A43C9">
                    <w:rPr>
                      <w:rFonts w:eastAsia="Times New Roman"/>
                      <w:lang w:eastAsia="en-US"/>
                    </w:rPr>
                    <w:t>, 14</w:t>
                  </w:r>
                  <w:r w:rsidRPr="00072BFD">
                    <w:rPr>
                      <w:rFonts w:eastAsia="Times New Roman"/>
                      <w:lang w:eastAsia="en-US"/>
                    </w:rPr>
                    <w:t>)</w:t>
                  </w:r>
                </w:p>
              </w:tc>
              <w:tc>
                <w:tcPr>
                  <w:tcW w:w="5130" w:type="dxa"/>
                  <w:gridSpan w:val="3"/>
                </w:tcPr>
                <w:p w:rsidR="00D564E2" w:rsidRPr="000A1E59" w:rsidRDefault="00B27895" w:rsidP="00D564E2">
                  <w:pPr>
                    <w:rPr>
                      <w:rFonts w:eastAsia="Times New Roman"/>
                      <w:lang w:val="en" w:eastAsia="en-US"/>
                    </w:rPr>
                  </w:pPr>
                  <w:r w:rsidRPr="00B27895">
                    <w:rPr>
                      <w:rFonts w:eastAsia="Times New Roman"/>
                      <w:lang w:val="en" w:eastAsia="en-US"/>
                    </w:rPr>
                    <w:t>April 20-24, AIDE Conference, Marshall University</w:t>
                  </w:r>
                </w:p>
              </w:tc>
              <w:tc>
                <w:tcPr>
                  <w:tcW w:w="1535" w:type="dxa"/>
                </w:tcPr>
                <w:p w:rsidR="00D564E2" w:rsidRPr="00072BFD" w:rsidRDefault="00E661F5" w:rsidP="00D564E2">
                  <w:pPr>
                    <w:shd w:val="clear" w:color="auto" w:fill="FFFFFF"/>
                    <w:spacing w:line="20" w:lineRule="atLeast"/>
                    <w:rPr>
                      <w:rFonts w:eastAsia="Times New Roman"/>
                      <w:lang w:eastAsia="en-US"/>
                    </w:rPr>
                  </w:pPr>
                  <w:r>
                    <w:rPr>
                      <w:rFonts w:eastAsia="Times New Roman"/>
                      <w:lang w:eastAsia="en-US"/>
                    </w:rPr>
                    <w:t>Apr</w:t>
                  </w:r>
                  <w:r w:rsidR="00B27895">
                    <w:rPr>
                      <w:rFonts w:eastAsia="Times New Roman"/>
                      <w:lang w:eastAsia="en-US"/>
                    </w:rPr>
                    <w:t xml:space="preserve"> 20-24</w:t>
                  </w:r>
                </w:p>
              </w:tc>
            </w:tr>
            <w:tr w:rsidR="00D564E2" w:rsidRPr="00072BFD" w:rsidTr="00E661F5">
              <w:trPr>
                <w:trHeight w:val="77"/>
              </w:trPr>
              <w:tc>
                <w:tcPr>
                  <w:tcW w:w="4135" w:type="dxa"/>
                  <w:gridSpan w:val="2"/>
                </w:tcPr>
                <w:p w:rsidR="00D564E2" w:rsidRPr="00072BFD" w:rsidRDefault="00D564E2" w:rsidP="00D564E2">
                  <w:pPr>
                    <w:shd w:val="clear" w:color="auto" w:fill="FFFFFF"/>
                    <w:rPr>
                      <w:rFonts w:eastAsia="Times New Roman"/>
                      <w:b/>
                      <w:bCs/>
                      <w:lang w:eastAsia="en-US"/>
                    </w:rPr>
                  </w:pPr>
                  <w:r w:rsidRPr="00072BFD">
                    <w:rPr>
                      <w:rFonts w:eastAsia="Times New Roman"/>
                      <w:b/>
                      <w:bCs/>
                      <w:lang w:eastAsia="en-US"/>
                    </w:rPr>
                    <w:t xml:space="preserve">Week 16 </w:t>
                  </w:r>
                </w:p>
                <w:p w:rsidR="00D564E2" w:rsidRPr="00072BFD" w:rsidRDefault="003A43C9" w:rsidP="00B27895">
                  <w:pPr>
                    <w:shd w:val="clear" w:color="auto" w:fill="FFFFFF"/>
                    <w:rPr>
                      <w:rFonts w:eastAsia="Times New Roman"/>
                      <w:bCs/>
                      <w:lang w:eastAsia="en-US"/>
                    </w:rPr>
                  </w:pPr>
                  <w:r>
                    <w:rPr>
                      <w:rFonts w:eastAsia="Times New Roman"/>
                      <w:bCs/>
                      <w:lang w:eastAsia="en-US"/>
                    </w:rPr>
                    <w:t>Future of Policing (</w:t>
                  </w:r>
                  <w:proofErr w:type="spellStart"/>
                  <w:r>
                    <w:rPr>
                      <w:rFonts w:eastAsia="Times New Roman"/>
                      <w:bCs/>
                      <w:lang w:eastAsia="en-US"/>
                    </w:rPr>
                    <w:t>Ch</w:t>
                  </w:r>
                  <w:proofErr w:type="spellEnd"/>
                  <w:r>
                    <w:rPr>
                      <w:rFonts w:eastAsia="Times New Roman"/>
                      <w:bCs/>
                      <w:lang w:eastAsia="en-US"/>
                    </w:rPr>
                    <w:t xml:space="preserve"> 15)</w:t>
                  </w:r>
                </w:p>
              </w:tc>
              <w:tc>
                <w:tcPr>
                  <w:tcW w:w="5130" w:type="dxa"/>
                  <w:gridSpan w:val="3"/>
                </w:tcPr>
                <w:p w:rsidR="00D564E2" w:rsidRPr="00247874" w:rsidRDefault="00247874" w:rsidP="00D564E2">
                  <w:pPr>
                    <w:shd w:val="clear" w:color="auto" w:fill="FFFFFF"/>
                    <w:rPr>
                      <w:rFonts w:eastAsia="Times New Roman"/>
                      <w:bCs/>
                      <w:lang w:val="en" w:eastAsia="en-US"/>
                    </w:rPr>
                  </w:pPr>
                  <w:r w:rsidRPr="00247874">
                    <w:rPr>
                      <w:rFonts w:eastAsia="Times New Roman"/>
                      <w:bCs/>
                      <w:lang w:val="en" w:eastAsia="en-US"/>
                    </w:rPr>
                    <w:t>April 27, Monday Advance registration for fall semester begins (Open to admitted and readmitted students except first-time fall u</w:t>
                  </w:r>
                  <w:r>
                    <w:rPr>
                      <w:rFonts w:eastAsia="Times New Roman"/>
                      <w:bCs/>
                      <w:lang w:val="en" w:eastAsia="en-US"/>
                    </w:rPr>
                    <w:t xml:space="preserve">ndergraduates) </w:t>
                  </w:r>
                  <w:r>
                    <w:rPr>
                      <w:rFonts w:eastAsia="Times New Roman"/>
                      <w:bCs/>
                      <w:lang w:val="en" w:eastAsia="en-US"/>
                    </w:rPr>
                    <w:br/>
                    <w:t>April 27, Mon.</w:t>
                  </w:r>
                  <w:r w:rsidRPr="00247874">
                    <w:rPr>
                      <w:rFonts w:eastAsia="Times New Roman"/>
                      <w:bCs/>
                      <w:lang w:val="en" w:eastAsia="en-US"/>
                    </w:rPr>
                    <w:t xml:space="preserve"> -- May 1, Friday "Dead Week" </w:t>
                  </w:r>
                  <w:r w:rsidRPr="00247874">
                    <w:rPr>
                      <w:rFonts w:eastAsia="Times New Roman"/>
                      <w:bCs/>
                      <w:lang w:val="en" w:eastAsia="en-US"/>
                    </w:rPr>
                    <w:br/>
                    <w:t xml:space="preserve">May 1, Friday Last day to completely withdraw from spring semester; Last class day </w:t>
                  </w:r>
                  <w:r w:rsidRPr="00247874">
                    <w:rPr>
                      <w:rFonts w:eastAsia="Times New Roman"/>
                      <w:bCs/>
                      <w:lang w:val="en" w:eastAsia="en-US"/>
                    </w:rPr>
                    <w:br/>
                    <w:t xml:space="preserve">May 2, Saturday Exam day for Saturday classes; Some common finals </w:t>
                  </w:r>
                </w:p>
              </w:tc>
              <w:tc>
                <w:tcPr>
                  <w:tcW w:w="1535" w:type="dxa"/>
                </w:tcPr>
                <w:p w:rsidR="00D564E2" w:rsidRPr="00072BFD" w:rsidRDefault="00E661F5" w:rsidP="00D564E2">
                  <w:pPr>
                    <w:shd w:val="clear" w:color="auto" w:fill="FFFFFF"/>
                    <w:rPr>
                      <w:rFonts w:eastAsia="Times New Roman"/>
                      <w:lang w:eastAsia="en-US"/>
                    </w:rPr>
                  </w:pPr>
                  <w:r>
                    <w:rPr>
                      <w:rFonts w:eastAsia="Times New Roman"/>
                      <w:lang w:eastAsia="en-US"/>
                    </w:rPr>
                    <w:t>Apr</w:t>
                  </w:r>
                  <w:r w:rsidR="00247874">
                    <w:rPr>
                      <w:rFonts w:eastAsia="Times New Roman"/>
                      <w:lang w:eastAsia="en-US"/>
                    </w:rPr>
                    <w:t xml:space="preserve"> 27-May1</w:t>
                  </w:r>
                </w:p>
              </w:tc>
            </w:tr>
            <w:tr w:rsidR="00B27895" w:rsidRPr="00072BFD" w:rsidTr="00E661F5">
              <w:trPr>
                <w:trHeight w:val="77"/>
              </w:trPr>
              <w:tc>
                <w:tcPr>
                  <w:tcW w:w="4135" w:type="dxa"/>
                  <w:gridSpan w:val="2"/>
                </w:tcPr>
                <w:p w:rsidR="0043396E" w:rsidRDefault="00B27895" w:rsidP="00B27895">
                  <w:pPr>
                    <w:shd w:val="clear" w:color="auto" w:fill="FFFFFF"/>
                    <w:rPr>
                      <w:rFonts w:eastAsia="Times New Roman"/>
                      <w:bCs/>
                      <w:lang w:val="en" w:eastAsia="en-US"/>
                    </w:rPr>
                  </w:pPr>
                  <w:r>
                    <w:rPr>
                      <w:rFonts w:eastAsia="Times New Roman"/>
                      <w:b/>
                      <w:bCs/>
                      <w:lang w:eastAsia="en-US"/>
                    </w:rPr>
                    <w:t>Week 17</w:t>
                  </w:r>
                  <w:r w:rsidR="0043396E" w:rsidRPr="00247874">
                    <w:rPr>
                      <w:rFonts w:eastAsia="Times New Roman"/>
                      <w:bCs/>
                      <w:lang w:val="en" w:eastAsia="en-US"/>
                    </w:rPr>
                    <w:t xml:space="preserve"> </w:t>
                  </w:r>
                </w:p>
                <w:p w:rsidR="00B27895" w:rsidRPr="00072BFD" w:rsidRDefault="0043396E" w:rsidP="00B27895">
                  <w:pPr>
                    <w:shd w:val="clear" w:color="auto" w:fill="FFFFFF"/>
                    <w:rPr>
                      <w:rFonts w:eastAsia="Times New Roman"/>
                      <w:b/>
                      <w:bCs/>
                      <w:lang w:eastAsia="en-US"/>
                    </w:rPr>
                  </w:pPr>
                  <w:r w:rsidRPr="00247874">
                    <w:rPr>
                      <w:rFonts w:eastAsia="Times New Roman"/>
                      <w:bCs/>
                      <w:lang w:val="en" w:eastAsia="en-US"/>
                    </w:rPr>
                    <w:t xml:space="preserve">May 4, Monday Exam Day </w:t>
                  </w:r>
                  <w:r w:rsidRPr="00247874">
                    <w:rPr>
                      <w:rFonts w:eastAsia="Times New Roman"/>
                      <w:bCs/>
                      <w:lang w:val="en" w:eastAsia="en-US"/>
                    </w:rPr>
                    <w:br/>
                    <w:t>May 5, Tu</w:t>
                  </w:r>
                  <w:r>
                    <w:rPr>
                      <w:rFonts w:eastAsia="Times New Roman"/>
                      <w:bCs/>
                      <w:lang w:val="en" w:eastAsia="en-US"/>
                    </w:rPr>
                    <w:t xml:space="preserve">esday Exam Day </w:t>
                  </w:r>
                  <w:r>
                    <w:rPr>
                      <w:rFonts w:eastAsia="Times New Roman"/>
                      <w:bCs/>
                      <w:lang w:val="en" w:eastAsia="en-US"/>
                    </w:rPr>
                    <w:br/>
                    <w:t>May 6, Wednesday</w:t>
                  </w:r>
                  <w:r w:rsidRPr="00247874">
                    <w:rPr>
                      <w:rFonts w:eastAsia="Times New Roman"/>
                      <w:bCs/>
                      <w:lang w:val="en" w:eastAsia="en-US"/>
                    </w:rPr>
                    <w:t xml:space="preserve"> Study Day, exams resume at 3:00 pm </w:t>
                  </w:r>
                  <w:r w:rsidRPr="00247874">
                    <w:rPr>
                      <w:rFonts w:eastAsia="Times New Roman"/>
                      <w:bCs/>
                      <w:lang w:val="en" w:eastAsia="en-US"/>
                    </w:rPr>
                    <w:br/>
                    <w:t xml:space="preserve">May 7, Thursday Exam Day </w:t>
                  </w:r>
                  <w:r w:rsidRPr="00247874">
                    <w:rPr>
                      <w:rFonts w:eastAsia="Times New Roman"/>
                      <w:bCs/>
                      <w:lang w:val="en" w:eastAsia="en-US"/>
                    </w:rPr>
                    <w:br/>
                    <w:t xml:space="preserve">May 8, Friday Exam Day </w:t>
                  </w:r>
                </w:p>
              </w:tc>
              <w:tc>
                <w:tcPr>
                  <w:tcW w:w="5130" w:type="dxa"/>
                  <w:gridSpan w:val="3"/>
                </w:tcPr>
                <w:p w:rsidR="00CD5B5D" w:rsidRDefault="00B27895" w:rsidP="00CD5B5D">
                  <w:pPr>
                    <w:shd w:val="clear" w:color="auto" w:fill="FFFFFF"/>
                    <w:rPr>
                      <w:rFonts w:eastAsia="Times New Roman"/>
                      <w:b/>
                      <w:lang w:eastAsia="en-US"/>
                    </w:rPr>
                  </w:pPr>
                  <w:r w:rsidRPr="00072BFD">
                    <w:rPr>
                      <w:rFonts w:eastAsia="Times New Roman"/>
                      <w:b/>
                      <w:bCs/>
                      <w:lang w:eastAsia="en-US"/>
                    </w:rPr>
                    <w:t xml:space="preserve">Exam 3, </w:t>
                  </w:r>
                  <w:r w:rsidRPr="00072BFD">
                    <w:rPr>
                      <w:rFonts w:eastAsia="Times New Roman"/>
                      <w:b/>
                      <w:lang w:eastAsia="en-US"/>
                    </w:rPr>
                    <w:t xml:space="preserve">Friday </w:t>
                  </w:r>
                  <w:r w:rsidR="00247874">
                    <w:rPr>
                      <w:rFonts w:eastAsia="Times New Roman"/>
                      <w:b/>
                      <w:lang w:eastAsia="en-US"/>
                    </w:rPr>
                    <w:t>May 8</w:t>
                  </w:r>
                  <w:r w:rsidRPr="00072BFD">
                    <w:rPr>
                      <w:rFonts w:eastAsia="Times New Roman"/>
                      <w:b/>
                      <w:lang w:eastAsia="en-US"/>
                    </w:rPr>
                    <w:t xml:space="preserve">, </w:t>
                  </w:r>
                  <w:r w:rsidR="00CD5B5D">
                    <w:rPr>
                      <w:rFonts w:eastAsia="Times New Roman"/>
                      <w:b/>
                      <w:lang w:eastAsia="en-US"/>
                    </w:rPr>
                    <w:t>0800</w:t>
                  </w:r>
                  <w:r w:rsidRPr="00072BFD">
                    <w:rPr>
                      <w:rFonts w:eastAsia="Times New Roman"/>
                      <w:b/>
                      <w:lang w:eastAsia="en-US"/>
                    </w:rPr>
                    <w:t>-</w:t>
                  </w:r>
                  <w:r w:rsidR="00CD5B5D">
                    <w:rPr>
                      <w:rFonts w:eastAsia="Times New Roman"/>
                      <w:b/>
                      <w:lang w:eastAsia="en-US"/>
                    </w:rPr>
                    <w:t>0900</w:t>
                  </w:r>
                </w:p>
                <w:p w:rsidR="00247874" w:rsidRPr="00247874" w:rsidRDefault="00247874" w:rsidP="00CD5B5D">
                  <w:pPr>
                    <w:shd w:val="clear" w:color="auto" w:fill="FFFFFF"/>
                    <w:rPr>
                      <w:rFonts w:eastAsia="Times New Roman"/>
                      <w:bCs/>
                      <w:lang w:eastAsia="en-US"/>
                    </w:rPr>
                  </w:pPr>
                  <w:r w:rsidRPr="00247874">
                    <w:rPr>
                      <w:rFonts w:eastAsia="Times New Roman"/>
                      <w:color w:val="444444"/>
                      <w:sz w:val="20"/>
                      <w:szCs w:val="20"/>
                      <w:lang w:val="en" w:eastAsia="en-US"/>
                    </w:rPr>
                    <w:t xml:space="preserve"> </w:t>
                  </w:r>
                  <w:r w:rsidRPr="00247874">
                    <w:rPr>
                      <w:rFonts w:eastAsia="Times New Roman"/>
                      <w:b/>
                      <w:lang w:val="en" w:eastAsia="en-US"/>
                    </w:rPr>
                    <w:t xml:space="preserve">May 4, Monday Exam Day </w:t>
                  </w:r>
                  <w:r w:rsidRPr="00247874">
                    <w:rPr>
                      <w:rFonts w:eastAsia="Times New Roman"/>
                      <w:b/>
                      <w:lang w:val="en" w:eastAsia="en-US"/>
                    </w:rPr>
                    <w:br/>
                  </w:r>
                  <w:r w:rsidRPr="00247874">
                    <w:rPr>
                      <w:rFonts w:eastAsia="Times New Roman"/>
                      <w:bCs/>
                      <w:lang w:val="en" w:eastAsia="en-US"/>
                    </w:rPr>
                    <w:t xml:space="preserve">May 9, Saturday, TBA Commencement </w:t>
                  </w:r>
                  <w:r w:rsidRPr="00247874">
                    <w:rPr>
                      <w:rFonts w:eastAsia="Times New Roman"/>
                      <w:bCs/>
                      <w:lang w:val="en" w:eastAsia="en-US"/>
                    </w:rPr>
                    <w:br/>
                  </w:r>
                  <w:r>
                    <w:rPr>
                      <w:rFonts w:eastAsia="Times New Roman"/>
                      <w:bCs/>
                      <w:lang w:val="en" w:eastAsia="en-US"/>
                    </w:rPr>
                    <w:t>May 9, Sat.</w:t>
                  </w:r>
                  <w:r w:rsidRPr="00247874">
                    <w:rPr>
                      <w:rFonts w:eastAsia="Times New Roman"/>
                      <w:bCs/>
                      <w:lang w:val="en" w:eastAsia="en-US"/>
                    </w:rPr>
                    <w:t xml:space="preserve">, 12:00 pm Residence halls close </w:t>
                  </w:r>
                  <w:r w:rsidR="00E661F5" w:rsidRPr="00247874">
                    <w:rPr>
                      <w:rFonts w:eastAsia="Times New Roman"/>
                      <w:b/>
                      <w:lang w:val="en" w:eastAsia="en-US"/>
                    </w:rPr>
                    <w:t xml:space="preserve">May 9, Saturday, 12:00 pm Residence halls close </w:t>
                  </w:r>
                  <w:r w:rsidRPr="00247874">
                    <w:rPr>
                      <w:rFonts w:eastAsia="Times New Roman"/>
                      <w:bCs/>
                      <w:lang w:val="en" w:eastAsia="en-US"/>
                    </w:rPr>
                    <w:br/>
                    <w:t>May 12, Tuesday, 12:00 pm Grades due</w:t>
                  </w:r>
                </w:p>
              </w:tc>
              <w:tc>
                <w:tcPr>
                  <w:tcW w:w="1535" w:type="dxa"/>
                </w:tcPr>
                <w:p w:rsidR="00B27895" w:rsidRPr="00072BFD" w:rsidRDefault="00247874" w:rsidP="00B27895">
                  <w:pPr>
                    <w:shd w:val="clear" w:color="auto" w:fill="FFFFFF"/>
                    <w:rPr>
                      <w:rFonts w:eastAsia="Times New Roman"/>
                      <w:lang w:eastAsia="en-US"/>
                    </w:rPr>
                  </w:pPr>
                  <w:r>
                    <w:rPr>
                      <w:rFonts w:eastAsia="Times New Roman"/>
                      <w:lang w:eastAsia="en-US"/>
                    </w:rPr>
                    <w:t>May 4-8</w:t>
                  </w:r>
                </w:p>
              </w:tc>
            </w:tr>
            <w:tr w:rsidR="00B27895" w:rsidRPr="00072BFD" w:rsidTr="003E278E">
              <w:trPr>
                <w:trHeight w:val="77"/>
              </w:trPr>
              <w:tc>
                <w:tcPr>
                  <w:tcW w:w="10800" w:type="dxa"/>
                  <w:gridSpan w:val="6"/>
                </w:tcPr>
                <w:p w:rsidR="00B27895" w:rsidRPr="00072BFD" w:rsidRDefault="00B27895" w:rsidP="00B27895">
                  <w:pPr>
                    <w:shd w:val="clear" w:color="auto" w:fill="FFFFFF"/>
                    <w:rPr>
                      <w:rFonts w:eastAsia="Times New Roman"/>
                      <w:lang w:eastAsia="en-US"/>
                    </w:rPr>
                  </w:pPr>
                  <w:r w:rsidRPr="00072BFD">
                    <w:rPr>
                      <w:rFonts w:eastAsia="Times New Roman"/>
                      <w:lang w:eastAsia="en-US"/>
                    </w:rPr>
                    <w:t>*Presentations and requirements may change due to student interest and comprehension.</w:t>
                  </w:r>
                </w:p>
              </w:tc>
            </w:tr>
          </w:tbl>
          <w:p w:rsidR="00D800EA" w:rsidRPr="007E45F1" w:rsidRDefault="00D800EA" w:rsidP="007E45F1">
            <w:pPr>
              <w:tabs>
                <w:tab w:val="left" w:pos="3315"/>
              </w:tabs>
              <w:rPr>
                <w:rFonts w:eastAsia="Times New Roman"/>
                <w:lang w:eastAsia="en-US"/>
              </w:rPr>
            </w:pPr>
          </w:p>
        </w:tc>
      </w:tr>
    </w:tbl>
    <w:p w:rsidR="00984697" w:rsidRPr="00072BFD" w:rsidRDefault="00984697" w:rsidP="008C2BD7"/>
    <w:sectPr w:rsidR="00984697" w:rsidRPr="00072BFD" w:rsidSect="00F73D63">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08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FD" w:rsidRDefault="00072BFD" w:rsidP="00072BFD">
      <w:r>
        <w:separator/>
      </w:r>
    </w:p>
  </w:endnote>
  <w:endnote w:type="continuationSeparator" w:id="0">
    <w:p w:rsidR="00072BFD" w:rsidRDefault="00072BFD" w:rsidP="0007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63" w:rsidRDefault="00F73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63" w:rsidRDefault="00F73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63" w:rsidRDefault="00F7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FD" w:rsidRDefault="00072BFD" w:rsidP="00072BFD">
      <w:r>
        <w:separator/>
      </w:r>
    </w:p>
  </w:footnote>
  <w:footnote w:type="continuationSeparator" w:id="0">
    <w:p w:rsidR="00072BFD" w:rsidRDefault="00072BFD" w:rsidP="00072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63" w:rsidRDefault="00F73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63" w:rsidRDefault="00072BFD" w:rsidP="00F73D63">
    <w:pPr>
      <w:pStyle w:val="Header"/>
      <w:jc w:val="right"/>
    </w:pPr>
    <w:r>
      <w:t xml:space="preserve">CJ 211 201 Spring 2015               </w:t>
    </w:r>
    <w:r w:rsidR="00F73D63">
      <w:t xml:space="preserve">                                      </w:t>
    </w:r>
    <w:r>
      <w:t xml:space="preserve">                                                             </w:t>
    </w:r>
    <w:r w:rsidR="00F73D63">
      <w:t xml:space="preserve"> Page </w:t>
    </w:r>
    <w:r w:rsidR="00F73D63">
      <w:rPr>
        <w:b/>
      </w:rPr>
      <w:fldChar w:fldCharType="begin"/>
    </w:r>
    <w:r w:rsidR="00F73D63">
      <w:rPr>
        <w:b/>
      </w:rPr>
      <w:instrText xml:space="preserve"> PAGE  \* Arabic  \* MERGEFORMAT </w:instrText>
    </w:r>
    <w:r w:rsidR="00F73D63">
      <w:rPr>
        <w:b/>
      </w:rPr>
      <w:fldChar w:fldCharType="separate"/>
    </w:r>
    <w:r w:rsidR="00783766">
      <w:rPr>
        <w:b/>
        <w:noProof/>
      </w:rPr>
      <w:t>10</w:t>
    </w:r>
    <w:r w:rsidR="00F73D63">
      <w:rPr>
        <w:b/>
      </w:rPr>
      <w:fldChar w:fldCharType="end"/>
    </w:r>
    <w:r w:rsidR="00F73D63">
      <w:t xml:space="preserve"> of </w:t>
    </w:r>
    <w:r w:rsidR="00F73D63">
      <w:rPr>
        <w:b/>
      </w:rPr>
      <w:fldChar w:fldCharType="begin"/>
    </w:r>
    <w:r w:rsidR="00F73D63">
      <w:rPr>
        <w:b/>
      </w:rPr>
      <w:instrText xml:space="preserve"> NUMPAGES  \* Arabic  \* MERGEFORMAT </w:instrText>
    </w:r>
    <w:r w:rsidR="00F73D63">
      <w:rPr>
        <w:b/>
      </w:rPr>
      <w:fldChar w:fldCharType="separate"/>
    </w:r>
    <w:r w:rsidR="00783766">
      <w:rPr>
        <w:b/>
        <w:noProof/>
      </w:rPr>
      <w:t>10</w:t>
    </w:r>
    <w:r w:rsidR="00F73D63">
      <w:rPr>
        <w:b/>
      </w:rPr>
      <w:fldChar w:fldCharType="end"/>
    </w:r>
  </w:p>
  <w:p w:rsidR="00072BFD" w:rsidRDefault="00F73D63">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63" w:rsidRDefault="00F73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730D"/>
    <w:multiLevelType w:val="hybridMultilevel"/>
    <w:tmpl w:val="45683D6C"/>
    <w:lvl w:ilvl="0" w:tplc="0409000F">
      <w:start w:val="1"/>
      <w:numFmt w:val="decimal"/>
      <w:lvlText w:val="%1."/>
      <w:lvlJc w:val="left"/>
      <w:pPr>
        <w:ind w:left="720" w:hanging="360"/>
      </w:pPr>
      <w:rPr>
        <w:rFonts w:hint="default"/>
      </w:rPr>
    </w:lvl>
    <w:lvl w:ilvl="1" w:tplc="C0C853BE">
      <w:start w:val="11"/>
      <w:numFmt w:val="bullet"/>
      <w:lvlText w:val="•"/>
      <w:lvlJc w:val="left"/>
      <w:pPr>
        <w:ind w:left="1800" w:hanging="72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63A1"/>
    <w:multiLevelType w:val="hybridMultilevel"/>
    <w:tmpl w:val="E7543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127EF"/>
    <w:multiLevelType w:val="hybridMultilevel"/>
    <w:tmpl w:val="6D7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46AF3"/>
    <w:multiLevelType w:val="hybridMultilevel"/>
    <w:tmpl w:val="6B42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45839"/>
    <w:multiLevelType w:val="hybridMultilevel"/>
    <w:tmpl w:val="A5924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066EF9"/>
    <w:multiLevelType w:val="hybridMultilevel"/>
    <w:tmpl w:val="2B0E1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AA42BA"/>
    <w:multiLevelType w:val="hybridMultilevel"/>
    <w:tmpl w:val="F2C627BA"/>
    <w:lvl w:ilvl="0" w:tplc="0409000F">
      <w:start w:val="1"/>
      <w:numFmt w:val="decimal"/>
      <w:lvlText w:val="%1."/>
      <w:lvlJc w:val="left"/>
      <w:pPr>
        <w:ind w:left="720" w:hanging="360"/>
      </w:pPr>
      <w:rPr>
        <w:rFonts w:hint="default"/>
      </w:rPr>
    </w:lvl>
    <w:lvl w:ilvl="1" w:tplc="C0C853BE">
      <w:start w:val="11"/>
      <w:numFmt w:val="bullet"/>
      <w:lvlText w:val="•"/>
      <w:lvlJc w:val="left"/>
      <w:pPr>
        <w:ind w:left="1800" w:hanging="72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A6416"/>
    <w:multiLevelType w:val="hybridMultilevel"/>
    <w:tmpl w:val="C24A2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005C9"/>
    <w:multiLevelType w:val="hybridMultilevel"/>
    <w:tmpl w:val="BDC2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35DDB"/>
    <w:multiLevelType w:val="hybridMultilevel"/>
    <w:tmpl w:val="A6DC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C6431"/>
    <w:multiLevelType w:val="hybridMultilevel"/>
    <w:tmpl w:val="0526F07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4D1019AF"/>
    <w:multiLevelType w:val="hybridMultilevel"/>
    <w:tmpl w:val="A37EC364"/>
    <w:lvl w:ilvl="0" w:tplc="7882B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45FC9"/>
    <w:multiLevelType w:val="hybridMultilevel"/>
    <w:tmpl w:val="22CC68F8"/>
    <w:lvl w:ilvl="0" w:tplc="BD702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E6E35"/>
    <w:multiLevelType w:val="hybridMultilevel"/>
    <w:tmpl w:val="C2886DA0"/>
    <w:lvl w:ilvl="0" w:tplc="13C24A76">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941DB"/>
    <w:multiLevelType w:val="hybridMultilevel"/>
    <w:tmpl w:val="463E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851BA"/>
    <w:multiLevelType w:val="hybridMultilevel"/>
    <w:tmpl w:val="45683D6C"/>
    <w:lvl w:ilvl="0" w:tplc="0409000F">
      <w:start w:val="1"/>
      <w:numFmt w:val="decimal"/>
      <w:lvlText w:val="%1."/>
      <w:lvlJc w:val="left"/>
      <w:pPr>
        <w:ind w:left="720" w:hanging="360"/>
      </w:pPr>
      <w:rPr>
        <w:rFonts w:hint="default"/>
      </w:rPr>
    </w:lvl>
    <w:lvl w:ilvl="1" w:tplc="C0C853BE">
      <w:start w:val="11"/>
      <w:numFmt w:val="bullet"/>
      <w:lvlText w:val="•"/>
      <w:lvlJc w:val="left"/>
      <w:pPr>
        <w:ind w:left="1800" w:hanging="72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43116"/>
    <w:multiLevelType w:val="hybridMultilevel"/>
    <w:tmpl w:val="B56A3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217D3"/>
    <w:multiLevelType w:val="hybridMultilevel"/>
    <w:tmpl w:val="2C6CACB2"/>
    <w:lvl w:ilvl="0" w:tplc="0409000F">
      <w:start w:val="1"/>
      <w:numFmt w:val="decimal"/>
      <w:lvlText w:val="%1."/>
      <w:lvlJc w:val="left"/>
      <w:pPr>
        <w:ind w:left="720" w:hanging="360"/>
      </w:pPr>
      <w:rPr>
        <w:rFonts w:hint="default"/>
      </w:rPr>
    </w:lvl>
    <w:lvl w:ilvl="1" w:tplc="C0C853BE">
      <w:start w:val="11"/>
      <w:numFmt w:val="bullet"/>
      <w:lvlText w:val="•"/>
      <w:lvlJc w:val="left"/>
      <w:pPr>
        <w:ind w:left="1800" w:hanging="72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53CD2"/>
    <w:multiLevelType w:val="hybridMultilevel"/>
    <w:tmpl w:val="EC503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3"/>
  </w:num>
  <w:num w:numId="5">
    <w:abstractNumId w:val="1"/>
  </w:num>
  <w:num w:numId="6">
    <w:abstractNumId w:val="5"/>
  </w:num>
  <w:num w:numId="7">
    <w:abstractNumId w:val="18"/>
  </w:num>
  <w:num w:numId="8">
    <w:abstractNumId w:val="2"/>
  </w:num>
  <w:num w:numId="9">
    <w:abstractNumId w:val="0"/>
  </w:num>
  <w:num w:numId="10">
    <w:abstractNumId w:val="8"/>
  </w:num>
  <w:num w:numId="11">
    <w:abstractNumId w:val="14"/>
  </w:num>
  <w:num w:numId="12">
    <w:abstractNumId w:val="7"/>
  </w:num>
  <w:num w:numId="13">
    <w:abstractNumId w:val="12"/>
  </w:num>
  <w:num w:numId="14">
    <w:abstractNumId w:val="6"/>
  </w:num>
  <w:num w:numId="15">
    <w:abstractNumId w:val="17"/>
  </w:num>
  <w:num w:numId="16">
    <w:abstractNumId w:val="15"/>
  </w:num>
  <w:num w:numId="17">
    <w:abstractNumId w:val="9"/>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ED"/>
    <w:rsid w:val="000005E4"/>
    <w:rsid w:val="000013D0"/>
    <w:rsid w:val="00001DF1"/>
    <w:rsid w:val="00003686"/>
    <w:rsid w:val="00003808"/>
    <w:rsid w:val="00004B9C"/>
    <w:rsid w:val="00006ECB"/>
    <w:rsid w:val="00010DE7"/>
    <w:rsid w:val="000121D6"/>
    <w:rsid w:val="000122E5"/>
    <w:rsid w:val="000127BF"/>
    <w:rsid w:val="00012DA8"/>
    <w:rsid w:val="000145A3"/>
    <w:rsid w:val="00014A14"/>
    <w:rsid w:val="000154FB"/>
    <w:rsid w:val="00015A30"/>
    <w:rsid w:val="00015A92"/>
    <w:rsid w:val="000169D4"/>
    <w:rsid w:val="00016DB8"/>
    <w:rsid w:val="000200C5"/>
    <w:rsid w:val="00020451"/>
    <w:rsid w:val="00020ABB"/>
    <w:rsid w:val="000214D0"/>
    <w:rsid w:val="00021596"/>
    <w:rsid w:val="00022313"/>
    <w:rsid w:val="000240E3"/>
    <w:rsid w:val="0002706C"/>
    <w:rsid w:val="000271D2"/>
    <w:rsid w:val="00027937"/>
    <w:rsid w:val="00030BB5"/>
    <w:rsid w:val="00031A7C"/>
    <w:rsid w:val="00031AEB"/>
    <w:rsid w:val="00031FB3"/>
    <w:rsid w:val="00031FD2"/>
    <w:rsid w:val="000330E3"/>
    <w:rsid w:val="00033477"/>
    <w:rsid w:val="000344B7"/>
    <w:rsid w:val="000352F3"/>
    <w:rsid w:val="000366C3"/>
    <w:rsid w:val="00037A12"/>
    <w:rsid w:val="0004172B"/>
    <w:rsid w:val="00041B10"/>
    <w:rsid w:val="0004341A"/>
    <w:rsid w:val="00043781"/>
    <w:rsid w:val="0004407F"/>
    <w:rsid w:val="00050348"/>
    <w:rsid w:val="00051491"/>
    <w:rsid w:val="00055219"/>
    <w:rsid w:val="00055686"/>
    <w:rsid w:val="0005746C"/>
    <w:rsid w:val="00057491"/>
    <w:rsid w:val="00057896"/>
    <w:rsid w:val="000578A3"/>
    <w:rsid w:val="00060685"/>
    <w:rsid w:val="00062D30"/>
    <w:rsid w:val="00063C31"/>
    <w:rsid w:val="00064779"/>
    <w:rsid w:val="0006485F"/>
    <w:rsid w:val="00064A01"/>
    <w:rsid w:val="00066900"/>
    <w:rsid w:val="000716D4"/>
    <w:rsid w:val="00072938"/>
    <w:rsid w:val="00072BFD"/>
    <w:rsid w:val="00072FE4"/>
    <w:rsid w:val="0007353E"/>
    <w:rsid w:val="000736CF"/>
    <w:rsid w:val="00076983"/>
    <w:rsid w:val="000777BE"/>
    <w:rsid w:val="0008093F"/>
    <w:rsid w:val="000809BC"/>
    <w:rsid w:val="00081153"/>
    <w:rsid w:val="00081D81"/>
    <w:rsid w:val="00083040"/>
    <w:rsid w:val="00086559"/>
    <w:rsid w:val="000865A4"/>
    <w:rsid w:val="00092123"/>
    <w:rsid w:val="00093E0D"/>
    <w:rsid w:val="00094B45"/>
    <w:rsid w:val="000952EF"/>
    <w:rsid w:val="00095B3D"/>
    <w:rsid w:val="00096C44"/>
    <w:rsid w:val="000A1E59"/>
    <w:rsid w:val="000A20DB"/>
    <w:rsid w:val="000A6622"/>
    <w:rsid w:val="000A69E6"/>
    <w:rsid w:val="000A6B8C"/>
    <w:rsid w:val="000A6BBD"/>
    <w:rsid w:val="000A6F02"/>
    <w:rsid w:val="000A73A0"/>
    <w:rsid w:val="000A73E2"/>
    <w:rsid w:val="000B0378"/>
    <w:rsid w:val="000B0AEC"/>
    <w:rsid w:val="000B15B5"/>
    <w:rsid w:val="000B1FC4"/>
    <w:rsid w:val="000B29F8"/>
    <w:rsid w:val="000B4556"/>
    <w:rsid w:val="000B589A"/>
    <w:rsid w:val="000B65C3"/>
    <w:rsid w:val="000B7DB1"/>
    <w:rsid w:val="000C0B1C"/>
    <w:rsid w:val="000C110C"/>
    <w:rsid w:val="000C1ADC"/>
    <w:rsid w:val="000C2B74"/>
    <w:rsid w:val="000C4E72"/>
    <w:rsid w:val="000C51AA"/>
    <w:rsid w:val="000D0735"/>
    <w:rsid w:val="000D12E7"/>
    <w:rsid w:val="000D24E2"/>
    <w:rsid w:val="000D34C3"/>
    <w:rsid w:val="000D38C3"/>
    <w:rsid w:val="000D40BF"/>
    <w:rsid w:val="000D511A"/>
    <w:rsid w:val="000D733A"/>
    <w:rsid w:val="000E0A7E"/>
    <w:rsid w:val="000E340A"/>
    <w:rsid w:val="000E47AD"/>
    <w:rsid w:val="000E49F5"/>
    <w:rsid w:val="000E5966"/>
    <w:rsid w:val="000E59F9"/>
    <w:rsid w:val="000E65C2"/>
    <w:rsid w:val="000E6678"/>
    <w:rsid w:val="000E7AFD"/>
    <w:rsid w:val="000F0326"/>
    <w:rsid w:val="000F2A94"/>
    <w:rsid w:val="000F502E"/>
    <w:rsid w:val="000F681C"/>
    <w:rsid w:val="000F6CDA"/>
    <w:rsid w:val="000F7F82"/>
    <w:rsid w:val="0010072F"/>
    <w:rsid w:val="0010130E"/>
    <w:rsid w:val="00102311"/>
    <w:rsid w:val="0010283C"/>
    <w:rsid w:val="0010477F"/>
    <w:rsid w:val="001077C6"/>
    <w:rsid w:val="00107FE9"/>
    <w:rsid w:val="0011094A"/>
    <w:rsid w:val="00114E93"/>
    <w:rsid w:val="0011558E"/>
    <w:rsid w:val="00116D9C"/>
    <w:rsid w:val="00117940"/>
    <w:rsid w:val="001202A0"/>
    <w:rsid w:val="001213B9"/>
    <w:rsid w:val="00121F55"/>
    <w:rsid w:val="00124E59"/>
    <w:rsid w:val="001253F7"/>
    <w:rsid w:val="00125C0C"/>
    <w:rsid w:val="00131A1E"/>
    <w:rsid w:val="00132ACA"/>
    <w:rsid w:val="00132DC2"/>
    <w:rsid w:val="001336CB"/>
    <w:rsid w:val="00135E60"/>
    <w:rsid w:val="00141E77"/>
    <w:rsid w:val="00142BFF"/>
    <w:rsid w:val="00143058"/>
    <w:rsid w:val="0014384E"/>
    <w:rsid w:val="00145469"/>
    <w:rsid w:val="00151FA1"/>
    <w:rsid w:val="00152105"/>
    <w:rsid w:val="00152A0C"/>
    <w:rsid w:val="00153DF1"/>
    <w:rsid w:val="001550A5"/>
    <w:rsid w:val="00155A0B"/>
    <w:rsid w:val="00155B2A"/>
    <w:rsid w:val="00157CB4"/>
    <w:rsid w:val="00160EE3"/>
    <w:rsid w:val="00162C6A"/>
    <w:rsid w:val="0016474B"/>
    <w:rsid w:val="00164A0C"/>
    <w:rsid w:val="00164E48"/>
    <w:rsid w:val="00165129"/>
    <w:rsid w:val="001652DE"/>
    <w:rsid w:val="001654B3"/>
    <w:rsid w:val="00166654"/>
    <w:rsid w:val="001666E6"/>
    <w:rsid w:val="00166F2D"/>
    <w:rsid w:val="001701CA"/>
    <w:rsid w:val="00173B55"/>
    <w:rsid w:val="00173DA0"/>
    <w:rsid w:val="00174703"/>
    <w:rsid w:val="00174E78"/>
    <w:rsid w:val="00174E92"/>
    <w:rsid w:val="0017566A"/>
    <w:rsid w:val="001757DD"/>
    <w:rsid w:val="0018263B"/>
    <w:rsid w:val="00183CBA"/>
    <w:rsid w:val="00186661"/>
    <w:rsid w:val="00187AAF"/>
    <w:rsid w:val="00187EB1"/>
    <w:rsid w:val="001906EA"/>
    <w:rsid w:val="0019081A"/>
    <w:rsid w:val="00191156"/>
    <w:rsid w:val="001913D8"/>
    <w:rsid w:val="001923BC"/>
    <w:rsid w:val="001933E5"/>
    <w:rsid w:val="00193F4A"/>
    <w:rsid w:val="00193FBD"/>
    <w:rsid w:val="001942E1"/>
    <w:rsid w:val="001946BF"/>
    <w:rsid w:val="00195D81"/>
    <w:rsid w:val="0019621C"/>
    <w:rsid w:val="001966C4"/>
    <w:rsid w:val="0019708F"/>
    <w:rsid w:val="00197285"/>
    <w:rsid w:val="001A1185"/>
    <w:rsid w:val="001A1AD6"/>
    <w:rsid w:val="001A323A"/>
    <w:rsid w:val="001A5A1D"/>
    <w:rsid w:val="001B1B95"/>
    <w:rsid w:val="001B26D9"/>
    <w:rsid w:val="001B32B0"/>
    <w:rsid w:val="001B5459"/>
    <w:rsid w:val="001B747C"/>
    <w:rsid w:val="001B798D"/>
    <w:rsid w:val="001B7F9F"/>
    <w:rsid w:val="001C0802"/>
    <w:rsid w:val="001C0DCB"/>
    <w:rsid w:val="001C2B4B"/>
    <w:rsid w:val="001C4595"/>
    <w:rsid w:val="001C45B1"/>
    <w:rsid w:val="001C510C"/>
    <w:rsid w:val="001C5837"/>
    <w:rsid w:val="001C5950"/>
    <w:rsid w:val="001C6DCD"/>
    <w:rsid w:val="001D0D65"/>
    <w:rsid w:val="001D2537"/>
    <w:rsid w:val="001D3E70"/>
    <w:rsid w:val="001D47EF"/>
    <w:rsid w:val="001D5D1C"/>
    <w:rsid w:val="001D5F54"/>
    <w:rsid w:val="001D7EC8"/>
    <w:rsid w:val="001E04A1"/>
    <w:rsid w:val="001E0A1A"/>
    <w:rsid w:val="001E1675"/>
    <w:rsid w:val="001E1850"/>
    <w:rsid w:val="001E1B60"/>
    <w:rsid w:val="001E3FEA"/>
    <w:rsid w:val="001E468B"/>
    <w:rsid w:val="001E4ACC"/>
    <w:rsid w:val="001E72ED"/>
    <w:rsid w:val="001E7AAA"/>
    <w:rsid w:val="001E7EDA"/>
    <w:rsid w:val="001F23D2"/>
    <w:rsid w:val="001F38D3"/>
    <w:rsid w:val="001F5293"/>
    <w:rsid w:val="001F62FC"/>
    <w:rsid w:val="001F730B"/>
    <w:rsid w:val="001F75DF"/>
    <w:rsid w:val="001F78F8"/>
    <w:rsid w:val="00202346"/>
    <w:rsid w:val="00204680"/>
    <w:rsid w:val="002056A1"/>
    <w:rsid w:val="00205B04"/>
    <w:rsid w:val="002079EC"/>
    <w:rsid w:val="002100CD"/>
    <w:rsid w:val="00211356"/>
    <w:rsid w:val="00214B63"/>
    <w:rsid w:val="00214E4E"/>
    <w:rsid w:val="00216298"/>
    <w:rsid w:val="00216B92"/>
    <w:rsid w:val="00221D13"/>
    <w:rsid w:val="00222DC3"/>
    <w:rsid w:val="00222F76"/>
    <w:rsid w:val="00224D8D"/>
    <w:rsid w:val="00226535"/>
    <w:rsid w:val="0022731F"/>
    <w:rsid w:val="002308DD"/>
    <w:rsid w:val="002329DA"/>
    <w:rsid w:val="00232A48"/>
    <w:rsid w:val="00232AA4"/>
    <w:rsid w:val="00232D0D"/>
    <w:rsid w:val="002331AF"/>
    <w:rsid w:val="0024195B"/>
    <w:rsid w:val="00243132"/>
    <w:rsid w:val="0024314E"/>
    <w:rsid w:val="00247874"/>
    <w:rsid w:val="00250AA0"/>
    <w:rsid w:val="00250EFD"/>
    <w:rsid w:val="0025116A"/>
    <w:rsid w:val="0025395F"/>
    <w:rsid w:val="0025693F"/>
    <w:rsid w:val="00256D8E"/>
    <w:rsid w:val="00256DCC"/>
    <w:rsid w:val="00260CA7"/>
    <w:rsid w:val="00260E57"/>
    <w:rsid w:val="00261005"/>
    <w:rsid w:val="00261156"/>
    <w:rsid w:val="00263935"/>
    <w:rsid w:val="00263A42"/>
    <w:rsid w:val="00264217"/>
    <w:rsid w:val="00265C9D"/>
    <w:rsid w:val="00267A5B"/>
    <w:rsid w:val="002709A3"/>
    <w:rsid w:val="0027119C"/>
    <w:rsid w:val="002738EF"/>
    <w:rsid w:val="00277AA2"/>
    <w:rsid w:val="002802B0"/>
    <w:rsid w:val="00281AE5"/>
    <w:rsid w:val="00282333"/>
    <w:rsid w:val="0028242A"/>
    <w:rsid w:val="00283418"/>
    <w:rsid w:val="00284533"/>
    <w:rsid w:val="00285E64"/>
    <w:rsid w:val="00286517"/>
    <w:rsid w:val="00287339"/>
    <w:rsid w:val="0029012A"/>
    <w:rsid w:val="00290273"/>
    <w:rsid w:val="0029137E"/>
    <w:rsid w:val="00293A06"/>
    <w:rsid w:val="00294565"/>
    <w:rsid w:val="00294859"/>
    <w:rsid w:val="00296E29"/>
    <w:rsid w:val="00297C95"/>
    <w:rsid w:val="002A0102"/>
    <w:rsid w:val="002A0BCF"/>
    <w:rsid w:val="002A163F"/>
    <w:rsid w:val="002A200A"/>
    <w:rsid w:val="002A29A1"/>
    <w:rsid w:val="002A3445"/>
    <w:rsid w:val="002A64A9"/>
    <w:rsid w:val="002A7DCF"/>
    <w:rsid w:val="002B0780"/>
    <w:rsid w:val="002B19AC"/>
    <w:rsid w:val="002B429B"/>
    <w:rsid w:val="002B5696"/>
    <w:rsid w:val="002B7BA9"/>
    <w:rsid w:val="002B7EA2"/>
    <w:rsid w:val="002C0067"/>
    <w:rsid w:val="002C10B1"/>
    <w:rsid w:val="002C2712"/>
    <w:rsid w:val="002C3B1A"/>
    <w:rsid w:val="002C4C8A"/>
    <w:rsid w:val="002D0069"/>
    <w:rsid w:val="002D12CC"/>
    <w:rsid w:val="002D1903"/>
    <w:rsid w:val="002D19C5"/>
    <w:rsid w:val="002D19F2"/>
    <w:rsid w:val="002D1E9A"/>
    <w:rsid w:val="002D225E"/>
    <w:rsid w:val="002D25D8"/>
    <w:rsid w:val="002D2A15"/>
    <w:rsid w:val="002D427D"/>
    <w:rsid w:val="002D5E94"/>
    <w:rsid w:val="002D7A83"/>
    <w:rsid w:val="002E0220"/>
    <w:rsid w:val="002E0352"/>
    <w:rsid w:val="002E080F"/>
    <w:rsid w:val="002E089E"/>
    <w:rsid w:val="002E0AF5"/>
    <w:rsid w:val="002E1548"/>
    <w:rsid w:val="002E158C"/>
    <w:rsid w:val="002E2406"/>
    <w:rsid w:val="002E37FE"/>
    <w:rsid w:val="002E417E"/>
    <w:rsid w:val="002E438E"/>
    <w:rsid w:val="002E689A"/>
    <w:rsid w:val="002E6B9C"/>
    <w:rsid w:val="002F00A7"/>
    <w:rsid w:val="002F05FA"/>
    <w:rsid w:val="002F070A"/>
    <w:rsid w:val="002F0E72"/>
    <w:rsid w:val="002F1E40"/>
    <w:rsid w:val="002F3038"/>
    <w:rsid w:val="002F3709"/>
    <w:rsid w:val="002F3C78"/>
    <w:rsid w:val="002F40D8"/>
    <w:rsid w:val="002F4F41"/>
    <w:rsid w:val="002F625F"/>
    <w:rsid w:val="002F6807"/>
    <w:rsid w:val="002F74FA"/>
    <w:rsid w:val="002F76A6"/>
    <w:rsid w:val="002F76D7"/>
    <w:rsid w:val="00300EC3"/>
    <w:rsid w:val="00301541"/>
    <w:rsid w:val="00302A55"/>
    <w:rsid w:val="0030650C"/>
    <w:rsid w:val="003071DE"/>
    <w:rsid w:val="003076FE"/>
    <w:rsid w:val="00311AA6"/>
    <w:rsid w:val="00313614"/>
    <w:rsid w:val="00314843"/>
    <w:rsid w:val="00321171"/>
    <w:rsid w:val="00322955"/>
    <w:rsid w:val="00323992"/>
    <w:rsid w:val="00323A3A"/>
    <w:rsid w:val="0032487C"/>
    <w:rsid w:val="00324D16"/>
    <w:rsid w:val="00324E83"/>
    <w:rsid w:val="00325AA0"/>
    <w:rsid w:val="00326BD1"/>
    <w:rsid w:val="00327484"/>
    <w:rsid w:val="00327F8A"/>
    <w:rsid w:val="00330E4B"/>
    <w:rsid w:val="0033248F"/>
    <w:rsid w:val="0033276D"/>
    <w:rsid w:val="00333C6A"/>
    <w:rsid w:val="003345F3"/>
    <w:rsid w:val="00334F41"/>
    <w:rsid w:val="00335541"/>
    <w:rsid w:val="00337CBC"/>
    <w:rsid w:val="003401DF"/>
    <w:rsid w:val="00340FA4"/>
    <w:rsid w:val="00341A87"/>
    <w:rsid w:val="00343D8F"/>
    <w:rsid w:val="00343EF3"/>
    <w:rsid w:val="003450B1"/>
    <w:rsid w:val="003450C2"/>
    <w:rsid w:val="0034768C"/>
    <w:rsid w:val="00351664"/>
    <w:rsid w:val="00352B8B"/>
    <w:rsid w:val="00353455"/>
    <w:rsid w:val="003536D9"/>
    <w:rsid w:val="00353941"/>
    <w:rsid w:val="003541E9"/>
    <w:rsid w:val="00355B68"/>
    <w:rsid w:val="00355EE9"/>
    <w:rsid w:val="00357323"/>
    <w:rsid w:val="00357F64"/>
    <w:rsid w:val="00363C08"/>
    <w:rsid w:val="00364BCE"/>
    <w:rsid w:val="0036551E"/>
    <w:rsid w:val="00366709"/>
    <w:rsid w:val="00367570"/>
    <w:rsid w:val="00370A78"/>
    <w:rsid w:val="00372583"/>
    <w:rsid w:val="0037396D"/>
    <w:rsid w:val="00374106"/>
    <w:rsid w:val="0037588A"/>
    <w:rsid w:val="003803EB"/>
    <w:rsid w:val="003810A4"/>
    <w:rsid w:val="003824FE"/>
    <w:rsid w:val="0038335B"/>
    <w:rsid w:val="00383AA0"/>
    <w:rsid w:val="00384ED5"/>
    <w:rsid w:val="00385A65"/>
    <w:rsid w:val="00386A02"/>
    <w:rsid w:val="003871AD"/>
    <w:rsid w:val="00392A4D"/>
    <w:rsid w:val="00392F9C"/>
    <w:rsid w:val="00393569"/>
    <w:rsid w:val="00394125"/>
    <w:rsid w:val="003955B2"/>
    <w:rsid w:val="00396DED"/>
    <w:rsid w:val="00397661"/>
    <w:rsid w:val="00397761"/>
    <w:rsid w:val="003A05D1"/>
    <w:rsid w:val="003A20F9"/>
    <w:rsid w:val="003A43C9"/>
    <w:rsid w:val="003A482E"/>
    <w:rsid w:val="003A5521"/>
    <w:rsid w:val="003A6511"/>
    <w:rsid w:val="003B01B2"/>
    <w:rsid w:val="003B0852"/>
    <w:rsid w:val="003B0C26"/>
    <w:rsid w:val="003B2105"/>
    <w:rsid w:val="003B2C35"/>
    <w:rsid w:val="003B4C42"/>
    <w:rsid w:val="003B63D6"/>
    <w:rsid w:val="003B6796"/>
    <w:rsid w:val="003B7581"/>
    <w:rsid w:val="003B7BFE"/>
    <w:rsid w:val="003C02F0"/>
    <w:rsid w:val="003C1EBE"/>
    <w:rsid w:val="003C1F85"/>
    <w:rsid w:val="003C2D10"/>
    <w:rsid w:val="003C4952"/>
    <w:rsid w:val="003C4A15"/>
    <w:rsid w:val="003C5895"/>
    <w:rsid w:val="003C5A93"/>
    <w:rsid w:val="003C636F"/>
    <w:rsid w:val="003C7624"/>
    <w:rsid w:val="003D04F0"/>
    <w:rsid w:val="003D07D0"/>
    <w:rsid w:val="003D0CCD"/>
    <w:rsid w:val="003D1581"/>
    <w:rsid w:val="003D22FA"/>
    <w:rsid w:val="003D393A"/>
    <w:rsid w:val="003D4DB8"/>
    <w:rsid w:val="003D51A1"/>
    <w:rsid w:val="003D6A7F"/>
    <w:rsid w:val="003D6B53"/>
    <w:rsid w:val="003D6F73"/>
    <w:rsid w:val="003D7308"/>
    <w:rsid w:val="003D7879"/>
    <w:rsid w:val="003E0156"/>
    <w:rsid w:val="003E1DB3"/>
    <w:rsid w:val="003E23C9"/>
    <w:rsid w:val="003E278E"/>
    <w:rsid w:val="003E5992"/>
    <w:rsid w:val="003E7BEC"/>
    <w:rsid w:val="003F31B9"/>
    <w:rsid w:val="00401590"/>
    <w:rsid w:val="0040259F"/>
    <w:rsid w:val="004028A8"/>
    <w:rsid w:val="00403B66"/>
    <w:rsid w:val="00405E7C"/>
    <w:rsid w:val="00406D35"/>
    <w:rsid w:val="00407A2D"/>
    <w:rsid w:val="00407B24"/>
    <w:rsid w:val="00407EFE"/>
    <w:rsid w:val="0041135C"/>
    <w:rsid w:val="00411BEB"/>
    <w:rsid w:val="00413893"/>
    <w:rsid w:val="004145F4"/>
    <w:rsid w:val="00415F12"/>
    <w:rsid w:val="00416F68"/>
    <w:rsid w:val="004175F4"/>
    <w:rsid w:val="004203EE"/>
    <w:rsid w:val="00420964"/>
    <w:rsid w:val="00420F34"/>
    <w:rsid w:val="004237CC"/>
    <w:rsid w:val="0042474F"/>
    <w:rsid w:val="00424FFA"/>
    <w:rsid w:val="00425148"/>
    <w:rsid w:val="00425440"/>
    <w:rsid w:val="00426C2D"/>
    <w:rsid w:val="00430C5B"/>
    <w:rsid w:val="0043396E"/>
    <w:rsid w:val="00433CE5"/>
    <w:rsid w:val="00433E66"/>
    <w:rsid w:val="00434105"/>
    <w:rsid w:val="00434181"/>
    <w:rsid w:val="00435A7F"/>
    <w:rsid w:val="00435CCB"/>
    <w:rsid w:val="00436000"/>
    <w:rsid w:val="0043650F"/>
    <w:rsid w:val="00437A38"/>
    <w:rsid w:val="00441876"/>
    <w:rsid w:val="00441D8E"/>
    <w:rsid w:val="00442CC9"/>
    <w:rsid w:val="00442E54"/>
    <w:rsid w:val="00442F98"/>
    <w:rsid w:val="00445661"/>
    <w:rsid w:val="00445DDE"/>
    <w:rsid w:val="00446DD3"/>
    <w:rsid w:val="00447679"/>
    <w:rsid w:val="00450F90"/>
    <w:rsid w:val="00453A87"/>
    <w:rsid w:val="0045677A"/>
    <w:rsid w:val="0046023C"/>
    <w:rsid w:val="004618E6"/>
    <w:rsid w:val="0046280F"/>
    <w:rsid w:val="00463398"/>
    <w:rsid w:val="00464147"/>
    <w:rsid w:val="004641BF"/>
    <w:rsid w:val="00464847"/>
    <w:rsid w:val="00466CDD"/>
    <w:rsid w:val="004670AC"/>
    <w:rsid w:val="00470786"/>
    <w:rsid w:val="00470FB2"/>
    <w:rsid w:val="004728CF"/>
    <w:rsid w:val="0047338D"/>
    <w:rsid w:val="004757A3"/>
    <w:rsid w:val="00476EB6"/>
    <w:rsid w:val="0048020F"/>
    <w:rsid w:val="004809D3"/>
    <w:rsid w:val="00483781"/>
    <w:rsid w:val="004839EF"/>
    <w:rsid w:val="00485ADA"/>
    <w:rsid w:val="00485C93"/>
    <w:rsid w:val="00486979"/>
    <w:rsid w:val="00487D99"/>
    <w:rsid w:val="00490B01"/>
    <w:rsid w:val="00493EA6"/>
    <w:rsid w:val="004944B1"/>
    <w:rsid w:val="00494BA6"/>
    <w:rsid w:val="004964B0"/>
    <w:rsid w:val="00497949"/>
    <w:rsid w:val="00497EBE"/>
    <w:rsid w:val="00497ED9"/>
    <w:rsid w:val="004A0FBE"/>
    <w:rsid w:val="004A12D8"/>
    <w:rsid w:val="004A22D4"/>
    <w:rsid w:val="004A23AB"/>
    <w:rsid w:val="004A36FD"/>
    <w:rsid w:val="004A404B"/>
    <w:rsid w:val="004A5832"/>
    <w:rsid w:val="004A6302"/>
    <w:rsid w:val="004A73AE"/>
    <w:rsid w:val="004A78D2"/>
    <w:rsid w:val="004B0046"/>
    <w:rsid w:val="004B0C86"/>
    <w:rsid w:val="004B103F"/>
    <w:rsid w:val="004B12E9"/>
    <w:rsid w:val="004B1C5D"/>
    <w:rsid w:val="004B1F60"/>
    <w:rsid w:val="004B2082"/>
    <w:rsid w:val="004B4CB0"/>
    <w:rsid w:val="004B4D7A"/>
    <w:rsid w:val="004B4F85"/>
    <w:rsid w:val="004B5582"/>
    <w:rsid w:val="004B6639"/>
    <w:rsid w:val="004B6727"/>
    <w:rsid w:val="004B6C21"/>
    <w:rsid w:val="004C0556"/>
    <w:rsid w:val="004C2288"/>
    <w:rsid w:val="004C5DB1"/>
    <w:rsid w:val="004C7293"/>
    <w:rsid w:val="004D0900"/>
    <w:rsid w:val="004D0F84"/>
    <w:rsid w:val="004D1C91"/>
    <w:rsid w:val="004D1DC1"/>
    <w:rsid w:val="004D35B1"/>
    <w:rsid w:val="004D4442"/>
    <w:rsid w:val="004D57D7"/>
    <w:rsid w:val="004D582F"/>
    <w:rsid w:val="004D60A7"/>
    <w:rsid w:val="004D67E9"/>
    <w:rsid w:val="004E1BA6"/>
    <w:rsid w:val="004E7730"/>
    <w:rsid w:val="004E7F35"/>
    <w:rsid w:val="004F1198"/>
    <w:rsid w:val="004F26C1"/>
    <w:rsid w:val="004F2D76"/>
    <w:rsid w:val="004F3142"/>
    <w:rsid w:val="004F31F3"/>
    <w:rsid w:val="004F377B"/>
    <w:rsid w:val="004F39AB"/>
    <w:rsid w:val="004F5250"/>
    <w:rsid w:val="00500002"/>
    <w:rsid w:val="005005C2"/>
    <w:rsid w:val="00501425"/>
    <w:rsid w:val="00502776"/>
    <w:rsid w:val="00502B00"/>
    <w:rsid w:val="00502CC4"/>
    <w:rsid w:val="00504C0B"/>
    <w:rsid w:val="00505873"/>
    <w:rsid w:val="00506514"/>
    <w:rsid w:val="00506675"/>
    <w:rsid w:val="00507126"/>
    <w:rsid w:val="005074F8"/>
    <w:rsid w:val="00507842"/>
    <w:rsid w:val="0051162A"/>
    <w:rsid w:val="0051200C"/>
    <w:rsid w:val="00513952"/>
    <w:rsid w:val="00513C6E"/>
    <w:rsid w:val="005167BD"/>
    <w:rsid w:val="005175D2"/>
    <w:rsid w:val="00520BEF"/>
    <w:rsid w:val="00523BB4"/>
    <w:rsid w:val="00524CB5"/>
    <w:rsid w:val="00525640"/>
    <w:rsid w:val="0052682D"/>
    <w:rsid w:val="005315EA"/>
    <w:rsid w:val="00531E2C"/>
    <w:rsid w:val="00531FF0"/>
    <w:rsid w:val="00532891"/>
    <w:rsid w:val="005339F5"/>
    <w:rsid w:val="00533E47"/>
    <w:rsid w:val="00534ACD"/>
    <w:rsid w:val="005358C5"/>
    <w:rsid w:val="005363A7"/>
    <w:rsid w:val="00536A22"/>
    <w:rsid w:val="00540412"/>
    <w:rsid w:val="00543A1C"/>
    <w:rsid w:val="0054534F"/>
    <w:rsid w:val="00546A7C"/>
    <w:rsid w:val="00546C06"/>
    <w:rsid w:val="00547663"/>
    <w:rsid w:val="005477C8"/>
    <w:rsid w:val="005508FD"/>
    <w:rsid w:val="00550BA2"/>
    <w:rsid w:val="00550D78"/>
    <w:rsid w:val="005531D7"/>
    <w:rsid w:val="0055343C"/>
    <w:rsid w:val="00553542"/>
    <w:rsid w:val="005544A0"/>
    <w:rsid w:val="0055519D"/>
    <w:rsid w:val="00557318"/>
    <w:rsid w:val="00557BF3"/>
    <w:rsid w:val="00557F3D"/>
    <w:rsid w:val="0056054E"/>
    <w:rsid w:val="00560A80"/>
    <w:rsid w:val="00560C55"/>
    <w:rsid w:val="00560F50"/>
    <w:rsid w:val="005617BF"/>
    <w:rsid w:val="00561A54"/>
    <w:rsid w:val="00562309"/>
    <w:rsid w:val="00562DB8"/>
    <w:rsid w:val="00565248"/>
    <w:rsid w:val="00565AF4"/>
    <w:rsid w:val="00567864"/>
    <w:rsid w:val="00567A1B"/>
    <w:rsid w:val="005711CA"/>
    <w:rsid w:val="00571A26"/>
    <w:rsid w:val="005724BD"/>
    <w:rsid w:val="005746D2"/>
    <w:rsid w:val="00575A84"/>
    <w:rsid w:val="005764AD"/>
    <w:rsid w:val="00580566"/>
    <w:rsid w:val="005807A0"/>
    <w:rsid w:val="00581DE8"/>
    <w:rsid w:val="00582193"/>
    <w:rsid w:val="00582A36"/>
    <w:rsid w:val="0058534E"/>
    <w:rsid w:val="00586813"/>
    <w:rsid w:val="00587322"/>
    <w:rsid w:val="00587623"/>
    <w:rsid w:val="00587EE1"/>
    <w:rsid w:val="00590E20"/>
    <w:rsid w:val="00591565"/>
    <w:rsid w:val="00591E71"/>
    <w:rsid w:val="00592A44"/>
    <w:rsid w:val="0059485B"/>
    <w:rsid w:val="00596917"/>
    <w:rsid w:val="00597B25"/>
    <w:rsid w:val="00597D3E"/>
    <w:rsid w:val="005A0D03"/>
    <w:rsid w:val="005A16FC"/>
    <w:rsid w:val="005A1C57"/>
    <w:rsid w:val="005A6204"/>
    <w:rsid w:val="005A7C14"/>
    <w:rsid w:val="005B092B"/>
    <w:rsid w:val="005B112F"/>
    <w:rsid w:val="005B2637"/>
    <w:rsid w:val="005B286C"/>
    <w:rsid w:val="005B38E3"/>
    <w:rsid w:val="005B455B"/>
    <w:rsid w:val="005B5017"/>
    <w:rsid w:val="005B56F5"/>
    <w:rsid w:val="005B6491"/>
    <w:rsid w:val="005B66E5"/>
    <w:rsid w:val="005B673D"/>
    <w:rsid w:val="005B6FCE"/>
    <w:rsid w:val="005B73BB"/>
    <w:rsid w:val="005C2368"/>
    <w:rsid w:val="005C27B5"/>
    <w:rsid w:val="005C2E7D"/>
    <w:rsid w:val="005C34C3"/>
    <w:rsid w:val="005C6132"/>
    <w:rsid w:val="005C7291"/>
    <w:rsid w:val="005C74E4"/>
    <w:rsid w:val="005C76CB"/>
    <w:rsid w:val="005D0C47"/>
    <w:rsid w:val="005D1791"/>
    <w:rsid w:val="005D252A"/>
    <w:rsid w:val="005D3209"/>
    <w:rsid w:val="005D3C5E"/>
    <w:rsid w:val="005D43BE"/>
    <w:rsid w:val="005D46AB"/>
    <w:rsid w:val="005D5FE9"/>
    <w:rsid w:val="005D63B4"/>
    <w:rsid w:val="005D76F0"/>
    <w:rsid w:val="005E02C0"/>
    <w:rsid w:val="005E0852"/>
    <w:rsid w:val="005E0E1E"/>
    <w:rsid w:val="005E21A4"/>
    <w:rsid w:val="005E2FF4"/>
    <w:rsid w:val="005E3172"/>
    <w:rsid w:val="005E5147"/>
    <w:rsid w:val="005E604D"/>
    <w:rsid w:val="005E7E31"/>
    <w:rsid w:val="005F102E"/>
    <w:rsid w:val="005F1061"/>
    <w:rsid w:val="005F2623"/>
    <w:rsid w:val="005F2789"/>
    <w:rsid w:val="00600DCB"/>
    <w:rsid w:val="00602D8E"/>
    <w:rsid w:val="00603DFF"/>
    <w:rsid w:val="00605AB3"/>
    <w:rsid w:val="00605C51"/>
    <w:rsid w:val="006062D0"/>
    <w:rsid w:val="00607C9D"/>
    <w:rsid w:val="00611454"/>
    <w:rsid w:val="0061169A"/>
    <w:rsid w:val="00611E45"/>
    <w:rsid w:val="00612669"/>
    <w:rsid w:val="00612D35"/>
    <w:rsid w:val="00612D5D"/>
    <w:rsid w:val="00613B10"/>
    <w:rsid w:val="006153A9"/>
    <w:rsid w:val="006156F1"/>
    <w:rsid w:val="00616F2C"/>
    <w:rsid w:val="00617296"/>
    <w:rsid w:val="006231A9"/>
    <w:rsid w:val="00623947"/>
    <w:rsid w:val="00623F6B"/>
    <w:rsid w:val="0062433B"/>
    <w:rsid w:val="00624AB7"/>
    <w:rsid w:val="00624FDB"/>
    <w:rsid w:val="00627E8F"/>
    <w:rsid w:val="00631541"/>
    <w:rsid w:val="006319A9"/>
    <w:rsid w:val="00631D12"/>
    <w:rsid w:val="00632031"/>
    <w:rsid w:val="006325BD"/>
    <w:rsid w:val="00634160"/>
    <w:rsid w:val="006353E3"/>
    <w:rsid w:val="00635A3F"/>
    <w:rsid w:val="0063793E"/>
    <w:rsid w:val="006408A3"/>
    <w:rsid w:val="00642418"/>
    <w:rsid w:val="006445C1"/>
    <w:rsid w:val="00644B42"/>
    <w:rsid w:val="006453E8"/>
    <w:rsid w:val="00645903"/>
    <w:rsid w:val="0064590C"/>
    <w:rsid w:val="006470C9"/>
    <w:rsid w:val="006472EB"/>
    <w:rsid w:val="0064738A"/>
    <w:rsid w:val="006475BB"/>
    <w:rsid w:val="00647AD0"/>
    <w:rsid w:val="00651585"/>
    <w:rsid w:val="0065224D"/>
    <w:rsid w:val="00652932"/>
    <w:rsid w:val="006602F3"/>
    <w:rsid w:val="0066224A"/>
    <w:rsid w:val="0066689F"/>
    <w:rsid w:val="006716CD"/>
    <w:rsid w:val="00671CBC"/>
    <w:rsid w:val="006730A8"/>
    <w:rsid w:val="00675E45"/>
    <w:rsid w:val="00676984"/>
    <w:rsid w:val="00677EFD"/>
    <w:rsid w:val="00681151"/>
    <w:rsid w:val="00683693"/>
    <w:rsid w:val="006872DD"/>
    <w:rsid w:val="00690772"/>
    <w:rsid w:val="00690C23"/>
    <w:rsid w:val="0069153C"/>
    <w:rsid w:val="006916B1"/>
    <w:rsid w:val="00691EC9"/>
    <w:rsid w:val="006944A8"/>
    <w:rsid w:val="006952B8"/>
    <w:rsid w:val="006954C3"/>
    <w:rsid w:val="0069658B"/>
    <w:rsid w:val="00696829"/>
    <w:rsid w:val="00697FE2"/>
    <w:rsid w:val="006A0434"/>
    <w:rsid w:val="006A06A3"/>
    <w:rsid w:val="006A10DC"/>
    <w:rsid w:val="006A19F7"/>
    <w:rsid w:val="006A2E10"/>
    <w:rsid w:val="006A3DA0"/>
    <w:rsid w:val="006A3E91"/>
    <w:rsid w:val="006A50B7"/>
    <w:rsid w:val="006A6246"/>
    <w:rsid w:val="006A69D0"/>
    <w:rsid w:val="006A7572"/>
    <w:rsid w:val="006B1733"/>
    <w:rsid w:val="006B1F8B"/>
    <w:rsid w:val="006B24D9"/>
    <w:rsid w:val="006B27C9"/>
    <w:rsid w:val="006B426F"/>
    <w:rsid w:val="006B46FA"/>
    <w:rsid w:val="006B47C9"/>
    <w:rsid w:val="006B5151"/>
    <w:rsid w:val="006B64F7"/>
    <w:rsid w:val="006B67A6"/>
    <w:rsid w:val="006B7DE0"/>
    <w:rsid w:val="006B7E83"/>
    <w:rsid w:val="006C000A"/>
    <w:rsid w:val="006C171A"/>
    <w:rsid w:val="006C393A"/>
    <w:rsid w:val="006C47FA"/>
    <w:rsid w:val="006C4D29"/>
    <w:rsid w:val="006C4F6E"/>
    <w:rsid w:val="006C7DB3"/>
    <w:rsid w:val="006D0C01"/>
    <w:rsid w:val="006D1519"/>
    <w:rsid w:val="006D388E"/>
    <w:rsid w:val="006D3BAD"/>
    <w:rsid w:val="006D54B3"/>
    <w:rsid w:val="006D5CA3"/>
    <w:rsid w:val="006E1813"/>
    <w:rsid w:val="006E1CC1"/>
    <w:rsid w:val="006E2D94"/>
    <w:rsid w:val="006E3DCD"/>
    <w:rsid w:val="006E3FF8"/>
    <w:rsid w:val="006E445D"/>
    <w:rsid w:val="006E5751"/>
    <w:rsid w:val="006F028D"/>
    <w:rsid w:val="006F136D"/>
    <w:rsid w:val="006F1672"/>
    <w:rsid w:val="006F174C"/>
    <w:rsid w:val="006F1F86"/>
    <w:rsid w:val="006F38E8"/>
    <w:rsid w:val="006F45F3"/>
    <w:rsid w:val="006F56BB"/>
    <w:rsid w:val="006F5FC8"/>
    <w:rsid w:val="00702482"/>
    <w:rsid w:val="00702DA9"/>
    <w:rsid w:val="0070319B"/>
    <w:rsid w:val="00704AC9"/>
    <w:rsid w:val="00705134"/>
    <w:rsid w:val="00707142"/>
    <w:rsid w:val="00710C78"/>
    <w:rsid w:val="007113A7"/>
    <w:rsid w:val="00711720"/>
    <w:rsid w:val="007117DC"/>
    <w:rsid w:val="00712FFF"/>
    <w:rsid w:val="00714226"/>
    <w:rsid w:val="00715B28"/>
    <w:rsid w:val="0071605E"/>
    <w:rsid w:val="00716B80"/>
    <w:rsid w:val="00716C3B"/>
    <w:rsid w:val="007173C7"/>
    <w:rsid w:val="00717CB8"/>
    <w:rsid w:val="0072006D"/>
    <w:rsid w:val="007221D6"/>
    <w:rsid w:val="007228E5"/>
    <w:rsid w:val="0072304F"/>
    <w:rsid w:val="0072316D"/>
    <w:rsid w:val="007237C5"/>
    <w:rsid w:val="0072416B"/>
    <w:rsid w:val="0072461E"/>
    <w:rsid w:val="007252D3"/>
    <w:rsid w:val="00726A4A"/>
    <w:rsid w:val="007276D8"/>
    <w:rsid w:val="007278F7"/>
    <w:rsid w:val="007307DC"/>
    <w:rsid w:val="00730AB6"/>
    <w:rsid w:val="00730C90"/>
    <w:rsid w:val="007328E0"/>
    <w:rsid w:val="00733694"/>
    <w:rsid w:val="0073477D"/>
    <w:rsid w:val="00734BCD"/>
    <w:rsid w:val="00735714"/>
    <w:rsid w:val="00735DF2"/>
    <w:rsid w:val="00737560"/>
    <w:rsid w:val="00737915"/>
    <w:rsid w:val="00740527"/>
    <w:rsid w:val="00740C7B"/>
    <w:rsid w:val="00740C9A"/>
    <w:rsid w:val="00740D00"/>
    <w:rsid w:val="007436CA"/>
    <w:rsid w:val="00744E29"/>
    <w:rsid w:val="0074531B"/>
    <w:rsid w:val="00745ABF"/>
    <w:rsid w:val="00745BD9"/>
    <w:rsid w:val="007463E2"/>
    <w:rsid w:val="00746574"/>
    <w:rsid w:val="00750305"/>
    <w:rsid w:val="007508B0"/>
    <w:rsid w:val="007517C2"/>
    <w:rsid w:val="0075293D"/>
    <w:rsid w:val="00752C2E"/>
    <w:rsid w:val="007548AC"/>
    <w:rsid w:val="00755AB4"/>
    <w:rsid w:val="00765D8B"/>
    <w:rsid w:val="00767A15"/>
    <w:rsid w:val="0077144E"/>
    <w:rsid w:val="007725B3"/>
    <w:rsid w:val="007746AB"/>
    <w:rsid w:val="007772E1"/>
    <w:rsid w:val="00781A59"/>
    <w:rsid w:val="007821CA"/>
    <w:rsid w:val="0078347D"/>
    <w:rsid w:val="00783766"/>
    <w:rsid w:val="00784177"/>
    <w:rsid w:val="00786272"/>
    <w:rsid w:val="0078663B"/>
    <w:rsid w:val="00787BF2"/>
    <w:rsid w:val="00787E77"/>
    <w:rsid w:val="00790553"/>
    <w:rsid w:val="0079197F"/>
    <w:rsid w:val="00794B25"/>
    <w:rsid w:val="00795A88"/>
    <w:rsid w:val="00795B43"/>
    <w:rsid w:val="00796665"/>
    <w:rsid w:val="007972E1"/>
    <w:rsid w:val="007A13B9"/>
    <w:rsid w:val="007A3C16"/>
    <w:rsid w:val="007A5D43"/>
    <w:rsid w:val="007A7DD5"/>
    <w:rsid w:val="007B0CD8"/>
    <w:rsid w:val="007B1641"/>
    <w:rsid w:val="007B1D2B"/>
    <w:rsid w:val="007B1F06"/>
    <w:rsid w:val="007B2A7E"/>
    <w:rsid w:val="007B2D6F"/>
    <w:rsid w:val="007B4ADE"/>
    <w:rsid w:val="007B4B97"/>
    <w:rsid w:val="007B7A83"/>
    <w:rsid w:val="007B7DB3"/>
    <w:rsid w:val="007C030C"/>
    <w:rsid w:val="007C1AA9"/>
    <w:rsid w:val="007C1C3B"/>
    <w:rsid w:val="007C1C84"/>
    <w:rsid w:val="007C1FCD"/>
    <w:rsid w:val="007C450C"/>
    <w:rsid w:val="007C4DC4"/>
    <w:rsid w:val="007C6A9D"/>
    <w:rsid w:val="007D0E5C"/>
    <w:rsid w:val="007D227D"/>
    <w:rsid w:val="007D3221"/>
    <w:rsid w:val="007D3267"/>
    <w:rsid w:val="007D5842"/>
    <w:rsid w:val="007D6FAB"/>
    <w:rsid w:val="007D7A53"/>
    <w:rsid w:val="007D7F80"/>
    <w:rsid w:val="007E0B50"/>
    <w:rsid w:val="007E1520"/>
    <w:rsid w:val="007E2520"/>
    <w:rsid w:val="007E2A6D"/>
    <w:rsid w:val="007E45F1"/>
    <w:rsid w:val="007E6790"/>
    <w:rsid w:val="007E6B6D"/>
    <w:rsid w:val="007E7155"/>
    <w:rsid w:val="007F0355"/>
    <w:rsid w:val="007F0373"/>
    <w:rsid w:val="007F2091"/>
    <w:rsid w:val="007F3CB3"/>
    <w:rsid w:val="007F468A"/>
    <w:rsid w:val="007F49A9"/>
    <w:rsid w:val="007F6C67"/>
    <w:rsid w:val="007F74FD"/>
    <w:rsid w:val="00802C74"/>
    <w:rsid w:val="00802FD2"/>
    <w:rsid w:val="0080422C"/>
    <w:rsid w:val="00804542"/>
    <w:rsid w:val="00804D2C"/>
    <w:rsid w:val="00805ABF"/>
    <w:rsid w:val="00807955"/>
    <w:rsid w:val="00807F37"/>
    <w:rsid w:val="00812B06"/>
    <w:rsid w:val="008133A1"/>
    <w:rsid w:val="008136BB"/>
    <w:rsid w:val="008161D0"/>
    <w:rsid w:val="00816CF1"/>
    <w:rsid w:val="00817B78"/>
    <w:rsid w:val="00820A26"/>
    <w:rsid w:val="00820C2C"/>
    <w:rsid w:val="00821A04"/>
    <w:rsid w:val="00822974"/>
    <w:rsid w:val="0082309E"/>
    <w:rsid w:val="00823162"/>
    <w:rsid w:val="00825449"/>
    <w:rsid w:val="0082706D"/>
    <w:rsid w:val="0083242C"/>
    <w:rsid w:val="008343CD"/>
    <w:rsid w:val="008344D0"/>
    <w:rsid w:val="00834B1A"/>
    <w:rsid w:val="0083567E"/>
    <w:rsid w:val="00835EF2"/>
    <w:rsid w:val="0083697C"/>
    <w:rsid w:val="00836F6B"/>
    <w:rsid w:val="00840BE8"/>
    <w:rsid w:val="008416B5"/>
    <w:rsid w:val="00841B9C"/>
    <w:rsid w:val="00843510"/>
    <w:rsid w:val="00843B75"/>
    <w:rsid w:val="00844640"/>
    <w:rsid w:val="008449B5"/>
    <w:rsid w:val="00845419"/>
    <w:rsid w:val="00847907"/>
    <w:rsid w:val="00847B5B"/>
    <w:rsid w:val="00851173"/>
    <w:rsid w:val="008516A7"/>
    <w:rsid w:val="00851A06"/>
    <w:rsid w:val="00851D53"/>
    <w:rsid w:val="00852680"/>
    <w:rsid w:val="00854328"/>
    <w:rsid w:val="00856059"/>
    <w:rsid w:val="008567A0"/>
    <w:rsid w:val="00856ED2"/>
    <w:rsid w:val="008608E6"/>
    <w:rsid w:val="00860913"/>
    <w:rsid w:val="00860E9E"/>
    <w:rsid w:val="00861C5E"/>
    <w:rsid w:val="00863402"/>
    <w:rsid w:val="008637D6"/>
    <w:rsid w:val="00866172"/>
    <w:rsid w:val="008664FB"/>
    <w:rsid w:val="008677FF"/>
    <w:rsid w:val="00867B26"/>
    <w:rsid w:val="00870286"/>
    <w:rsid w:val="00870E3D"/>
    <w:rsid w:val="0087159F"/>
    <w:rsid w:val="00872595"/>
    <w:rsid w:val="008754D3"/>
    <w:rsid w:val="00877FE9"/>
    <w:rsid w:val="008808BB"/>
    <w:rsid w:val="008808EF"/>
    <w:rsid w:val="00882D84"/>
    <w:rsid w:val="008835FF"/>
    <w:rsid w:val="0088460B"/>
    <w:rsid w:val="00885E60"/>
    <w:rsid w:val="0088635C"/>
    <w:rsid w:val="00886C46"/>
    <w:rsid w:val="00891364"/>
    <w:rsid w:val="008925DA"/>
    <w:rsid w:val="008929EE"/>
    <w:rsid w:val="0089437D"/>
    <w:rsid w:val="00894DC5"/>
    <w:rsid w:val="00895ADC"/>
    <w:rsid w:val="00896D15"/>
    <w:rsid w:val="00897632"/>
    <w:rsid w:val="008A0BBB"/>
    <w:rsid w:val="008A1219"/>
    <w:rsid w:val="008A2A6D"/>
    <w:rsid w:val="008A5280"/>
    <w:rsid w:val="008A638C"/>
    <w:rsid w:val="008A7894"/>
    <w:rsid w:val="008B0471"/>
    <w:rsid w:val="008B2999"/>
    <w:rsid w:val="008B2D6C"/>
    <w:rsid w:val="008B3B9D"/>
    <w:rsid w:val="008B6030"/>
    <w:rsid w:val="008B6AC6"/>
    <w:rsid w:val="008C1024"/>
    <w:rsid w:val="008C29BA"/>
    <w:rsid w:val="008C2BD7"/>
    <w:rsid w:val="008C3F51"/>
    <w:rsid w:val="008C4CFB"/>
    <w:rsid w:val="008C51A5"/>
    <w:rsid w:val="008C52A3"/>
    <w:rsid w:val="008C6594"/>
    <w:rsid w:val="008D4B9F"/>
    <w:rsid w:val="008D6160"/>
    <w:rsid w:val="008D688D"/>
    <w:rsid w:val="008D71F6"/>
    <w:rsid w:val="008D74A4"/>
    <w:rsid w:val="008D7B8A"/>
    <w:rsid w:val="008E00A2"/>
    <w:rsid w:val="008E0E55"/>
    <w:rsid w:val="008E1B86"/>
    <w:rsid w:val="008E24D1"/>
    <w:rsid w:val="008E2BDF"/>
    <w:rsid w:val="008E6674"/>
    <w:rsid w:val="008E763F"/>
    <w:rsid w:val="008F0EAA"/>
    <w:rsid w:val="008F16F0"/>
    <w:rsid w:val="008F28C2"/>
    <w:rsid w:val="008F32E6"/>
    <w:rsid w:val="008F5F44"/>
    <w:rsid w:val="008F66C6"/>
    <w:rsid w:val="00900ED8"/>
    <w:rsid w:val="00900F37"/>
    <w:rsid w:val="009022BA"/>
    <w:rsid w:val="0090381A"/>
    <w:rsid w:val="00905283"/>
    <w:rsid w:val="0090531C"/>
    <w:rsid w:val="00906A7E"/>
    <w:rsid w:val="00906B20"/>
    <w:rsid w:val="00906BFE"/>
    <w:rsid w:val="00907655"/>
    <w:rsid w:val="00907BB4"/>
    <w:rsid w:val="00910532"/>
    <w:rsid w:val="00910E16"/>
    <w:rsid w:val="00911BB2"/>
    <w:rsid w:val="00911F9B"/>
    <w:rsid w:val="009140ED"/>
    <w:rsid w:val="0091557E"/>
    <w:rsid w:val="00915C62"/>
    <w:rsid w:val="009160DC"/>
    <w:rsid w:val="00916DE9"/>
    <w:rsid w:val="00917BAC"/>
    <w:rsid w:val="00920D04"/>
    <w:rsid w:val="009210A8"/>
    <w:rsid w:val="00921A69"/>
    <w:rsid w:val="00924736"/>
    <w:rsid w:val="00927BC9"/>
    <w:rsid w:val="00930601"/>
    <w:rsid w:val="009306C9"/>
    <w:rsid w:val="00932B0B"/>
    <w:rsid w:val="00932C4D"/>
    <w:rsid w:val="009333C1"/>
    <w:rsid w:val="009349A3"/>
    <w:rsid w:val="00935AB6"/>
    <w:rsid w:val="00935C3B"/>
    <w:rsid w:val="0093623C"/>
    <w:rsid w:val="00937035"/>
    <w:rsid w:val="0093746B"/>
    <w:rsid w:val="00937727"/>
    <w:rsid w:val="00937B62"/>
    <w:rsid w:val="009414BF"/>
    <w:rsid w:val="00942A6C"/>
    <w:rsid w:val="00944DE3"/>
    <w:rsid w:val="009454FA"/>
    <w:rsid w:val="00946098"/>
    <w:rsid w:val="00947074"/>
    <w:rsid w:val="00951285"/>
    <w:rsid w:val="009514C2"/>
    <w:rsid w:val="00952B94"/>
    <w:rsid w:val="00953E6F"/>
    <w:rsid w:val="00956C4A"/>
    <w:rsid w:val="00957424"/>
    <w:rsid w:val="00957691"/>
    <w:rsid w:val="00961629"/>
    <w:rsid w:val="009621F1"/>
    <w:rsid w:val="0096407C"/>
    <w:rsid w:val="0096413D"/>
    <w:rsid w:val="009665B2"/>
    <w:rsid w:val="00966E30"/>
    <w:rsid w:val="0096723A"/>
    <w:rsid w:val="00972177"/>
    <w:rsid w:val="00972433"/>
    <w:rsid w:val="00975020"/>
    <w:rsid w:val="00975E9E"/>
    <w:rsid w:val="00976799"/>
    <w:rsid w:val="0097701C"/>
    <w:rsid w:val="00977296"/>
    <w:rsid w:val="009772EC"/>
    <w:rsid w:val="00981CA3"/>
    <w:rsid w:val="00981E56"/>
    <w:rsid w:val="00982708"/>
    <w:rsid w:val="00982AED"/>
    <w:rsid w:val="00983316"/>
    <w:rsid w:val="0098455E"/>
    <w:rsid w:val="00984697"/>
    <w:rsid w:val="00985BAE"/>
    <w:rsid w:val="00985E07"/>
    <w:rsid w:val="009861E5"/>
    <w:rsid w:val="00986787"/>
    <w:rsid w:val="00986F71"/>
    <w:rsid w:val="00990450"/>
    <w:rsid w:val="00990C85"/>
    <w:rsid w:val="009913E5"/>
    <w:rsid w:val="00992E05"/>
    <w:rsid w:val="009964E7"/>
    <w:rsid w:val="00997D1D"/>
    <w:rsid w:val="009A135E"/>
    <w:rsid w:val="009A16D8"/>
    <w:rsid w:val="009A2154"/>
    <w:rsid w:val="009A3AA9"/>
    <w:rsid w:val="009B0035"/>
    <w:rsid w:val="009B1614"/>
    <w:rsid w:val="009B37ED"/>
    <w:rsid w:val="009B5576"/>
    <w:rsid w:val="009B5BAC"/>
    <w:rsid w:val="009B72B9"/>
    <w:rsid w:val="009C077D"/>
    <w:rsid w:val="009C478A"/>
    <w:rsid w:val="009C52FD"/>
    <w:rsid w:val="009C75D2"/>
    <w:rsid w:val="009D0BD7"/>
    <w:rsid w:val="009D192D"/>
    <w:rsid w:val="009D4362"/>
    <w:rsid w:val="009D4627"/>
    <w:rsid w:val="009D5BE1"/>
    <w:rsid w:val="009D67EE"/>
    <w:rsid w:val="009D7935"/>
    <w:rsid w:val="009E0AFE"/>
    <w:rsid w:val="009E255F"/>
    <w:rsid w:val="009E3C0C"/>
    <w:rsid w:val="009E465E"/>
    <w:rsid w:val="009E49B0"/>
    <w:rsid w:val="009E5436"/>
    <w:rsid w:val="009E56E0"/>
    <w:rsid w:val="009E7A6D"/>
    <w:rsid w:val="009F2C83"/>
    <w:rsid w:val="009F4E80"/>
    <w:rsid w:val="009F5026"/>
    <w:rsid w:val="009F63E5"/>
    <w:rsid w:val="00A0120C"/>
    <w:rsid w:val="00A0266A"/>
    <w:rsid w:val="00A0271D"/>
    <w:rsid w:val="00A069F1"/>
    <w:rsid w:val="00A06C5D"/>
    <w:rsid w:val="00A073E9"/>
    <w:rsid w:val="00A10EC1"/>
    <w:rsid w:val="00A111D7"/>
    <w:rsid w:val="00A11991"/>
    <w:rsid w:val="00A136FC"/>
    <w:rsid w:val="00A162DC"/>
    <w:rsid w:val="00A16B4E"/>
    <w:rsid w:val="00A16F62"/>
    <w:rsid w:val="00A1718E"/>
    <w:rsid w:val="00A21712"/>
    <w:rsid w:val="00A225E0"/>
    <w:rsid w:val="00A229E4"/>
    <w:rsid w:val="00A233D8"/>
    <w:rsid w:val="00A2381D"/>
    <w:rsid w:val="00A2383F"/>
    <w:rsid w:val="00A23CA1"/>
    <w:rsid w:val="00A254CB"/>
    <w:rsid w:val="00A25740"/>
    <w:rsid w:val="00A278D0"/>
    <w:rsid w:val="00A30538"/>
    <w:rsid w:val="00A30CCA"/>
    <w:rsid w:val="00A316D8"/>
    <w:rsid w:val="00A32350"/>
    <w:rsid w:val="00A3289A"/>
    <w:rsid w:val="00A33362"/>
    <w:rsid w:val="00A338EC"/>
    <w:rsid w:val="00A35D06"/>
    <w:rsid w:val="00A35FF4"/>
    <w:rsid w:val="00A36C7C"/>
    <w:rsid w:val="00A36D67"/>
    <w:rsid w:val="00A4068A"/>
    <w:rsid w:val="00A41057"/>
    <w:rsid w:val="00A41B5D"/>
    <w:rsid w:val="00A41BA6"/>
    <w:rsid w:val="00A4250E"/>
    <w:rsid w:val="00A426E2"/>
    <w:rsid w:val="00A42839"/>
    <w:rsid w:val="00A432C6"/>
    <w:rsid w:val="00A45626"/>
    <w:rsid w:val="00A47146"/>
    <w:rsid w:val="00A47BED"/>
    <w:rsid w:val="00A51E90"/>
    <w:rsid w:val="00A52A75"/>
    <w:rsid w:val="00A52C0A"/>
    <w:rsid w:val="00A52E31"/>
    <w:rsid w:val="00A53683"/>
    <w:rsid w:val="00A53724"/>
    <w:rsid w:val="00A5442C"/>
    <w:rsid w:val="00A54D34"/>
    <w:rsid w:val="00A558F0"/>
    <w:rsid w:val="00A560BE"/>
    <w:rsid w:val="00A56346"/>
    <w:rsid w:val="00A56AA2"/>
    <w:rsid w:val="00A57CF2"/>
    <w:rsid w:val="00A604DE"/>
    <w:rsid w:val="00A6165D"/>
    <w:rsid w:val="00A61F0C"/>
    <w:rsid w:val="00A63563"/>
    <w:rsid w:val="00A63B33"/>
    <w:rsid w:val="00A646F1"/>
    <w:rsid w:val="00A64A06"/>
    <w:rsid w:val="00A70194"/>
    <w:rsid w:val="00A72D14"/>
    <w:rsid w:val="00A73B68"/>
    <w:rsid w:val="00A74C2B"/>
    <w:rsid w:val="00A76E66"/>
    <w:rsid w:val="00A77502"/>
    <w:rsid w:val="00A8027C"/>
    <w:rsid w:val="00A804A2"/>
    <w:rsid w:val="00A81530"/>
    <w:rsid w:val="00A8258B"/>
    <w:rsid w:val="00A828B7"/>
    <w:rsid w:val="00A834FB"/>
    <w:rsid w:val="00A8436D"/>
    <w:rsid w:val="00A848B4"/>
    <w:rsid w:val="00A859C4"/>
    <w:rsid w:val="00A862EB"/>
    <w:rsid w:val="00A87551"/>
    <w:rsid w:val="00A911D6"/>
    <w:rsid w:val="00A915D0"/>
    <w:rsid w:val="00A93211"/>
    <w:rsid w:val="00A945C3"/>
    <w:rsid w:val="00A95256"/>
    <w:rsid w:val="00A96A15"/>
    <w:rsid w:val="00A97A12"/>
    <w:rsid w:val="00AA37A1"/>
    <w:rsid w:val="00AA3B32"/>
    <w:rsid w:val="00AA4B74"/>
    <w:rsid w:val="00AA6070"/>
    <w:rsid w:val="00AA70F7"/>
    <w:rsid w:val="00AB15DC"/>
    <w:rsid w:val="00AB198F"/>
    <w:rsid w:val="00AB1AE4"/>
    <w:rsid w:val="00AB1D1D"/>
    <w:rsid w:val="00AB396C"/>
    <w:rsid w:val="00AB5FCC"/>
    <w:rsid w:val="00AB6AE3"/>
    <w:rsid w:val="00AB7005"/>
    <w:rsid w:val="00AB7B0A"/>
    <w:rsid w:val="00AC093E"/>
    <w:rsid w:val="00AC18CC"/>
    <w:rsid w:val="00AC2948"/>
    <w:rsid w:val="00AC2CFF"/>
    <w:rsid w:val="00AC3978"/>
    <w:rsid w:val="00AC424A"/>
    <w:rsid w:val="00AC49C7"/>
    <w:rsid w:val="00AC5228"/>
    <w:rsid w:val="00AC5652"/>
    <w:rsid w:val="00AC5E56"/>
    <w:rsid w:val="00AC6273"/>
    <w:rsid w:val="00AC650D"/>
    <w:rsid w:val="00AC6531"/>
    <w:rsid w:val="00AD0E73"/>
    <w:rsid w:val="00AD1ACE"/>
    <w:rsid w:val="00AD1F34"/>
    <w:rsid w:val="00AD23C2"/>
    <w:rsid w:val="00AD625E"/>
    <w:rsid w:val="00AD7226"/>
    <w:rsid w:val="00AD74C1"/>
    <w:rsid w:val="00AD7EBF"/>
    <w:rsid w:val="00AE0DE4"/>
    <w:rsid w:val="00AE1330"/>
    <w:rsid w:val="00AE5619"/>
    <w:rsid w:val="00AE6BB8"/>
    <w:rsid w:val="00AE7638"/>
    <w:rsid w:val="00AF4C09"/>
    <w:rsid w:val="00AF5914"/>
    <w:rsid w:val="00AF6770"/>
    <w:rsid w:val="00AF707E"/>
    <w:rsid w:val="00B00FAD"/>
    <w:rsid w:val="00B01BCE"/>
    <w:rsid w:val="00B0277E"/>
    <w:rsid w:val="00B02EC6"/>
    <w:rsid w:val="00B03BA4"/>
    <w:rsid w:val="00B03D4C"/>
    <w:rsid w:val="00B03D8F"/>
    <w:rsid w:val="00B06686"/>
    <w:rsid w:val="00B06999"/>
    <w:rsid w:val="00B07D3A"/>
    <w:rsid w:val="00B1097F"/>
    <w:rsid w:val="00B123CD"/>
    <w:rsid w:val="00B13C95"/>
    <w:rsid w:val="00B15313"/>
    <w:rsid w:val="00B15EC5"/>
    <w:rsid w:val="00B17DF9"/>
    <w:rsid w:val="00B20601"/>
    <w:rsid w:val="00B20C08"/>
    <w:rsid w:val="00B2413C"/>
    <w:rsid w:val="00B24936"/>
    <w:rsid w:val="00B24E3E"/>
    <w:rsid w:val="00B258FA"/>
    <w:rsid w:val="00B26971"/>
    <w:rsid w:val="00B26A8F"/>
    <w:rsid w:val="00B26DDF"/>
    <w:rsid w:val="00B26E85"/>
    <w:rsid w:val="00B27895"/>
    <w:rsid w:val="00B2789A"/>
    <w:rsid w:val="00B27DE6"/>
    <w:rsid w:val="00B3008D"/>
    <w:rsid w:val="00B319B3"/>
    <w:rsid w:val="00B32293"/>
    <w:rsid w:val="00B331DD"/>
    <w:rsid w:val="00B365B8"/>
    <w:rsid w:val="00B3727D"/>
    <w:rsid w:val="00B40745"/>
    <w:rsid w:val="00B43E8C"/>
    <w:rsid w:val="00B44F71"/>
    <w:rsid w:val="00B45713"/>
    <w:rsid w:val="00B50371"/>
    <w:rsid w:val="00B53507"/>
    <w:rsid w:val="00B539B6"/>
    <w:rsid w:val="00B5433B"/>
    <w:rsid w:val="00B602F9"/>
    <w:rsid w:val="00B60DD4"/>
    <w:rsid w:val="00B61D7E"/>
    <w:rsid w:val="00B622A7"/>
    <w:rsid w:val="00B635D7"/>
    <w:rsid w:val="00B63758"/>
    <w:rsid w:val="00B6375C"/>
    <w:rsid w:val="00B63A03"/>
    <w:rsid w:val="00B64A13"/>
    <w:rsid w:val="00B64E44"/>
    <w:rsid w:val="00B665DB"/>
    <w:rsid w:val="00B717CC"/>
    <w:rsid w:val="00B71B18"/>
    <w:rsid w:val="00B721C3"/>
    <w:rsid w:val="00B724D2"/>
    <w:rsid w:val="00B74820"/>
    <w:rsid w:val="00B74D0A"/>
    <w:rsid w:val="00B76313"/>
    <w:rsid w:val="00B772FC"/>
    <w:rsid w:val="00B775EA"/>
    <w:rsid w:val="00B7774E"/>
    <w:rsid w:val="00B81473"/>
    <w:rsid w:val="00B82CCA"/>
    <w:rsid w:val="00B85FEB"/>
    <w:rsid w:val="00B86667"/>
    <w:rsid w:val="00B95A1D"/>
    <w:rsid w:val="00B967D3"/>
    <w:rsid w:val="00B96894"/>
    <w:rsid w:val="00B96B4F"/>
    <w:rsid w:val="00B96BF3"/>
    <w:rsid w:val="00B96FED"/>
    <w:rsid w:val="00B9715D"/>
    <w:rsid w:val="00BA0910"/>
    <w:rsid w:val="00BA5690"/>
    <w:rsid w:val="00BA6377"/>
    <w:rsid w:val="00BB0E2F"/>
    <w:rsid w:val="00BB2B75"/>
    <w:rsid w:val="00BB41AB"/>
    <w:rsid w:val="00BB4632"/>
    <w:rsid w:val="00BC2477"/>
    <w:rsid w:val="00BC28CB"/>
    <w:rsid w:val="00BC45C0"/>
    <w:rsid w:val="00BC60B8"/>
    <w:rsid w:val="00BD055D"/>
    <w:rsid w:val="00BD0C58"/>
    <w:rsid w:val="00BD0CA6"/>
    <w:rsid w:val="00BD411A"/>
    <w:rsid w:val="00BD6749"/>
    <w:rsid w:val="00BD75DF"/>
    <w:rsid w:val="00BD7843"/>
    <w:rsid w:val="00BE074A"/>
    <w:rsid w:val="00BE09EF"/>
    <w:rsid w:val="00BE0FE9"/>
    <w:rsid w:val="00BE147E"/>
    <w:rsid w:val="00BE1574"/>
    <w:rsid w:val="00BE1B23"/>
    <w:rsid w:val="00BE2236"/>
    <w:rsid w:val="00BE2766"/>
    <w:rsid w:val="00BE2C5A"/>
    <w:rsid w:val="00BE314D"/>
    <w:rsid w:val="00BE3214"/>
    <w:rsid w:val="00BE51A6"/>
    <w:rsid w:val="00BE6C4E"/>
    <w:rsid w:val="00BE7EB0"/>
    <w:rsid w:val="00BF002D"/>
    <w:rsid w:val="00BF12AB"/>
    <w:rsid w:val="00BF12DF"/>
    <w:rsid w:val="00BF3E1C"/>
    <w:rsid w:val="00BF4CFB"/>
    <w:rsid w:val="00BF4D94"/>
    <w:rsid w:val="00BF6BF5"/>
    <w:rsid w:val="00BF7A43"/>
    <w:rsid w:val="00C00002"/>
    <w:rsid w:val="00C007CB"/>
    <w:rsid w:val="00C02D68"/>
    <w:rsid w:val="00C02FE1"/>
    <w:rsid w:val="00C052AD"/>
    <w:rsid w:val="00C05C3B"/>
    <w:rsid w:val="00C07625"/>
    <w:rsid w:val="00C11B1B"/>
    <w:rsid w:val="00C145F7"/>
    <w:rsid w:val="00C16B44"/>
    <w:rsid w:val="00C16C2B"/>
    <w:rsid w:val="00C17AC3"/>
    <w:rsid w:val="00C235CB"/>
    <w:rsid w:val="00C24734"/>
    <w:rsid w:val="00C26C0C"/>
    <w:rsid w:val="00C26C1A"/>
    <w:rsid w:val="00C345A9"/>
    <w:rsid w:val="00C34660"/>
    <w:rsid w:val="00C35002"/>
    <w:rsid w:val="00C35A11"/>
    <w:rsid w:val="00C366D8"/>
    <w:rsid w:val="00C37827"/>
    <w:rsid w:val="00C43CCA"/>
    <w:rsid w:val="00C45E77"/>
    <w:rsid w:val="00C46121"/>
    <w:rsid w:val="00C47C96"/>
    <w:rsid w:val="00C50209"/>
    <w:rsid w:val="00C509DB"/>
    <w:rsid w:val="00C5222E"/>
    <w:rsid w:val="00C527CA"/>
    <w:rsid w:val="00C536EF"/>
    <w:rsid w:val="00C549F3"/>
    <w:rsid w:val="00C55E8C"/>
    <w:rsid w:val="00C60539"/>
    <w:rsid w:val="00C60869"/>
    <w:rsid w:val="00C60A5F"/>
    <w:rsid w:val="00C659D3"/>
    <w:rsid w:val="00C663D7"/>
    <w:rsid w:val="00C67477"/>
    <w:rsid w:val="00C67AFC"/>
    <w:rsid w:val="00C67B16"/>
    <w:rsid w:val="00C71962"/>
    <w:rsid w:val="00C72725"/>
    <w:rsid w:val="00C75B10"/>
    <w:rsid w:val="00C776F1"/>
    <w:rsid w:val="00C7780E"/>
    <w:rsid w:val="00C778CB"/>
    <w:rsid w:val="00C8079C"/>
    <w:rsid w:val="00C8172F"/>
    <w:rsid w:val="00C81913"/>
    <w:rsid w:val="00C82867"/>
    <w:rsid w:val="00C844B7"/>
    <w:rsid w:val="00C918D6"/>
    <w:rsid w:val="00C91B7E"/>
    <w:rsid w:val="00C92152"/>
    <w:rsid w:val="00C92587"/>
    <w:rsid w:val="00C92FAD"/>
    <w:rsid w:val="00C93835"/>
    <w:rsid w:val="00C93A7C"/>
    <w:rsid w:val="00C93E95"/>
    <w:rsid w:val="00C94766"/>
    <w:rsid w:val="00C96B29"/>
    <w:rsid w:val="00CA018C"/>
    <w:rsid w:val="00CA01F7"/>
    <w:rsid w:val="00CA3157"/>
    <w:rsid w:val="00CA36C3"/>
    <w:rsid w:val="00CA5797"/>
    <w:rsid w:val="00CA58FE"/>
    <w:rsid w:val="00CA5C3F"/>
    <w:rsid w:val="00CA6D30"/>
    <w:rsid w:val="00CA7808"/>
    <w:rsid w:val="00CB0113"/>
    <w:rsid w:val="00CB0736"/>
    <w:rsid w:val="00CB2D38"/>
    <w:rsid w:val="00CB3512"/>
    <w:rsid w:val="00CB6DCC"/>
    <w:rsid w:val="00CB77C1"/>
    <w:rsid w:val="00CC0757"/>
    <w:rsid w:val="00CC18AA"/>
    <w:rsid w:val="00CC263A"/>
    <w:rsid w:val="00CC38D6"/>
    <w:rsid w:val="00CC4191"/>
    <w:rsid w:val="00CC472A"/>
    <w:rsid w:val="00CC4906"/>
    <w:rsid w:val="00CC5022"/>
    <w:rsid w:val="00CC565C"/>
    <w:rsid w:val="00CC68F6"/>
    <w:rsid w:val="00CC7220"/>
    <w:rsid w:val="00CC7A0E"/>
    <w:rsid w:val="00CC7FB1"/>
    <w:rsid w:val="00CD2A33"/>
    <w:rsid w:val="00CD2FC0"/>
    <w:rsid w:val="00CD5B5D"/>
    <w:rsid w:val="00CE0424"/>
    <w:rsid w:val="00CE1C83"/>
    <w:rsid w:val="00CE2D08"/>
    <w:rsid w:val="00CE46B9"/>
    <w:rsid w:val="00CE4D71"/>
    <w:rsid w:val="00CE4F75"/>
    <w:rsid w:val="00CE5FC3"/>
    <w:rsid w:val="00CE69E9"/>
    <w:rsid w:val="00CE7BE3"/>
    <w:rsid w:val="00CF338D"/>
    <w:rsid w:val="00CF3550"/>
    <w:rsid w:val="00CF40BA"/>
    <w:rsid w:val="00CF41AE"/>
    <w:rsid w:val="00CF43AF"/>
    <w:rsid w:val="00CF5270"/>
    <w:rsid w:val="00CF666F"/>
    <w:rsid w:val="00CF6716"/>
    <w:rsid w:val="00CF756E"/>
    <w:rsid w:val="00CF79A2"/>
    <w:rsid w:val="00D03135"/>
    <w:rsid w:val="00D04120"/>
    <w:rsid w:val="00D043FB"/>
    <w:rsid w:val="00D04D6D"/>
    <w:rsid w:val="00D053EA"/>
    <w:rsid w:val="00D05F99"/>
    <w:rsid w:val="00D07C81"/>
    <w:rsid w:val="00D10222"/>
    <w:rsid w:val="00D1050F"/>
    <w:rsid w:val="00D141E5"/>
    <w:rsid w:val="00D15F44"/>
    <w:rsid w:val="00D2001D"/>
    <w:rsid w:val="00D21D1D"/>
    <w:rsid w:val="00D2381F"/>
    <w:rsid w:val="00D264D6"/>
    <w:rsid w:val="00D2761B"/>
    <w:rsid w:val="00D303E3"/>
    <w:rsid w:val="00D30CE2"/>
    <w:rsid w:val="00D31F82"/>
    <w:rsid w:val="00D320CB"/>
    <w:rsid w:val="00D325E8"/>
    <w:rsid w:val="00D32EF5"/>
    <w:rsid w:val="00D33CAC"/>
    <w:rsid w:val="00D36D55"/>
    <w:rsid w:val="00D3768D"/>
    <w:rsid w:val="00D4021F"/>
    <w:rsid w:val="00D42362"/>
    <w:rsid w:val="00D43039"/>
    <w:rsid w:val="00D44129"/>
    <w:rsid w:val="00D44EE3"/>
    <w:rsid w:val="00D46654"/>
    <w:rsid w:val="00D47BD5"/>
    <w:rsid w:val="00D47F53"/>
    <w:rsid w:val="00D52917"/>
    <w:rsid w:val="00D564E2"/>
    <w:rsid w:val="00D568B0"/>
    <w:rsid w:val="00D56D0E"/>
    <w:rsid w:val="00D572D0"/>
    <w:rsid w:val="00D60C07"/>
    <w:rsid w:val="00D61D97"/>
    <w:rsid w:val="00D63103"/>
    <w:rsid w:val="00D63A5D"/>
    <w:rsid w:val="00D63FD7"/>
    <w:rsid w:val="00D64EBA"/>
    <w:rsid w:val="00D65C76"/>
    <w:rsid w:val="00D668BB"/>
    <w:rsid w:val="00D67672"/>
    <w:rsid w:val="00D7014A"/>
    <w:rsid w:val="00D7132C"/>
    <w:rsid w:val="00D71BDF"/>
    <w:rsid w:val="00D7264A"/>
    <w:rsid w:val="00D726C4"/>
    <w:rsid w:val="00D732CB"/>
    <w:rsid w:val="00D735FE"/>
    <w:rsid w:val="00D74C59"/>
    <w:rsid w:val="00D752EE"/>
    <w:rsid w:val="00D800EA"/>
    <w:rsid w:val="00D80549"/>
    <w:rsid w:val="00D8112A"/>
    <w:rsid w:val="00D81A1D"/>
    <w:rsid w:val="00D82B32"/>
    <w:rsid w:val="00D82C4C"/>
    <w:rsid w:val="00D83C9F"/>
    <w:rsid w:val="00D87CC5"/>
    <w:rsid w:val="00D90E69"/>
    <w:rsid w:val="00D9273E"/>
    <w:rsid w:val="00D93FA4"/>
    <w:rsid w:val="00D95990"/>
    <w:rsid w:val="00D96317"/>
    <w:rsid w:val="00D9763B"/>
    <w:rsid w:val="00DA06A6"/>
    <w:rsid w:val="00DA13E0"/>
    <w:rsid w:val="00DA1A9A"/>
    <w:rsid w:val="00DA6B15"/>
    <w:rsid w:val="00DB0362"/>
    <w:rsid w:val="00DB1A02"/>
    <w:rsid w:val="00DB2699"/>
    <w:rsid w:val="00DB279A"/>
    <w:rsid w:val="00DB323E"/>
    <w:rsid w:val="00DB4B58"/>
    <w:rsid w:val="00DB4EFA"/>
    <w:rsid w:val="00DB720E"/>
    <w:rsid w:val="00DB7BF1"/>
    <w:rsid w:val="00DB7C58"/>
    <w:rsid w:val="00DC06F3"/>
    <w:rsid w:val="00DC17DA"/>
    <w:rsid w:val="00DC36D1"/>
    <w:rsid w:val="00DC65CE"/>
    <w:rsid w:val="00DC6A6D"/>
    <w:rsid w:val="00DC6B8B"/>
    <w:rsid w:val="00DD01A3"/>
    <w:rsid w:val="00DD13E8"/>
    <w:rsid w:val="00DD2166"/>
    <w:rsid w:val="00DD3A99"/>
    <w:rsid w:val="00DE0531"/>
    <w:rsid w:val="00DE077A"/>
    <w:rsid w:val="00DE1ED4"/>
    <w:rsid w:val="00DE26C0"/>
    <w:rsid w:val="00DE33DC"/>
    <w:rsid w:val="00DE542E"/>
    <w:rsid w:val="00DE5E1F"/>
    <w:rsid w:val="00DF1B96"/>
    <w:rsid w:val="00DF3311"/>
    <w:rsid w:val="00DF3745"/>
    <w:rsid w:val="00DF3B44"/>
    <w:rsid w:val="00DF4174"/>
    <w:rsid w:val="00DF6402"/>
    <w:rsid w:val="00E00305"/>
    <w:rsid w:val="00E00CC2"/>
    <w:rsid w:val="00E0198F"/>
    <w:rsid w:val="00E01A41"/>
    <w:rsid w:val="00E03F95"/>
    <w:rsid w:val="00E0538C"/>
    <w:rsid w:val="00E053BA"/>
    <w:rsid w:val="00E06604"/>
    <w:rsid w:val="00E06DF6"/>
    <w:rsid w:val="00E07807"/>
    <w:rsid w:val="00E110F8"/>
    <w:rsid w:val="00E11A61"/>
    <w:rsid w:val="00E155FA"/>
    <w:rsid w:val="00E160FD"/>
    <w:rsid w:val="00E17228"/>
    <w:rsid w:val="00E17AF5"/>
    <w:rsid w:val="00E23EBC"/>
    <w:rsid w:val="00E2414B"/>
    <w:rsid w:val="00E24A7D"/>
    <w:rsid w:val="00E2573E"/>
    <w:rsid w:val="00E25B11"/>
    <w:rsid w:val="00E2787F"/>
    <w:rsid w:val="00E33594"/>
    <w:rsid w:val="00E359BB"/>
    <w:rsid w:val="00E40960"/>
    <w:rsid w:val="00E42C96"/>
    <w:rsid w:val="00E45AEA"/>
    <w:rsid w:val="00E4710C"/>
    <w:rsid w:val="00E5038E"/>
    <w:rsid w:val="00E506B0"/>
    <w:rsid w:val="00E51103"/>
    <w:rsid w:val="00E519C7"/>
    <w:rsid w:val="00E51A53"/>
    <w:rsid w:val="00E51D16"/>
    <w:rsid w:val="00E529AC"/>
    <w:rsid w:val="00E541BE"/>
    <w:rsid w:val="00E54722"/>
    <w:rsid w:val="00E54BC9"/>
    <w:rsid w:val="00E555D4"/>
    <w:rsid w:val="00E57920"/>
    <w:rsid w:val="00E6015E"/>
    <w:rsid w:val="00E61204"/>
    <w:rsid w:val="00E61487"/>
    <w:rsid w:val="00E62DAB"/>
    <w:rsid w:val="00E63EB0"/>
    <w:rsid w:val="00E640BA"/>
    <w:rsid w:val="00E661F5"/>
    <w:rsid w:val="00E67CAE"/>
    <w:rsid w:val="00E71FDD"/>
    <w:rsid w:val="00E72002"/>
    <w:rsid w:val="00E761A9"/>
    <w:rsid w:val="00E76230"/>
    <w:rsid w:val="00E76AB8"/>
    <w:rsid w:val="00E776FF"/>
    <w:rsid w:val="00E77EA7"/>
    <w:rsid w:val="00E80DB1"/>
    <w:rsid w:val="00E828A4"/>
    <w:rsid w:val="00E8458F"/>
    <w:rsid w:val="00E856E4"/>
    <w:rsid w:val="00E857B5"/>
    <w:rsid w:val="00E868BC"/>
    <w:rsid w:val="00E87C05"/>
    <w:rsid w:val="00E9135C"/>
    <w:rsid w:val="00E92600"/>
    <w:rsid w:val="00E95A5D"/>
    <w:rsid w:val="00E96C18"/>
    <w:rsid w:val="00E97D16"/>
    <w:rsid w:val="00EA0C48"/>
    <w:rsid w:val="00EA2906"/>
    <w:rsid w:val="00EA36C2"/>
    <w:rsid w:val="00EA3C0E"/>
    <w:rsid w:val="00EB0D89"/>
    <w:rsid w:val="00EB179B"/>
    <w:rsid w:val="00EB1E70"/>
    <w:rsid w:val="00EB3E7F"/>
    <w:rsid w:val="00EB4096"/>
    <w:rsid w:val="00EB48A4"/>
    <w:rsid w:val="00EB4974"/>
    <w:rsid w:val="00EB551B"/>
    <w:rsid w:val="00EB6955"/>
    <w:rsid w:val="00EC0DE1"/>
    <w:rsid w:val="00EC0F70"/>
    <w:rsid w:val="00EC11B3"/>
    <w:rsid w:val="00EC14D9"/>
    <w:rsid w:val="00EC21BF"/>
    <w:rsid w:val="00EC295A"/>
    <w:rsid w:val="00EC34CF"/>
    <w:rsid w:val="00EC7A06"/>
    <w:rsid w:val="00EC7A41"/>
    <w:rsid w:val="00ED0D2B"/>
    <w:rsid w:val="00ED1937"/>
    <w:rsid w:val="00ED2241"/>
    <w:rsid w:val="00ED2997"/>
    <w:rsid w:val="00ED4BD1"/>
    <w:rsid w:val="00ED4F3A"/>
    <w:rsid w:val="00ED5FCE"/>
    <w:rsid w:val="00ED7CE4"/>
    <w:rsid w:val="00ED7EC7"/>
    <w:rsid w:val="00EE04D2"/>
    <w:rsid w:val="00EE0A11"/>
    <w:rsid w:val="00EE38D3"/>
    <w:rsid w:val="00EE3EBE"/>
    <w:rsid w:val="00EE42F7"/>
    <w:rsid w:val="00EE6B02"/>
    <w:rsid w:val="00EF00A3"/>
    <w:rsid w:val="00EF062B"/>
    <w:rsid w:val="00EF0F74"/>
    <w:rsid w:val="00EF2A31"/>
    <w:rsid w:val="00EF34A3"/>
    <w:rsid w:val="00EF3AE4"/>
    <w:rsid w:val="00EF43AA"/>
    <w:rsid w:val="00EF46B8"/>
    <w:rsid w:val="00F0002C"/>
    <w:rsid w:val="00F00E23"/>
    <w:rsid w:val="00F00F02"/>
    <w:rsid w:val="00F01D2B"/>
    <w:rsid w:val="00F02C9F"/>
    <w:rsid w:val="00F04197"/>
    <w:rsid w:val="00F05399"/>
    <w:rsid w:val="00F05D84"/>
    <w:rsid w:val="00F06538"/>
    <w:rsid w:val="00F06A66"/>
    <w:rsid w:val="00F0753D"/>
    <w:rsid w:val="00F077E8"/>
    <w:rsid w:val="00F07BA7"/>
    <w:rsid w:val="00F10F0E"/>
    <w:rsid w:val="00F119E1"/>
    <w:rsid w:val="00F13FCB"/>
    <w:rsid w:val="00F144B9"/>
    <w:rsid w:val="00F1517D"/>
    <w:rsid w:val="00F1747D"/>
    <w:rsid w:val="00F17E31"/>
    <w:rsid w:val="00F17EA1"/>
    <w:rsid w:val="00F2065B"/>
    <w:rsid w:val="00F20E8E"/>
    <w:rsid w:val="00F23FE6"/>
    <w:rsid w:val="00F30D04"/>
    <w:rsid w:val="00F32662"/>
    <w:rsid w:val="00F3397F"/>
    <w:rsid w:val="00F34E93"/>
    <w:rsid w:val="00F35444"/>
    <w:rsid w:val="00F37195"/>
    <w:rsid w:val="00F37315"/>
    <w:rsid w:val="00F37375"/>
    <w:rsid w:val="00F4105D"/>
    <w:rsid w:val="00F42B5B"/>
    <w:rsid w:val="00F43819"/>
    <w:rsid w:val="00F444AD"/>
    <w:rsid w:val="00F44917"/>
    <w:rsid w:val="00F46827"/>
    <w:rsid w:val="00F46942"/>
    <w:rsid w:val="00F52C12"/>
    <w:rsid w:val="00F53D60"/>
    <w:rsid w:val="00F53F8F"/>
    <w:rsid w:val="00F568E8"/>
    <w:rsid w:val="00F61283"/>
    <w:rsid w:val="00F61A55"/>
    <w:rsid w:val="00F630DA"/>
    <w:rsid w:val="00F6316E"/>
    <w:rsid w:val="00F643FA"/>
    <w:rsid w:val="00F66217"/>
    <w:rsid w:val="00F66643"/>
    <w:rsid w:val="00F7086E"/>
    <w:rsid w:val="00F717E6"/>
    <w:rsid w:val="00F73D63"/>
    <w:rsid w:val="00F74C2B"/>
    <w:rsid w:val="00F82EA1"/>
    <w:rsid w:val="00F842C2"/>
    <w:rsid w:val="00F85BC6"/>
    <w:rsid w:val="00F86627"/>
    <w:rsid w:val="00F87448"/>
    <w:rsid w:val="00F944AF"/>
    <w:rsid w:val="00F95891"/>
    <w:rsid w:val="00F968FF"/>
    <w:rsid w:val="00F9694D"/>
    <w:rsid w:val="00F97889"/>
    <w:rsid w:val="00F97DFF"/>
    <w:rsid w:val="00FA093D"/>
    <w:rsid w:val="00FA1114"/>
    <w:rsid w:val="00FA2236"/>
    <w:rsid w:val="00FA315D"/>
    <w:rsid w:val="00FA4061"/>
    <w:rsid w:val="00FA509B"/>
    <w:rsid w:val="00FA68F5"/>
    <w:rsid w:val="00FB39F8"/>
    <w:rsid w:val="00FB4734"/>
    <w:rsid w:val="00FB5202"/>
    <w:rsid w:val="00FB57F2"/>
    <w:rsid w:val="00FB5887"/>
    <w:rsid w:val="00FB671B"/>
    <w:rsid w:val="00FB6A3F"/>
    <w:rsid w:val="00FC0AB9"/>
    <w:rsid w:val="00FC1183"/>
    <w:rsid w:val="00FC1B09"/>
    <w:rsid w:val="00FC26C3"/>
    <w:rsid w:val="00FC3508"/>
    <w:rsid w:val="00FC3A2C"/>
    <w:rsid w:val="00FC5222"/>
    <w:rsid w:val="00FC570D"/>
    <w:rsid w:val="00FC6103"/>
    <w:rsid w:val="00FC61DC"/>
    <w:rsid w:val="00FC6905"/>
    <w:rsid w:val="00FC714A"/>
    <w:rsid w:val="00FD0461"/>
    <w:rsid w:val="00FD113F"/>
    <w:rsid w:val="00FD1599"/>
    <w:rsid w:val="00FD198C"/>
    <w:rsid w:val="00FD5DC8"/>
    <w:rsid w:val="00FD62FC"/>
    <w:rsid w:val="00FD652C"/>
    <w:rsid w:val="00FE1399"/>
    <w:rsid w:val="00FE27CB"/>
    <w:rsid w:val="00FE2E2D"/>
    <w:rsid w:val="00FE3285"/>
    <w:rsid w:val="00FE3AC3"/>
    <w:rsid w:val="00FE4D65"/>
    <w:rsid w:val="00FE7C80"/>
    <w:rsid w:val="00FF1029"/>
    <w:rsid w:val="00FF142A"/>
    <w:rsid w:val="00FF1D7F"/>
    <w:rsid w:val="00FF315A"/>
    <w:rsid w:val="00FF32C6"/>
    <w:rsid w:val="00FF40E8"/>
    <w:rsid w:val="00FF5A2D"/>
    <w:rsid w:val="00FF6AF0"/>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DEB33D1B-40FA-420B-9B23-23D63970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47"/>
    <w:rPr>
      <w:sz w:val="24"/>
      <w:szCs w:val="24"/>
      <w:lang w:eastAsia="ja-JP"/>
    </w:rPr>
  </w:style>
  <w:style w:type="paragraph" w:styleId="Heading1">
    <w:name w:val="heading 1"/>
    <w:basedOn w:val="Normal"/>
    <w:next w:val="Normal"/>
    <w:link w:val="Heading1Char"/>
    <w:qFormat/>
    <w:rsid w:val="00C71962"/>
    <w:pPr>
      <w:keepNext/>
      <w:widowControl w:val="0"/>
      <w:outlineLvl w:val="0"/>
    </w:pPr>
    <w:rPr>
      <w:rFonts w:eastAsia="Times New Roman"/>
      <w:b/>
      <w:snapToGrid w:val="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40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40ED"/>
    <w:pPr>
      <w:spacing w:before="100" w:beforeAutospacing="1" w:after="100" w:afterAutospacing="1"/>
    </w:pPr>
    <w:rPr>
      <w:rFonts w:eastAsia="Times New Roman"/>
      <w:color w:val="000000"/>
      <w:lang w:eastAsia="en-US"/>
    </w:rPr>
  </w:style>
  <w:style w:type="character" w:styleId="Hyperlink">
    <w:name w:val="Hyperlink"/>
    <w:basedOn w:val="DefaultParagraphFont"/>
    <w:uiPriority w:val="99"/>
    <w:unhideWhenUsed/>
    <w:rsid w:val="009140ED"/>
    <w:rPr>
      <w:color w:val="0000FF"/>
      <w:u w:val="single"/>
    </w:rPr>
  </w:style>
  <w:style w:type="character" w:customStyle="1" w:styleId="Heading1Char">
    <w:name w:val="Heading 1 Char"/>
    <w:basedOn w:val="DefaultParagraphFont"/>
    <w:link w:val="Heading1"/>
    <w:rsid w:val="00C71962"/>
    <w:rPr>
      <w:rFonts w:eastAsia="Times New Roman"/>
      <w:b/>
      <w:snapToGrid w:val="0"/>
      <w:sz w:val="24"/>
      <w:u w:val="single"/>
    </w:rPr>
  </w:style>
  <w:style w:type="paragraph" w:styleId="ListParagraph">
    <w:name w:val="List Paragraph"/>
    <w:basedOn w:val="Normal"/>
    <w:uiPriority w:val="34"/>
    <w:qFormat/>
    <w:rsid w:val="00ED4BD1"/>
    <w:pPr>
      <w:ind w:left="720"/>
      <w:contextualSpacing/>
    </w:pPr>
  </w:style>
  <w:style w:type="character" w:styleId="FollowedHyperlink">
    <w:name w:val="FollowedHyperlink"/>
    <w:basedOn w:val="DefaultParagraphFont"/>
    <w:rsid w:val="00A23CA1"/>
    <w:rPr>
      <w:color w:val="954F72" w:themeColor="followedHyperlink"/>
      <w:u w:val="single"/>
    </w:rPr>
  </w:style>
  <w:style w:type="paragraph" w:styleId="Header">
    <w:name w:val="header"/>
    <w:basedOn w:val="Normal"/>
    <w:link w:val="HeaderChar"/>
    <w:rsid w:val="00072BFD"/>
    <w:pPr>
      <w:tabs>
        <w:tab w:val="center" w:pos="4680"/>
        <w:tab w:val="right" w:pos="9360"/>
      </w:tabs>
    </w:pPr>
  </w:style>
  <w:style w:type="character" w:customStyle="1" w:styleId="HeaderChar">
    <w:name w:val="Header Char"/>
    <w:basedOn w:val="DefaultParagraphFont"/>
    <w:link w:val="Header"/>
    <w:rsid w:val="00072BFD"/>
    <w:rPr>
      <w:sz w:val="24"/>
      <w:szCs w:val="24"/>
      <w:lang w:eastAsia="ja-JP"/>
    </w:rPr>
  </w:style>
  <w:style w:type="paragraph" w:styleId="Footer">
    <w:name w:val="footer"/>
    <w:basedOn w:val="Normal"/>
    <w:link w:val="FooterChar"/>
    <w:rsid w:val="00072BFD"/>
    <w:pPr>
      <w:tabs>
        <w:tab w:val="center" w:pos="4680"/>
        <w:tab w:val="right" w:pos="9360"/>
      </w:tabs>
    </w:pPr>
  </w:style>
  <w:style w:type="character" w:customStyle="1" w:styleId="FooterChar">
    <w:name w:val="Footer Char"/>
    <w:basedOn w:val="DefaultParagraphFont"/>
    <w:link w:val="Footer"/>
    <w:rsid w:val="00072BFD"/>
    <w:rPr>
      <w:sz w:val="24"/>
      <w:szCs w:val="24"/>
      <w:lang w:eastAsia="ja-JP"/>
    </w:rPr>
  </w:style>
  <w:style w:type="paragraph" w:styleId="BalloonText">
    <w:name w:val="Balloon Text"/>
    <w:basedOn w:val="Normal"/>
    <w:link w:val="BalloonTextChar"/>
    <w:rsid w:val="00B96BF3"/>
    <w:rPr>
      <w:rFonts w:ascii="Segoe UI" w:hAnsi="Segoe UI" w:cs="Segoe UI"/>
      <w:sz w:val="18"/>
      <w:szCs w:val="18"/>
    </w:rPr>
  </w:style>
  <w:style w:type="character" w:customStyle="1" w:styleId="BalloonTextChar">
    <w:name w:val="Balloon Text Char"/>
    <w:basedOn w:val="DefaultParagraphFont"/>
    <w:link w:val="BalloonText"/>
    <w:rsid w:val="00B96BF3"/>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marshall.edu/dameron/" TargetMode="External"/><Relationship Id="rId13" Type="http://schemas.openxmlformats.org/officeDocument/2006/relationships/image" Target="media/image5.wmf"/><Relationship Id="rId18" Type="http://schemas.openxmlformats.org/officeDocument/2006/relationships/hyperlink" Target="http://www.marshall.edu/academic-affairs/?page_id=802%2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engagebrain.com" TargetMode="External"/><Relationship Id="rId7" Type="http://schemas.openxmlformats.org/officeDocument/2006/relationships/hyperlink" Target="mailto:dameron@marshall.edu" TargetMode="External"/><Relationship Id="rId12" Type="http://schemas.openxmlformats.org/officeDocument/2006/relationships/image" Target="media/image4.png"/><Relationship Id="rId17" Type="http://schemas.openxmlformats.org/officeDocument/2006/relationships/hyperlink" Target="http://www.marshall.edu/wpmu/academic-affai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marshall.edu/muonlin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10</Pages>
  <Words>3957</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26127</CharactersWithSpaces>
  <SharedDoc>false</SharedDoc>
  <HLinks>
    <vt:vector size="66" baseType="variant">
      <vt:variant>
        <vt:i4>1703997</vt:i4>
      </vt:variant>
      <vt:variant>
        <vt:i4>30</vt:i4>
      </vt:variant>
      <vt:variant>
        <vt:i4>0</vt:i4>
      </vt:variant>
      <vt:variant>
        <vt:i4>5</vt:i4>
      </vt:variant>
      <vt:variant>
        <vt:lpwstr>http://www.marshall.edu/catalog/Graduate/S2008/gr_sp08.pdf</vt:lpwstr>
      </vt:variant>
      <vt:variant>
        <vt:lpwstr/>
      </vt:variant>
      <vt:variant>
        <vt:i4>1310730</vt:i4>
      </vt:variant>
      <vt:variant>
        <vt:i4>27</vt:i4>
      </vt:variant>
      <vt:variant>
        <vt:i4>0</vt:i4>
      </vt:variant>
      <vt:variant>
        <vt:i4>5</vt:i4>
      </vt:variant>
      <vt:variant>
        <vt:lpwstr>http://www.marshall.edu/catalog/undergraduate/ug_08-09_published.pdf</vt:lpwstr>
      </vt:variant>
      <vt:variant>
        <vt:lpwstr/>
      </vt:variant>
      <vt:variant>
        <vt:i4>1703997</vt:i4>
      </vt:variant>
      <vt:variant>
        <vt:i4>24</vt:i4>
      </vt:variant>
      <vt:variant>
        <vt:i4>0</vt:i4>
      </vt:variant>
      <vt:variant>
        <vt:i4>5</vt:i4>
      </vt:variant>
      <vt:variant>
        <vt:lpwstr>http://www.marshall.edu/catalog/Graduate/S2008/gr_sp08.pdf</vt:lpwstr>
      </vt:variant>
      <vt:variant>
        <vt:lpwstr/>
      </vt:variant>
      <vt:variant>
        <vt:i4>1310730</vt:i4>
      </vt:variant>
      <vt:variant>
        <vt:i4>21</vt:i4>
      </vt:variant>
      <vt:variant>
        <vt:i4>0</vt:i4>
      </vt:variant>
      <vt:variant>
        <vt:i4>5</vt:i4>
      </vt:variant>
      <vt:variant>
        <vt:lpwstr>http://www.marshall.edu/catalog/undergraduate/ug_08-09_published.pdf</vt:lpwstr>
      </vt:variant>
      <vt:variant>
        <vt:lpwstr/>
      </vt:variant>
      <vt:variant>
        <vt:i4>5570639</vt:i4>
      </vt:variant>
      <vt:variant>
        <vt:i4>18</vt:i4>
      </vt:variant>
      <vt:variant>
        <vt:i4>0</vt:i4>
      </vt:variant>
      <vt:variant>
        <vt:i4>5</vt:i4>
      </vt:variant>
      <vt:variant>
        <vt:lpwstr>http://www.marshall.edu/disabled</vt:lpwstr>
      </vt:variant>
      <vt:variant>
        <vt:lpwstr/>
      </vt:variant>
      <vt:variant>
        <vt:i4>3276919</vt:i4>
      </vt:variant>
      <vt:variant>
        <vt:i4>15</vt:i4>
      </vt:variant>
      <vt:variant>
        <vt:i4>0</vt:i4>
      </vt:variant>
      <vt:variant>
        <vt:i4>5</vt:i4>
      </vt:variant>
      <vt:variant>
        <vt:lpwstr>http://www.marshall.edu/ucs/CS/accptuse.asp</vt:lpwstr>
      </vt:variant>
      <vt:variant>
        <vt:lpwstr/>
      </vt:variant>
      <vt:variant>
        <vt:i4>1703997</vt:i4>
      </vt:variant>
      <vt:variant>
        <vt:i4>12</vt:i4>
      </vt:variant>
      <vt:variant>
        <vt:i4>0</vt:i4>
      </vt:variant>
      <vt:variant>
        <vt:i4>5</vt:i4>
      </vt:variant>
      <vt:variant>
        <vt:lpwstr>http://www.marshall.edu/catalog/Graduate/S2008/gr_sp08.pdf</vt:lpwstr>
      </vt:variant>
      <vt:variant>
        <vt:lpwstr/>
      </vt:variant>
      <vt:variant>
        <vt:i4>1310730</vt:i4>
      </vt:variant>
      <vt:variant>
        <vt:i4>9</vt:i4>
      </vt:variant>
      <vt:variant>
        <vt:i4>0</vt:i4>
      </vt:variant>
      <vt:variant>
        <vt:i4>5</vt:i4>
      </vt:variant>
      <vt:variant>
        <vt:lpwstr>http://www.marshall.edu/catalog/undergraduate/ug_08-09_published.pdf</vt:lpwstr>
      </vt:variant>
      <vt:variant>
        <vt:lpwstr/>
      </vt:variant>
      <vt:variant>
        <vt:i4>4456518</vt:i4>
      </vt:variant>
      <vt:variant>
        <vt:i4>6</vt:i4>
      </vt:variant>
      <vt:variant>
        <vt:i4>0</vt:i4>
      </vt:variant>
      <vt:variant>
        <vt:i4>5</vt:i4>
      </vt:variant>
      <vt:variant>
        <vt:lpwstr>http://www.marshall.edu/criminal-justice/dameron/SAMSSYLLABI.HTM</vt:lpwstr>
      </vt:variant>
      <vt:variant>
        <vt:lpwstr/>
      </vt:variant>
      <vt:variant>
        <vt:i4>5046284</vt:i4>
      </vt:variant>
      <vt:variant>
        <vt:i4>3</vt:i4>
      </vt:variant>
      <vt:variant>
        <vt:i4>0</vt:i4>
      </vt:variant>
      <vt:variant>
        <vt:i4>5</vt:i4>
      </vt:variant>
      <vt:variant>
        <vt:lpwstr>http://www.marshall.edu/criminal-justice/dameron.htm</vt:lpwstr>
      </vt:variant>
      <vt:variant>
        <vt:lpwstr/>
      </vt:variant>
      <vt:variant>
        <vt:i4>2490395</vt:i4>
      </vt:variant>
      <vt:variant>
        <vt:i4>0</vt:i4>
      </vt:variant>
      <vt:variant>
        <vt:i4>0</vt:i4>
      </vt:variant>
      <vt:variant>
        <vt:i4>5</vt:i4>
      </vt:variant>
      <vt:variant>
        <vt:lpwstr>mailto:dameron@marshall.edu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Dameron</dc:creator>
  <cp:keywords/>
  <cp:lastModifiedBy>Dameron, Samuel</cp:lastModifiedBy>
  <cp:revision>45</cp:revision>
  <cp:lastPrinted>2015-01-07T18:24:00Z</cp:lastPrinted>
  <dcterms:created xsi:type="dcterms:W3CDTF">2014-12-21T13:20:00Z</dcterms:created>
  <dcterms:modified xsi:type="dcterms:W3CDTF">2015-01-14T13:26:00Z</dcterms:modified>
</cp:coreProperties>
</file>