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AE" w:rsidRDefault="007F31AE" w:rsidP="00771E69">
      <w:pPr>
        <w:pStyle w:val="NoSpacing"/>
        <w:jc w:val="center"/>
        <w:rPr>
          <w:b/>
        </w:rPr>
      </w:pPr>
    </w:p>
    <w:p w:rsidR="00771E69" w:rsidRPr="000C309A" w:rsidRDefault="00771E69" w:rsidP="00771E69">
      <w:pPr>
        <w:pStyle w:val="NoSpacing"/>
        <w:jc w:val="center"/>
        <w:rPr>
          <w:b/>
        </w:rPr>
      </w:pPr>
      <w:r w:rsidRPr="000C309A">
        <w:rPr>
          <w:b/>
        </w:rPr>
        <w:t>Marshall University</w:t>
      </w:r>
    </w:p>
    <w:p w:rsidR="00771E69" w:rsidRDefault="00E645C1" w:rsidP="00771E69">
      <w:pPr>
        <w:pStyle w:val="NoSpacing"/>
        <w:jc w:val="center"/>
      </w:pPr>
      <w:r>
        <w:rPr>
          <w:b/>
        </w:rPr>
        <w:t xml:space="preserve">MTH 160 (CT) </w:t>
      </w:r>
      <w:r w:rsidR="00771E69" w:rsidRPr="000C309A">
        <w:rPr>
          <w:b/>
        </w:rPr>
        <w:t>Syllabus</w:t>
      </w:r>
      <w:r w:rsidR="007F31A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7199"/>
      </w:tblGrid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7398" w:type="dxa"/>
          </w:tcPr>
          <w:p w:rsidR="00771E69" w:rsidRDefault="00141FEF" w:rsidP="00E26F1D">
            <w:pPr>
              <w:pStyle w:val="NoSpacing"/>
            </w:pPr>
            <w:r>
              <w:t xml:space="preserve">Applied Mathematical Reasoning (CT) / </w:t>
            </w:r>
            <w:r w:rsidR="00E645C1">
              <w:t xml:space="preserve">MTH 160 (CT) Sec </w:t>
            </w:r>
            <w:r w:rsidR="009A7AFF">
              <w:t>1</w:t>
            </w:r>
            <w:r w:rsidR="00E645C1">
              <w:t>0</w:t>
            </w:r>
            <w:r w:rsidR="00E26F1D">
              <w:t>1</w:t>
            </w:r>
            <w:r w:rsidR="00E645C1">
              <w:t xml:space="preserve">  (CRN </w:t>
            </w:r>
            <w:r w:rsidR="009A7AFF">
              <w:t>3</w:t>
            </w:r>
            <w:r w:rsidR="00E26F1D">
              <w:t>02</w:t>
            </w:r>
            <w:r w:rsidR="0085249C">
              <w:t>8</w:t>
            </w:r>
            <w:r w:rsidR="00E645C1">
              <w:t>)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7398" w:type="dxa"/>
          </w:tcPr>
          <w:p w:rsidR="00771E69" w:rsidRDefault="009A7AFF" w:rsidP="00E26F1D">
            <w:pPr>
              <w:pStyle w:val="NoSpacing"/>
            </w:pPr>
            <w:r>
              <w:t>Fall</w:t>
            </w:r>
            <w:r w:rsidR="00E645C1">
              <w:t xml:space="preserve"> 201</w:t>
            </w:r>
            <w:r w:rsidR="00E26F1D">
              <w:t>8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7398" w:type="dxa"/>
          </w:tcPr>
          <w:p w:rsidR="00771E69" w:rsidRDefault="00E645C1" w:rsidP="00C66D3B">
            <w:pPr>
              <w:pStyle w:val="NoSpacing"/>
            </w:pPr>
            <w:r>
              <w:t>Monday, Wednesday</w:t>
            </w:r>
            <w:r w:rsidR="00C56C13">
              <w:t xml:space="preserve"> </w:t>
            </w:r>
            <w:r w:rsidR="00C66D3B">
              <w:t>11</w:t>
            </w:r>
            <w:r w:rsidR="00C56C13">
              <w:t>:00-</w:t>
            </w:r>
            <w:r w:rsidR="00C66D3B">
              <w:t>11</w:t>
            </w:r>
            <w:r w:rsidR="00C56C13">
              <w:t xml:space="preserve">:50 and Tuesday, Thursday </w:t>
            </w:r>
            <w:r w:rsidR="00C66D3B">
              <w:t>11</w:t>
            </w:r>
            <w:r w:rsidR="00C56C13">
              <w:t>:00-1</w:t>
            </w:r>
            <w:r w:rsidR="00C66D3B">
              <w:t>2</w:t>
            </w:r>
            <w:r w:rsidR="00C56C13">
              <w:t>:15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7398" w:type="dxa"/>
          </w:tcPr>
          <w:p w:rsidR="00771E69" w:rsidRDefault="00E645C1" w:rsidP="006A3F10">
            <w:pPr>
              <w:pStyle w:val="NoSpacing"/>
            </w:pPr>
            <w:r>
              <w:t xml:space="preserve">M, W in SH </w:t>
            </w:r>
            <w:r w:rsidR="006A3F10">
              <w:t>433</w:t>
            </w:r>
            <w:r>
              <w:t xml:space="preserve">;  T, R in SH </w:t>
            </w:r>
            <w:r w:rsidR="00D66717">
              <w:t>532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7398" w:type="dxa"/>
          </w:tcPr>
          <w:p w:rsidR="00E50080" w:rsidRDefault="00E645C1">
            <w:r>
              <w:t>Dr. Evelyn Pupplo-Cody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7398" w:type="dxa"/>
          </w:tcPr>
          <w:p w:rsidR="00E50080" w:rsidRDefault="00B31AD9">
            <w:r>
              <w:t>Science 270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7398" w:type="dxa"/>
          </w:tcPr>
          <w:p w:rsidR="00E50080" w:rsidRDefault="00E645C1" w:rsidP="00B31AD9">
            <w:r>
              <w:t>(304) 696-</w:t>
            </w:r>
            <w:r w:rsidR="00B31AD9">
              <w:t>3638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7398" w:type="dxa"/>
          </w:tcPr>
          <w:p w:rsidR="00E50080" w:rsidRDefault="00E645C1">
            <w:r>
              <w:t>pupploco@marshall.edu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7398" w:type="dxa"/>
          </w:tcPr>
          <w:p w:rsidR="00E50080" w:rsidRDefault="00B31AD9" w:rsidP="00566BD3">
            <w:r>
              <w:t>B</w:t>
            </w:r>
            <w:r w:rsidR="00E645C1">
              <w:t>y appointment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7398" w:type="dxa"/>
          </w:tcPr>
          <w:p w:rsidR="00771E69" w:rsidRDefault="00771E69" w:rsidP="00771E69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8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71E69" w:rsidRDefault="00771E69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E69" w:rsidTr="00771E69">
        <w:tc>
          <w:tcPr>
            <w:tcW w:w="9576" w:type="dxa"/>
          </w:tcPr>
          <w:p w:rsidR="007F31AE" w:rsidRDefault="00E645C1" w:rsidP="00E645C1">
            <w:r>
              <w:rPr>
                <w:noProof/>
              </w:rPr>
              <w:drawing>
                <wp:inline distT="0" distB="0" distL="0" distR="0">
                  <wp:extent cx="5866130" cy="3429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9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108" cy="35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E69" w:rsidRDefault="00771E69" w:rsidP="00771E69">
      <w:pPr>
        <w:pStyle w:val="NoSpacing"/>
      </w:pPr>
    </w:p>
    <w:p w:rsidR="000C309A" w:rsidRPr="007F31AE" w:rsidRDefault="00771E69" w:rsidP="00771E69">
      <w:pPr>
        <w:pStyle w:val="NoSpacing"/>
        <w:rPr>
          <w:b/>
        </w:rPr>
      </w:pPr>
      <w:r w:rsidRPr="00D402CD">
        <w:rPr>
          <w:b/>
        </w:rPr>
        <w:t>The table below shows the following relationships:  How each student learning outcome will be practi</w:t>
      </w:r>
      <w:r w:rsidR="00DC3DFA" w:rsidRPr="00D402CD">
        <w:rPr>
          <w:b/>
        </w:rPr>
        <w:t>ced and assessed in the course.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307"/>
        <w:gridCol w:w="2183"/>
      </w:tblGrid>
      <w:tr w:rsidR="00E645C1" w:rsidTr="00A8532D">
        <w:trPr>
          <w:trHeight w:val="51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1" w:rsidRDefault="00E645C1" w:rsidP="007E76D7">
            <w:pPr>
              <w:widowControl w:val="0"/>
              <w:snapToGrid w:val="0"/>
              <w:outlineLvl w:val="0"/>
              <w:rPr>
                <w:b/>
              </w:rPr>
            </w:pPr>
            <w:r>
              <w:rPr>
                <w:b/>
              </w:rPr>
              <w:t xml:space="preserve">Student Learning Outcomes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1" w:rsidRDefault="00E645C1" w:rsidP="004C5AAF">
            <w:pPr>
              <w:widowControl w:val="0"/>
              <w:snapToGrid w:val="0"/>
              <w:spacing w:after="0" w:line="240" w:lineRule="auto"/>
              <w:outlineLvl w:val="0"/>
              <w:rPr>
                <w:b/>
              </w:rPr>
            </w:pPr>
            <w:r>
              <w:rPr>
                <w:b/>
              </w:rPr>
              <w:t xml:space="preserve">How </w:t>
            </w:r>
            <w:r w:rsidRPr="00EC0531">
              <w:rPr>
                <w:b/>
              </w:rPr>
              <w:t xml:space="preserve">students will practice each outcome </w:t>
            </w:r>
            <w:r>
              <w:rPr>
                <w:b/>
              </w:rPr>
              <w:t>in MTH 160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1" w:rsidRDefault="00E645C1" w:rsidP="004C5AAF">
            <w:pPr>
              <w:widowControl w:val="0"/>
              <w:snapToGrid w:val="0"/>
              <w:spacing w:line="240" w:lineRule="auto"/>
              <w:outlineLvl w:val="0"/>
              <w:rPr>
                <w:b/>
              </w:rPr>
            </w:pPr>
            <w:r>
              <w:rPr>
                <w:b/>
              </w:rPr>
              <w:t xml:space="preserve">How </w:t>
            </w:r>
            <w:r w:rsidRPr="00EC0531">
              <w:rPr>
                <w:b/>
              </w:rPr>
              <w:t>student achievement of each outcome will be  assessed</w:t>
            </w:r>
            <w:r>
              <w:rPr>
                <w:b/>
              </w:rPr>
              <w:t xml:space="preserve"> in MTH 160</w:t>
            </w:r>
          </w:p>
        </w:tc>
      </w:tr>
      <w:tr w:rsidR="00E645C1" w:rsidTr="00A8532D">
        <w:trPr>
          <w:trHeight w:val="62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1" w:rsidRDefault="00E645C1" w:rsidP="00FE2A47">
            <w:pPr>
              <w:spacing w:line="240" w:lineRule="auto"/>
            </w:pPr>
            <w:r w:rsidRPr="00EC0531">
              <w:rPr>
                <w:rFonts w:cstheme="minorHAnsi"/>
              </w:rPr>
              <w:t xml:space="preserve">Students will demonstrate an ability to analyze arguments and </w:t>
            </w:r>
            <w:r>
              <w:rPr>
                <w:rFonts w:cstheme="minorHAnsi"/>
              </w:rPr>
              <w:t>identify</w:t>
            </w:r>
            <w:r w:rsidRPr="00EC0531">
              <w:rPr>
                <w:rFonts w:cstheme="minorHAnsi"/>
              </w:rPr>
              <w:t xml:space="preserve"> fallacies.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Discussions, group work, board work, low-stakes writing, homework</w:t>
            </w:r>
          </w:p>
          <w:p w:rsidR="00E645C1" w:rsidRPr="00F23BE9" w:rsidRDefault="00E645C1" w:rsidP="00B36536">
            <w:pPr>
              <w:widowControl w:val="0"/>
              <w:snapToGrid w:val="0"/>
              <w:spacing w:line="240" w:lineRule="auto"/>
              <w:outlineLvl w:val="0"/>
            </w:pPr>
            <w:r>
              <w:t xml:space="preserve">Chapters 1 and </w:t>
            </w:r>
            <w:r w:rsidR="00B36536">
              <w:t>2</w:t>
            </w:r>
            <w:r>
              <w:t xml:space="preserve"> (</w:t>
            </w:r>
            <w:r w:rsidR="00B36536">
              <w:t>Hurley</w:t>
            </w:r>
            <w: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Quizzes, exams, and projects</w:t>
            </w:r>
          </w:p>
        </w:tc>
      </w:tr>
      <w:tr w:rsidR="00E645C1" w:rsidTr="00A8532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1" w:rsidRPr="00EC0531" w:rsidRDefault="00E645C1" w:rsidP="00FE2A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will demonstrate an ability to translate natural language arguments into propositional and syllogistic forms.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Discussions, group work, board work, low-stakes writing, homework</w:t>
            </w:r>
          </w:p>
          <w:p w:rsidR="00E645C1" w:rsidRPr="00F23BE9" w:rsidRDefault="00E645C1" w:rsidP="00B36536">
            <w:pPr>
              <w:widowControl w:val="0"/>
              <w:snapToGrid w:val="0"/>
              <w:spacing w:line="240" w:lineRule="auto"/>
              <w:outlineLvl w:val="0"/>
            </w:pPr>
            <w:r>
              <w:t>Chapter</w:t>
            </w:r>
            <w:r w:rsidR="00B36536">
              <w:t>s</w:t>
            </w:r>
            <w:r>
              <w:t xml:space="preserve"> 1</w:t>
            </w:r>
            <w:r w:rsidR="00B36536">
              <w:t xml:space="preserve"> and 3</w:t>
            </w:r>
            <w:r>
              <w:t xml:space="preserve"> (</w:t>
            </w:r>
            <w:r w:rsidR="00B36536">
              <w:t>Hurley</w:t>
            </w:r>
            <w: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Quizzes, exams, and projects</w:t>
            </w:r>
          </w:p>
        </w:tc>
      </w:tr>
      <w:tr w:rsidR="00E645C1" w:rsidTr="00A8532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1" w:rsidRPr="00EC0531" w:rsidRDefault="00E645C1" w:rsidP="00FE2A47">
            <w:pPr>
              <w:spacing w:line="240" w:lineRule="auto"/>
              <w:rPr>
                <w:rFonts w:cstheme="minorHAnsi"/>
              </w:rPr>
            </w:pPr>
            <w:r w:rsidRPr="00EC0531">
              <w:rPr>
                <w:rFonts w:cstheme="minorHAnsi"/>
              </w:rPr>
              <w:t>Students will demonstrate a proficiency in utilizing formulas</w:t>
            </w:r>
            <w:r>
              <w:rPr>
                <w:rFonts w:cstheme="minorHAnsi"/>
              </w:rPr>
              <w:t>, solving equations and inequalities, and graphing the solutions.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Discussions, group work, board work, low-stakes writing, homework</w:t>
            </w:r>
          </w:p>
          <w:p w:rsidR="00E645C1" w:rsidRPr="00F23BE9" w:rsidRDefault="00E645C1" w:rsidP="00B36536">
            <w:pPr>
              <w:widowControl w:val="0"/>
              <w:snapToGrid w:val="0"/>
              <w:spacing w:line="240" w:lineRule="auto"/>
              <w:outlineLvl w:val="0"/>
            </w:pPr>
            <w:r>
              <w:lastRenderedPageBreak/>
              <w:t xml:space="preserve">Chapter </w:t>
            </w:r>
            <w:r w:rsidR="00B36536">
              <w:t>1</w:t>
            </w:r>
            <w:r>
              <w:t xml:space="preserve"> (</w:t>
            </w:r>
            <w:r w:rsidR="00B36536">
              <w:t>Timmons et al</w:t>
            </w:r>
            <w: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lastRenderedPageBreak/>
              <w:t>Quizzes, exams, and projects</w:t>
            </w:r>
          </w:p>
        </w:tc>
      </w:tr>
      <w:tr w:rsidR="00E645C1" w:rsidTr="00A8532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1" w:rsidRPr="00EC0531" w:rsidRDefault="00E645C1" w:rsidP="00FE2A47">
            <w:pPr>
              <w:spacing w:line="240" w:lineRule="auto"/>
              <w:rPr>
                <w:rFonts w:cstheme="minorHAnsi"/>
              </w:rPr>
            </w:pPr>
            <w:r w:rsidRPr="00EC0531">
              <w:rPr>
                <w:rFonts w:cstheme="minorHAnsi"/>
              </w:rPr>
              <w:t>Students will create tables and graphs from statistical data.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Discussions, group work, board work, low-stakes writing, homework</w:t>
            </w:r>
          </w:p>
          <w:p w:rsidR="00E645C1" w:rsidRPr="00F23BE9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Chapter 2 (Brase)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Quizzes, exams, and projects</w:t>
            </w:r>
          </w:p>
        </w:tc>
      </w:tr>
      <w:tr w:rsidR="00E645C1" w:rsidTr="00A8532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1" w:rsidRPr="00EC0531" w:rsidRDefault="00E645C1" w:rsidP="00FE2A47">
            <w:pPr>
              <w:spacing w:line="240" w:lineRule="auto"/>
              <w:rPr>
                <w:rFonts w:cstheme="minorHAnsi"/>
              </w:rPr>
            </w:pPr>
            <w:r w:rsidRPr="00EC0531">
              <w:rPr>
                <w:rFonts w:cstheme="minorHAnsi"/>
              </w:rPr>
              <w:t>Students will analyze and interpret statistical concepts such as measures of central tendency, measures of variation, and normal distributions.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Discussions, group work, board work, low-stakes writing, homework</w:t>
            </w:r>
          </w:p>
          <w:p w:rsidR="00E645C1" w:rsidRPr="00F23BE9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Chapters 3 and 6 (Brase)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Quizzes, exams, and projects</w:t>
            </w:r>
          </w:p>
        </w:tc>
      </w:tr>
      <w:tr w:rsidR="00E645C1" w:rsidTr="00A8532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Pr="00EC0531" w:rsidRDefault="00E645C1" w:rsidP="00FE2A47">
            <w:pPr>
              <w:spacing w:line="240" w:lineRule="auto"/>
              <w:rPr>
                <w:rFonts w:cstheme="minorHAnsi"/>
              </w:rPr>
            </w:pPr>
            <w:r w:rsidRPr="00EC0531">
              <w:rPr>
                <w:rFonts w:cstheme="minorHAnsi"/>
              </w:rPr>
              <w:t>Students will demonstrate a proficiency in the fundamentals of probability including expected value.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Discussions, group work, board work, low-stakes writing, homework</w:t>
            </w:r>
          </w:p>
          <w:p w:rsidR="00E645C1" w:rsidRPr="00F23BE9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Chapter 4 (Brase)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Quizzes, exams, and projects</w:t>
            </w:r>
          </w:p>
        </w:tc>
      </w:tr>
      <w:tr w:rsidR="00E645C1" w:rsidTr="00A8532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Pr="00EC0531" w:rsidRDefault="00E645C1" w:rsidP="00FE2A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Students will analyze statistical data and report results.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Discussions, group work, board work, low-stakes writing, homework</w:t>
            </w:r>
          </w:p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Chapters 2, 3, 6 (Brase)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Quizzes, exams, and projects</w:t>
            </w:r>
          </w:p>
        </w:tc>
      </w:tr>
      <w:tr w:rsidR="00E645C1" w:rsidTr="00A8532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Pr="00EC0531" w:rsidRDefault="00E645C1" w:rsidP="00FE2A47">
            <w:pPr>
              <w:spacing w:line="240" w:lineRule="auto"/>
              <w:rPr>
                <w:rFonts w:cstheme="minorHAnsi"/>
              </w:rPr>
            </w:pPr>
            <w:r w:rsidRPr="00EC0531">
              <w:rPr>
                <w:rFonts w:cstheme="minorHAnsi"/>
              </w:rPr>
              <w:t>Students will compare linear growth and exponential growth rates and their real-world applications.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Discussions, group work, board work, low-stakes writing, homework</w:t>
            </w:r>
          </w:p>
          <w:p w:rsidR="00E645C1" w:rsidRPr="00F23BE9" w:rsidRDefault="00E645C1" w:rsidP="00B36536">
            <w:pPr>
              <w:widowControl w:val="0"/>
              <w:snapToGrid w:val="0"/>
              <w:spacing w:line="240" w:lineRule="auto"/>
              <w:outlineLvl w:val="0"/>
            </w:pPr>
            <w:r>
              <w:t>Chapter</w:t>
            </w:r>
            <w:r w:rsidR="00B36536">
              <w:t>s 2 and</w:t>
            </w:r>
            <w:r>
              <w:t xml:space="preserve"> </w:t>
            </w:r>
            <w:r w:rsidR="00B36536">
              <w:t>5</w:t>
            </w:r>
            <w:r>
              <w:t xml:space="preserve"> (</w:t>
            </w:r>
            <w:r w:rsidR="00B36536">
              <w:t>Timmons et al</w:t>
            </w:r>
            <w: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1" w:rsidRDefault="00E645C1" w:rsidP="00FE2A47">
            <w:pPr>
              <w:widowControl w:val="0"/>
              <w:snapToGrid w:val="0"/>
              <w:spacing w:line="240" w:lineRule="auto"/>
              <w:outlineLvl w:val="0"/>
            </w:pPr>
            <w:r>
              <w:t>Quizzes, exams, and projects</w:t>
            </w:r>
          </w:p>
        </w:tc>
      </w:tr>
    </w:tbl>
    <w:p w:rsidR="00771E69" w:rsidRDefault="00771E69" w:rsidP="00771E69">
      <w:pPr>
        <w:pStyle w:val="NoSpacing"/>
      </w:pPr>
    </w:p>
    <w:p w:rsidR="00C845DF" w:rsidRDefault="00E645C1" w:rsidP="00E645C1">
      <w:pPr>
        <w:rPr>
          <w:rFonts w:cstheme="minorHAnsi"/>
          <w:b/>
        </w:rPr>
      </w:pPr>
      <w:r>
        <w:rPr>
          <w:rFonts w:cstheme="minorHAnsi"/>
          <w:b/>
        </w:rPr>
        <w:t>Course</w:t>
      </w:r>
      <w:r>
        <w:rPr>
          <w:rFonts w:cstheme="minorHAnsi"/>
          <w:b/>
        </w:rPr>
        <w:tab/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5DF" w:rsidTr="007E76D7">
        <w:tc>
          <w:tcPr>
            <w:tcW w:w="9576" w:type="dxa"/>
          </w:tcPr>
          <w:p w:rsidR="00C845DF" w:rsidRDefault="00C845DF" w:rsidP="00C845DF">
            <w:pPr>
              <w:ind w:firstLine="720"/>
              <w:rPr>
                <w:rFonts w:cstheme="minorHAnsi"/>
              </w:rPr>
            </w:pPr>
            <w:r w:rsidRPr="00EC0531">
              <w:rPr>
                <w:rFonts w:cstheme="minorHAnsi"/>
              </w:rPr>
              <w:t xml:space="preserve">This course will focus on the </w:t>
            </w:r>
            <w:r>
              <w:rPr>
                <w:rFonts w:cstheme="minorHAnsi"/>
              </w:rPr>
              <w:t>use</w:t>
            </w:r>
            <w:r w:rsidRPr="00EC0531">
              <w:rPr>
                <w:rFonts w:cstheme="minorHAnsi"/>
              </w:rPr>
              <w:t xml:space="preserve"> of </w:t>
            </w:r>
            <w:r w:rsidRPr="00EC0531">
              <w:rPr>
                <w:rFonts w:cstheme="minorHAnsi"/>
                <w:b/>
              </w:rPr>
              <w:t>critical thinking</w:t>
            </w:r>
            <w:r w:rsidRPr="00EC05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to </w:t>
            </w:r>
            <w:r w:rsidRPr="00EC0531">
              <w:rPr>
                <w:rFonts w:cstheme="minorHAnsi"/>
              </w:rPr>
              <w:t>understand and interpret mathematical topics that will enable</w:t>
            </w:r>
            <w:r>
              <w:rPr>
                <w:rFonts w:cstheme="minorHAnsi"/>
              </w:rPr>
              <w:t xml:space="preserve"> </w:t>
            </w:r>
            <w:r w:rsidRPr="00EC0531">
              <w:rPr>
                <w:rFonts w:cstheme="minorHAnsi"/>
              </w:rPr>
              <w:t>students to</w:t>
            </w:r>
            <w:r>
              <w:rPr>
                <w:rFonts w:cstheme="minorHAnsi"/>
              </w:rPr>
              <w:t xml:space="preserve"> </w:t>
            </w:r>
            <w:r w:rsidRPr="00EC0531">
              <w:rPr>
                <w:rFonts w:cstheme="minorHAnsi"/>
              </w:rPr>
              <w:t xml:space="preserve">develop the quantitative reasoning skills they will need for </w:t>
            </w:r>
            <w:r>
              <w:rPr>
                <w:rFonts w:cstheme="minorHAnsi"/>
              </w:rPr>
              <w:t>a career in applied science or criminal justice</w:t>
            </w:r>
            <w:r w:rsidRPr="00EC0531">
              <w:rPr>
                <w:rFonts w:cstheme="minorHAnsi"/>
              </w:rPr>
              <w:t>.</w:t>
            </w:r>
          </w:p>
          <w:p w:rsidR="00C845DF" w:rsidRDefault="00C845DF" w:rsidP="00C845DF">
            <w:pPr>
              <w:rPr>
                <w:rFonts w:cstheme="minorHAnsi"/>
              </w:rPr>
            </w:pPr>
            <w:r w:rsidRPr="00EC0531">
              <w:rPr>
                <w:rFonts w:cstheme="minorHAnsi"/>
              </w:rPr>
              <w:tab/>
              <w:t xml:space="preserve">Students will apply the </w:t>
            </w:r>
            <w:r>
              <w:rPr>
                <w:rFonts w:cstheme="minorHAnsi"/>
                <w:b/>
              </w:rPr>
              <w:t>quantitative</w:t>
            </w:r>
            <w:r w:rsidRPr="00EC0531">
              <w:rPr>
                <w:rFonts w:cstheme="minorHAnsi"/>
                <w:b/>
              </w:rPr>
              <w:t xml:space="preserve"> thinking</w:t>
            </w:r>
            <w:r w:rsidRPr="00EC0531">
              <w:rPr>
                <w:rFonts w:cstheme="minorHAnsi"/>
              </w:rPr>
              <w:t xml:space="preserve"> skills that they learn to analyze problems dealing with exponential growth and decay, </w:t>
            </w:r>
            <w:r>
              <w:rPr>
                <w:rFonts w:cstheme="minorHAnsi"/>
              </w:rPr>
              <w:t>logarithmic models, and other real-world scenarios.</w:t>
            </w:r>
            <w:r w:rsidRPr="00EC0531">
              <w:rPr>
                <w:rFonts w:cstheme="minorHAnsi"/>
              </w:rPr>
              <w:t xml:space="preserve"> </w:t>
            </w:r>
          </w:p>
          <w:p w:rsidR="00C845DF" w:rsidRDefault="00C845DF" w:rsidP="00C845DF">
            <w:pPr>
              <w:ind w:firstLine="720"/>
              <w:rPr>
                <w:rFonts w:cstheme="minorHAnsi"/>
              </w:rPr>
            </w:pPr>
            <w:r w:rsidRPr="00EC0531">
              <w:rPr>
                <w:rFonts w:cstheme="minorHAnsi"/>
              </w:rPr>
              <w:t xml:space="preserve">Students will apply the </w:t>
            </w:r>
            <w:r>
              <w:rPr>
                <w:rFonts w:cstheme="minorHAnsi"/>
                <w:b/>
              </w:rPr>
              <w:t>inquiry based</w:t>
            </w:r>
            <w:r w:rsidRPr="00EC0531">
              <w:rPr>
                <w:rFonts w:cstheme="minorHAnsi"/>
                <w:b/>
              </w:rPr>
              <w:t xml:space="preserve"> thinking</w:t>
            </w:r>
            <w:r w:rsidRPr="00EC0531">
              <w:rPr>
                <w:rFonts w:cstheme="minorHAnsi"/>
              </w:rPr>
              <w:t xml:space="preserve"> skills that they learn to </w:t>
            </w:r>
            <w:r>
              <w:rPr>
                <w:rFonts w:cstheme="minorHAnsi"/>
              </w:rPr>
              <w:t>formulate focused questions and hypotheses, and collect and analyze data to draw justifiable conclusions.</w:t>
            </w:r>
          </w:p>
          <w:p w:rsidR="00C845DF" w:rsidRPr="00EC0531" w:rsidRDefault="00C845DF" w:rsidP="00C845DF">
            <w:pPr>
              <w:ind w:firstLine="720"/>
              <w:rPr>
                <w:rFonts w:cstheme="minorHAnsi"/>
              </w:rPr>
            </w:pPr>
            <w:r w:rsidRPr="00EC0531">
              <w:rPr>
                <w:rFonts w:cstheme="minorHAnsi"/>
              </w:rPr>
              <w:t xml:space="preserve">Students will apply the </w:t>
            </w:r>
            <w:r>
              <w:rPr>
                <w:rFonts w:cstheme="minorHAnsi"/>
                <w:b/>
              </w:rPr>
              <w:t>integrative</w:t>
            </w:r>
            <w:r w:rsidRPr="00EC0531">
              <w:rPr>
                <w:rFonts w:cstheme="minorHAnsi"/>
                <w:b/>
              </w:rPr>
              <w:t xml:space="preserve"> thinking</w:t>
            </w:r>
            <w:r w:rsidRPr="00EC0531">
              <w:rPr>
                <w:rFonts w:cstheme="minorHAnsi"/>
              </w:rPr>
              <w:t xml:space="preserve"> skills that they learn to </w:t>
            </w:r>
            <w:r>
              <w:rPr>
                <w:rFonts w:cstheme="minorHAnsi"/>
              </w:rPr>
              <w:t>make connections and transfer skills and learning across mathematical disciplines and the social sciences.</w:t>
            </w:r>
          </w:p>
          <w:p w:rsidR="00C845DF" w:rsidRPr="00EC0531" w:rsidRDefault="00C845DF" w:rsidP="00C845DF">
            <w:pPr>
              <w:ind w:hanging="1440"/>
              <w:rPr>
                <w:rFonts w:cstheme="minorHAnsi"/>
              </w:rPr>
            </w:pPr>
            <w:r w:rsidRPr="00EC0531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C0531">
              <w:rPr>
                <w:rFonts w:cstheme="minorHAnsi"/>
              </w:rPr>
              <w:t xml:space="preserve">Students will </w:t>
            </w:r>
            <w:r>
              <w:rPr>
                <w:rFonts w:cstheme="minorHAnsi"/>
              </w:rPr>
              <w:t xml:space="preserve">evaluate the effectiveness of their project plans or strategies to determine the degree of their improvement in knowledge and skills using </w:t>
            </w:r>
            <w:r w:rsidRPr="002B5C90">
              <w:rPr>
                <w:rFonts w:cstheme="minorHAnsi"/>
                <w:b/>
              </w:rPr>
              <w:t>metacognitive thinking</w:t>
            </w:r>
            <w:r>
              <w:rPr>
                <w:rFonts w:cstheme="minorHAnsi"/>
              </w:rPr>
              <w:t>.</w:t>
            </w:r>
          </w:p>
          <w:p w:rsidR="00C845DF" w:rsidRPr="00976D1D" w:rsidRDefault="00C845DF" w:rsidP="00C845DF">
            <w:pPr>
              <w:ind w:hanging="1440"/>
            </w:pPr>
            <w:r w:rsidRPr="00EC0531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EC0531">
              <w:rPr>
                <w:rFonts w:cstheme="minorHAnsi"/>
              </w:rPr>
              <w:t xml:space="preserve">Students will use their </w:t>
            </w:r>
            <w:r w:rsidRPr="00EC0531">
              <w:rPr>
                <w:rFonts w:cstheme="minorHAnsi"/>
                <w:b/>
              </w:rPr>
              <w:t>communication</w:t>
            </w:r>
            <w:r w:rsidRPr="00EC0531">
              <w:rPr>
                <w:rFonts w:cstheme="minorHAnsi"/>
              </w:rPr>
              <w:t xml:space="preserve"> </w:t>
            </w:r>
            <w:r w:rsidRPr="004016A5">
              <w:rPr>
                <w:rFonts w:cstheme="minorHAnsi"/>
                <w:b/>
              </w:rPr>
              <w:t>fluency</w:t>
            </w:r>
            <w:r>
              <w:rPr>
                <w:rFonts w:cstheme="minorHAnsi"/>
              </w:rPr>
              <w:t xml:space="preserve"> </w:t>
            </w:r>
            <w:r w:rsidRPr="00EC0531">
              <w:rPr>
                <w:rFonts w:cstheme="minorHAnsi"/>
              </w:rPr>
              <w:t>skills to present their research.  Each student will work on short projects on a variety of topics to be determined by the instructor.</w:t>
            </w:r>
          </w:p>
        </w:tc>
      </w:tr>
    </w:tbl>
    <w:p w:rsidR="00B13085" w:rsidRDefault="00E645C1" w:rsidP="00E645C1">
      <w:pPr>
        <w:rPr>
          <w:rFonts w:cstheme="minorHAnsi"/>
        </w:rPr>
      </w:pPr>
      <w:r w:rsidRPr="00EC0531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</w:p>
    <w:p w:rsidR="00D402CD" w:rsidRDefault="00D402CD" w:rsidP="00771E69">
      <w:pPr>
        <w:pStyle w:val="NoSpacing"/>
        <w:rPr>
          <w:b/>
        </w:rPr>
      </w:pPr>
      <w:r w:rsidRPr="00D402CD">
        <w:rPr>
          <w:b/>
        </w:rPr>
        <w:lastRenderedPageBreak/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02CD" w:rsidTr="00D402CD">
        <w:tc>
          <w:tcPr>
            <w:tcW w:w="9576" w:type="dxa"/>
          </w:tcPr>
          <w:p w:rsidR="00B36536" w:rsidRPr="00B36536" w:rsidRDefault="00E645C1" w:rsidP="00B365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645C1">
              <w:rPr>
                <w:rFonts w:cstheme="minorHAnsi"/>
              </w:rPr>
              <w:t>Custom text prepared by Cengage  ISBN 978-1-305-</w:t>
            </w:r>
            <w:r w:rsidR="00B36536">
              <w:rPr>
                <w:rFonts w:cstheme="minorHAnsi"/>
              </w:rPr>
              <w:t>75805-6</w:t>
            </w:r>
            <w:r w:rsidRPr="00E645C1">
              <w:rPr>
                <w:rFonts w:cstheme="minorHAnsi"/>
              </w:rPr>
              <w:t xml:space="preserve"> </w:t>
            </w:r>
          </w:p>
          <w:p w:rsidR="00B36536" w:rsidRPr="00B36536" w:rsidRDefault="00B36536" w:rsidP="00B365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cstheme="minorHAnsi"/>
              </w:rPr>
              <w:t>Notebook</w:t>
            </w:r>
          </w:p>
          <w:p w:rsidR="00B36536" w:rsidRPr="00B36536" w:rsidRDefault="00B36536" w:rsidP="00B365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cstheme="minorHAnsi"/>
              </w:rPr>
              <w:t>Calculator</w:t>
            </w:r>
          </w:p>
          <w:p w:rsidR="007F31AE" w:rsidRPr="00896D75" w:rsidRDefault="00B36536" w:rsidP="00B365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cstheme="minorHAnsi"/>
              </w:rPr>
              <w:t xml:space="preserve">Microsoft </w:t>
            </w:r>
            <w:r w:rsidR="00B13085" w:rsidRPr="00B13085">
              <w:rPr>
                <w:rFonts w:cstheme="minorHAnsi"/>
              </w:rPr>
              <w:t>Excel</w:t>
            </w:r>
            <w:r>
              <w:rPr>
                <w:rFonts w:cstheme="minorHAnsi"/>
              </w:rPr>
              <w:t xml:space="preserve"> and Word</w:t>
            </w:r>
          </w:p>
          <w:p w:rsidR="00896D75" w:rsidRPr="00DE737F" w:rsidRDefault="00896D75" w:rsidP="00B365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cstheme="minorHAnsi"/>
              </w:rPr>
              <w:t>Microsoft Mathematics</w:t>
            </w:r>
          </w:p>
          <w:p w:rsidR="00DE737F" w:rsidRDefault="00DE737F" w:rsidP="00B365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cstheme="minorHAnsi"/>
              </w:rPr>
              <w:t>Reliable internet access</w:t>
            </w: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687CC7" w:rsidRDefault="00687CC7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02CD" w:rsidTr="00D402CD">
        <w:tc>
          <w:tcPr>
            <w:tcW w:w="9576" w:type="dxa"/>
          </w:tcPr>
          <w:p w:rsidR="00B13085" w:rsidRDefault="00B13085" w:rsidP="007F31AE">
            <w:pPr>
              <w:pStyle w:val="NoSpacing"/>
              <w:ind w:left="720"/>
            </w:pPr>
            <w:r>
              <w:t xml:space="preserve">               Logic Project due on </w:t>
            </w:r>
            <w:r w:rsidR="00531F04">
              <w:t>Mon</w:t>
            </w:r>
            <w:r w:rsidR="00B36536">
              <w:t>day</w:t>
            </w:r>
            <w:r>
              <w:t xml:space="preserve">, </w:t>
            </w:r>
            <w:r w:rsidR="006732DB">
              <w:t>September</w:t>
            </w:r>
            <w:r w:rsidR="00B36536">
              <w:t xml:space="preserve"> </w:t>
            </w:r>
            <w:r w:rsidR="006732DB">
              <w:t>1</w:t>
            </w:r>
            <w:r w:rsidR="00531F04">
              <w:t>7</w:t>
            </w:r>
            <w:r>
              <w:t>, 201</w:t>
            </w:r>
            <w:r w:rsidR="008C12D0">
              <w:t>8</w:t>
            </w:r>
          </w:p>
          <w:p w:rsidR="00B13085" w:rsidRDefault="00B13085" w:rsidP="00B13085">
            <w:pPr>
              <w:pStyle w:val="NoSpacing"/>
              <w:numPr>
                <w:ilvl w:val="0"/>
                <w:numId w:val="6"/>
              </w:numPr>
            </w:pPr>
            <w:r>
              <w:t xml:space="preserve">Exam 1 (Logic) on </w:t>
            </w:r>
            <w:r w:rsidR="008C12D0">
              <w:t>Thursday</w:t>
            </w:r>
            <w:r w:rsidR="00BA1D76">
              <w:t xml:space="preserve">, </w:t>
            </w:r>
            <w:r w:rsidR="00190F1F">
              <w:t xml:space="preserve">September </w:t>
            </w:r>
            <w:r w:rsidR="008C12D0">
              <w:t>20</w:t>
            </w:r>
            <w:r w:rsidR="00BA1D76">
              <w:t>, 201</w:t>
            </w:r>
            <w:r w:rsidR="008C12D0">
              <w:t>8</w:t>
            </w:r>
          </w:p>
          <w:p w:rsidR="00B13085" w:rsidRDefault="00B13085" w:rsidP="007F31AE">
            <w:pPr>
              <w:pStyle w:val="NoSpacing"/>
              <w:ind w:left="720"/>
            </w:pPr>
            <w:r>
              <w:t xml:space="preserve">               Algebra Project due on </w:t>
            </w:r>
            <w:r w:rsidR="00531F04">
              <w:t>Mon</w:t>
            </w:r>
            <w:bookmarkStart w:id="0" w:name="_GoBack"/>
            <w:bookmarkEnd w:id="0"/>
            <w:r w:rsidR="00B36536">
              <w:t>day</w:t>
            </w:r>
            <w:r>
              <w:t xml:space="preserve">, </w:t>
            </w:r>
            <w:r w:rsidR="00190F1F">
              <w:t>October</w:t>
            </w:r>
            <w:r w:rsidR="00BA1D76">
              <w:t xml:space="preserve"> </w:t>
            </w:r>
            <w:r w:rsidR="00531F04">
              <w:t>22</w:t>
            </w:r>
            <w:r>
              <w:t>, 201</w:t>
            </w:r>
            <w:r w:rsidR="008C12D0">
              <w:t>8</w:t>
            </w:r>
          </w:p>
          <w:p w:rsidR="00B13085" w:rsidRDefault="00B13085" w:rsidP="00B13085">
            <w:pPr>
              <w:pStyle w:val="NoSpacing"/>
              <w:numPr>
                <w:ilvl w:val="0"/>
                <w:numId w:val="6"/>
              </w:numPr>
            </w:pPr>
            <w:r>
              <w:t xml:space="preserve">Exam 2 (Algebra) on </w:t>
            </w:r>
            <w:r w:rsidR="00BA1D76">
              <w:t>Thursday</w:t>
            </w:r>
            <w:r>
              <w:t xml:space="preserve">, </w:t>
            </w:r>
            <w:r w:rsidR="00190F1F">
              <w:t>October</w:t>
            </w:r>
            <w:r w:rsidR="00BA1D76">
              <w:t xml:space="preserve"> </w:t>
            </w:r>
            <w:r w:rsidR="00190F1F">
              <w:t>2</w:t>
            </w:r>
            <w:r w:rsidR="008C12D0">
              <w:t>5</w:t>
            </w:r>
            <w:r>
              <w:t>, 201</w:t>
            </w:r>
            <w:r w:rsidR="008C12D0">
              <w:t>8</w:t>
            </w:r>
          </w:p>
          <w:p w:rsidR="00B13085" w:rsidRDefault="00B13085" w:rsidP="007F31AE">
            <w:pPr>
              <w:pStyle w:val="NoSpacing"/>
              <w:ind w:left="720"/>
            </w:pPr>
            <w:r>
              <w:t xml:space="preserve">               Statistics Project due on </w:t>
            </w:r>
            <w:r w:rsidR="00172066">
              <w:t>Thursday</w:t>
            </w:r>
            <w:r>
              <w:t xml:space="preserve">, </w:t>
            </w:r>
            <w:r w:rsidR="00B31AD9">
              <w:t xml:space="preserve">November </w:t>
            </w:r>
            <w:r w:rsidR="008C12D0">
              <w:t>29</w:t>
            </w:r>
            <w:r w:rsidR="00BA1D76">
              <w:t>, 201</w:t>
            </w:r>
            <w:r w:rsidR="008C12D0">
              <w:t>8</w:t>
            </w:r>
          </w:p>
          <w:p w:rsidR="007F31AE" w:rsidRDefault="00B13085" w:rsidP="008C12D0">
            <w:pPr>
              <w:pStyle w:val="NoSpacing"/>
              <w:numPr>
                <w:ilvl w:val="0"/>
                <w:numId w:val="6"/>
              </w:numPr>
            </w:pPr>
            <w:r>
              <w:t xml:space="preserve">Exam 3 (Statistics) on </w:t>
            </w:r>
            <w:r w:rsidR="00C66D3B">
              <w:t>Tuesday</w:t>
            </w:r>
            <w:r>
              <w:t xml:space="preserve">, </w:t>
            </w:r>
            <w:r w:rsidR="00190F1F">
              <w:t>December 1</w:t>
            </w:r>
            <w:r w:rsidR="008C12D0">
              <w:t>1</w:t>
            </w:r>
            <w:r>
              <w:t>, 201</w:t>
            </w:r>
            <w:r w:rsidR="008C12D0">
              <w:t>8</w:t>
            </w:r>
            <w:r w:rsidR="00172066">
              <w:t xml:space="preserve"> from </w:t>
            </w:r>
            <w:r w:rsidR="00C66D3B">
              <w:t>10</w:t>
            </w:r>
            <w:r w:rsidR="00172066">
              <w:t>:</w:t>
            </w:r>
            <w:r w:rsidR="00C66D3B">
              <w:t xml:space="preserve">15 a.m. </w:t>
            </w:r>
            <w:r w:rsidR="00172066">
              <w:t>until 1</w:t>
            </w:r>
            <w:r w:rsidR="00C66D3B">
              <w:t>2</w:t>
            </w:r>
            <w:r w:rsidR="00172066">
              <w:t>:</w:t>
            </w:r>
            <w:r w:rsidR="00C66D3B">
              <w:t>15 p.m.</w:t>
            </w:r>
          </w:p>
        </w:tc>
      </w:tr>
    </w:tbl>
    <w:p w:rsidR="00D402CD" w:rsidRDefault="00D402CD" w:rsidP="00771E69">
      <w:pPr>
        <w:pStyle w:val="NoSpacing"/>
      </w:pPr>
    </w:p>
    <w:p w:rsidR="00687CC7" w:rsidRDefault="00687CC7" w:rsidP="00771E69">
      <w:pPr>
        <w:pStyle w:val="NoSpacing"/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D" w:rsidTr="00976D1D">
        <w:tc>
          <w:tcPr>
            <w:tcW w:w="9576" w:type="dxa"/>
          </w:tcPr>
          <w:p w:rsidR="00126659" w:rsidRDefault="00B13085" w:rsidP="00896D75">
            <w:pPr>
              <w:rPr>
                <w:rFonts w:cstheme="minorHAnsi"/>
              </w:rPr>
            </w:pPr>
            <w:r w:rsidRPr="00EC0531">
              <w:rPr>
                <w:rFonts w:cstheme="minorHAnsi"/>
              </w:rPr>
              <w:t>Each examination (t</w:t>
            </w:r>
            <w:r>
              <w:rPr>
                <w:rFonts w:cstheme="minorHAnsi"/>
              </w:rPr>
              <w:t>wo</w:t>
            </w:r>
            <w:r w:rsidRPr="00EC0531">
              <w:rPr>
                <w:rFonts w:cstheme="minorHAnsi"/>
              </w:rPr>
              <w:t xml:space="preserve"> in-class exams and a final exam) will be worth </w:t>
            </w:r>
            <w:r w:rsidR="00190F1F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0% of the semester grade. </w:t>
            </w:r>
            <w:r w:rsidRPr="00EC0531">
              <w:rPr>
                <w:rFonts w:cstheme="minorHAnsi"/>
              </w:rPr>
              <w:t xml:space="preserve">Homework </w:t>
            </w:r>
            <w:r>
              <w:rPr>
                <w:rFonts w:cstheme="minorHAnsi"/>
              </w:rPr>
              <w:t xml:space="preserve">and/or </w:t>
            </w:r>
            <w:r w:rsidRPr="00EC0531">
              <w:rPr>
                <w:rFonts w:cstheme="minorHAnsi"/>
              </w:rPr>
              <w:t xml:space="preserve">quizzes will be worth </w:t>
            </w:r>
            <w:r>
              <w:rPr>
                <w:rFonts w:cstheme="minorHAnsi"/>
              </w:rPr>
              <w:t>15</w:t>
            </w:r>
            <w:r w:rsidRPr="00EC0531">
              <w:rPr>
                <w:rFonts w:cstheme="minorHAnsi"/>
              </w:rPr>
              <w:t xml:space="preserve">% of the semester grade.  </w:t>
            </w:r>
            <w:r>
              <w:rPr>
                <w:rFonts w:cstheme="minorHAnsi"/>
              </w:rPr>
              <w:t>P</w:t>
            </w:r>
            <w:r w:rsidRPr="00EC0531">
              <w:rPr>
                <w:rFonts w:cstheme="minorHAnsi"/>
              </w:rPr>
              <w:t xml:space="preserve">rojects will count as </w:t>
            </w:r>
            <w:r>
              <w:rPr>
                <w:rFonts w:cstheme="minorHAnsi"/>
              </w:rPr>
              <w:t>25</w:t>
            </w:r>
            <w:r w:rsidRPr="00EC0531">
              <w:rPr>
                <w:rFonts w:cstheme="minorHAnsi"/>
              </w:rPr>
              <w:t>% of the grade.</w:t>
            </w:r>
            <w:r w:rsidRPr="00EC0531">
              <w:rPr>
                <w:rFonts w:cstheme="minorHAnsi"/>
              </w:rPr>
              <w:tab/>
            </w:r>
            <w:r w:rsidR="00896D75">
              <w:rPr>
                <w:rFonts w:cstheme="minorHAnsi"/>
              </w:rPr>
              <w:t xml:space="preserve">               </w:t>
            </w:r>
            <w:r w:rsidRPr="00EC0531">
              <w:rPr>
                <w:rFonts w:cstheme="minorHAnsi"/>
              </w:rPr>
              <w:tab/>
            </w:r>
          </w:p>
          <w:p w:rsidR="00B13085" w:rsidRPr="00EC0531" w:rsidRDefault="00126659" w:rsidP="00896D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</w:t>
            </w:r>
            <w:r w:rsidR="00B13085" w:rsidRPr="00EC0531">
              <w:rPr>
                <w:rFonts w:cstheme="minorHAnsi"/>
              </w:rPr>
              <w:t>90.00 – 100</w:t>
            </w:r>
            <w:r w:rsidR="00B13085" w:rsidRPr="00EC0531">
              <w:rPr>
                <w:rFonts w:cstheme="minorHAnsi"/>
              </w:rPr>
              <w:tab/>
              <w:t>A</w:t>
            </w:r>
          </w:p>
          <w:p w:rsidR="00B13085" w:rsidRPr="00EC0531" w:rsidRDefault="00B13085" w:rsidP="00B13085">
            <w:pPr>
              <w:ind w:left="1440" w:hanging="1440"/>
              <w:rPr>
                <w:rFonts w:cstheme="minorHAnsi"/>
              </w:rPr>
            </w:pPr>
            <w:r w:rsidRPr="00EC0531">
              <w:rPr>
                <w:rFonts w:cstheme="minorHAnsi"/>
              </w:rPr>
              <w:tab/>
            </w:r>
            <w:r w:rsidRPr="00EC0531">
              <w:rPr>
                <w:rFonts w:cstheme="minorHAnsi"/>
              </w:rPr>
              <w:tab/>
              <w:t>80.00 – 89.99</w:t>
            </w:r>
            <w:r w:rsidRPr="00EC0531">
              <w:rPr>
                <w:rFonts w:cstheme="minorHAnsi"/>
              </w:rPr>
              <w:tab/>
              <w:t>B</w:t>
            </w:r>
          </w:p>
          <w:p w:rsidR="00B13085" w:rsidRPr="00EC0531" w:rsidRDefault="00B13085" w:rsidP="00B13085">
            <w:pPr>
              <w:ind w:left="1440" w:hanging="1440"/>
              <w:rPr>
                <w:rFonts w:cstheme="minorHAnsi"/>
              </w:rPr>
            </w:pPr>
            <w:r w:rsidRPr="00EC0531">
              <w:rPr>
                <w:rFonts w:cstheme="minorHAnsi"/>
              </w:rPr>
              <w:tab/>
            </w:r>
            <w:r w:rsidRPr="00EC0531">
              <w:rPr>
                <w:rFonts w:cstheme="minorHAnsi"/>
              </w:rPr>
              <w:tab/>
              <w:t>70.00 – 79.99</w:t>
            </w:r>
            <w:r w:rsidRPr="00EC0531">
              <w:rPr>
                <w:rFonts w:cstheme="minorHAnsi"/>
              </w:rPr>
              <w:tab/>
              <w:t>C</w:t>
            </w:r>
          </w:p>
          <w:p w:rsidR="00B13085" w:rsidRPr="00EC0531" w:rsidRDefault="00B13085" w:rsidP="00B13085">
            <w:pPr>
              <w:ind w:left="1440" w:hanging="1440"/>
              <w:rPr>
                <w:rFonts w:cstheme="minorHAnsi"/>
              </w:rPr>
            </w:pPr>
            <w:r w:rsidRPr="00EC0531">
              <w:rPr>
                <w:rFonts w:cstheme="minorHAnsi"/>
              </w:rPr>
              <w:tab/>
            </w:r>
            <w:r w:rsidRPr="00EC0531">
              <w:rPr>
                <w:rFonts w:cstheme="minorHAnsi"/>
              </w:rPr>
              <w:tab/>
              <w:t>60.00 – 69.99</w:t>
            </w:r>
            <w:r w:rsidRPr="00EC0531">
              <w:rPr>
                <w:rFonts w:cstheme="minorHAnsi"/>
              </w:rPr>
              <w:tab/>
              <w:t>D</w:t>
            </w:r>
          </w:p>
          <w:p w:rsidR="007F31AE" w:rsidRPr="00976D1D" w:rsidRDefault="00B13085" w:rsidP="00687CC7">
            <w:pPr>
              <w:ind w:left="1440" w:hanging="1440"/>
            </w:pPr>
            <w:r w:rsidRPr="00EC0531">
              <w:rPr>
                <w:rFonts w:cstheme="minorHAnsi"/>
              </w:rPr>
              <w:tab/>
            </w:r>
            <w:r w:rsidRPr="00EC0531">
              <w:rPr>
                <w:rFonts w:cstheme="minorHAnsi"/>
              </w:rPr>
              <w:tab/>
              <w:t>Below   60.00</w:t>
            </w:r>
            <w:r w:rsidRPr="00EC0531">
              <w:rPr>
                <w:rFonts w:cstheme="minorHAnsi"/>
              </w:rPr>
              <w:tab/>
              <w:t>F</w:t>
            </w:r>
          </w:p>
        </w:tc>
      </w:tr>
    </w:tbl>
    <w:p w:rsidR="00976D1D" w:rsidRDefault="00976D1D" w:rsidP="00771E69">
      <w:pPr>
        <w:pStyle w:val="NoSpacing"/>
      </w:pPr>
    </w:p>
    <w:p w:rsidR="00687CC7" w:rsidRDefault="00687CC7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D" w:rsidTr="00976D1D">
        <w:tc>
          <w:tcPr>
            <w:tcW w:w="9576" w:type="dxa"/>
          </w:tcPr>
          <w:p w:rsidR="007F31AE" w:rsidRPr="00976D1D" w:rsidRDefault="00687CC7" w:rsidP="00896D75">
            <w:pPr>
              <w:pStyle w:val="NoSpacing"/>
            </w:pPr>
            <w:r w:rsidRPr="00EC0531">
              <w:rPr>
                <w:rFonts w:cstheme="minorHAnsi"/>
              </w:rPr>
              <w:t xml:space="preserve">Students are expected to attend each class.  Unexcused absences from </w:t>
            </w:r>
            <w:r>
              <w:rPr>
                <w:rFonts w:cstheme="minorHAnsi"/>
                <w:b/>
              </w:rPr>
              <w:t>five</w:t>
            </w:r>
            <w:r w:rsidRPr="00EC0531">
              <w:rPr>
                <w:rFonts w:cstheme="minorHAnsi"/>
              </w:rPr>
              <w:t xml:space="preserve"> classes will result in a reduction of one letter grade for the semester; unexcused absences from </w:t>
            </w:r>
            <w:r>
              <w:rPr>
                <w:rFonts w:cstheme="minorHAnsi"/>
                <w:b/>
              </w:rPr>
              <w:t>six</w:t>
            </w:r>
            <w:r w:rsidRPr="00EC0531">
              <w:rPr>
                <w:rFonts w:cstheme="minorHAnsi"/>
                <w:b/>
              </w:rPr>
              <w:t xml:space="preserve"> or more</w:t>
            </w:r>
            <w:r w:rsidRPr="00EC0531">
              <w:rPr>
                <w:rFonts w:cstheme="minorHAnsi"/>
              </w:rPr>
              <w:t xml:space="preserve"> classes will result in an F.  To obtain an excused absence, </w:t>
            </w:r>
            <w:r w:rsidR="00896D75">
              <w:rPr>
                <w:rFonts w:cstheme="minorHAnsi"/>
              </w:rPr>
              <w:t>talk with Dr. Pupplo-Cody</w:t>
            </w:r>
            <w:r w:rsidRPr="00EC0531">
              <w:rPr>
                <w:rFonts w:cstheme="minorHAnsi"/>
              </w:rPr>
              <w:t xml:space="preserve">.  Students </w:t>
            </w:r>
            <w:r w:rsidRPr="00EC0531">
              <w:rPr>
                <w:rFonts w:cstheme="minorHAnsi"/>
                <w:b/>
              </w:rPr>
              <w:t>must</w:t>
            </w:r>
            <w:r w:rsidRPr="00EC0531">
              <w:rPr>
                <w:rFonts w:cstheme="minorHAnsi"/>
              </w:rPr>
              <w:t xml:space="preserve"> notify the instructor by phone or e-mail </w:t>
            </w:r>
            <w:r w:rsidRPr="00EC0531">
              <w:rPr>
                <w:rFonts w:cstheme="minorHAnsi"/>
                <w:b/>
              </w:rPr>
              <w:t>prior to</w:t>
            </w:r>
            <w:r w:rsidRPr="00EC0531">
              <w:rPr>
                <w:rFonts w:cstheme="minorHAnsi"/>
              </w:rPr>
              <w:t xml:space="preserve"> an exam if they cannot take a scheduled exam. Students must present a serious reason for missing any exam.  Makeup exams will be given to students outside of class time at the convenience of the instructor.</w:t>
            </w:r>
          </w:p>
        </w:tc>
      </w:tr>
    </w:tbl>
    <w:p w:rsidR="00976D1D" w:rsidRDefault="00976D1D" w:rsidP="00771E69">
      <w:pPr>
        <w:pStyle w:val="NoSpacing"/>
      </w:pPr>
    </w:p>
    <w:p w:rsidR="0045054A" w:rsidRDefault="0045054A" w:rsidP="00771E69">
      <w:pPr>
        <w:pStyle w:val="NoSpacing"/>
      </w:pPr>
    </w:p>
    <w:p w:rsidR="00C845DF" w:rsidRDefault="00687CC7" w:rsidP="0045054A">
      <w:pPr>
        <w:spacing w:after="0"/>
        <w:rPr>
          <w:rFonts w:cstheme="minorHAnsi"/>
          <w:b/>
        </w:rPr>
      </w:pPr>
      <w:r w:rsidRPr="00EC0531">
        <w:rPr>
          <w:rFonts w:cstheme="minorHAnsi"/>
          <w:b/>
        </w:rPr>
        <w:t>Plagiarism</w:t>
      </w:r>
      <w:r>
        <w:rPr>
          <w:rFonts w:cstheme="minorHAnsi"/>
        </w:rPr>
        <w:t xml:space="preserve"> </w:t>
      </w:r>
      <w:r w:rsidRPr="00EC0531">
        <w:rPr>
          <w:rFonts w:cstheme="minorHAnsi"/>
          <w:b/>
        </w:rPr>
        <w:t>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054A" w:rsidTr="007E76D7">
        <w:tc>
          <w:tcPr>
            <w:tcW w:w="9576" w:type="dxa"/>
          </w:tcPr>
          <w:p w:rsidR="0045054A" w:rsidRPr="00976D1D" w:rsidRDefault="0045054A" w:rsidP="007E76D7">
            <w:pPr>
              <w:pStyle w:val="NoSpacing"/>
            </w:pPr>
            <w:r w:rsidRPr="00EC0531">
              <w:rPr>
                <w:rFonts w:cstheme="minorHAnsi"/>
              </w:rPr>
              <w:t>Plagiarism (stealing) will not be tolerated in any way, shape, or form.</w:t>
            </w:r>
            <w:r>
              <w:rPr>
                <w:rFonts w:cstheme="minorHAnsi"/>
              </w:rPr>
              <w:t xml:space="preserve">  </w:t>
            </w:r>
            <w:r w:rsidRPr="00EC0531">
              <w:rPr>
                <w:rFonts w:cstheme="minorHAnsi"/>
              </w:rPr>
              <w:t xml:space="preserve">Students who plagiarize </w:t>
            </w:r>
            <w:r>
              <w:rPr>
                <w:rFonts w:cstheme="minorHAnsi"/>
              </w:rPr>
              <w:t xml:space="preserve">(including sharing files for assignments) </w:t>
            </w:r>
            <w:r w:rsidRPr="00EC0531">
              <w:rPr>
                <w:rFonts w:cstheme="minorHAnsi"/>
              </w:rPr>
              <w:t>will receive a zero for that assignment.</w:t>
            </w:r>
            <w:r>
              <w:rPr>
                <w:rFonts w:cstheme="minorHAnsi"/>
              </w:rPr>
              <w:t xml:space="preserve">  </w:t>
            </w:r>
          </w:p>
        </w:tc>
      </w:tr>
    </w:tbl>
    <w:p w:rsidR="0045054A" w:rsidRDefault="0045054A" w:rsidP="00687CC7">
      <w:pPr>
        <w:rPr>
          <w:rFonts w:cstheme="minorHAnsi"/>
          <w:b/>
        </w:rPr>
      </w:pPr>
    </w:p>
    <w:p w:rsidR="0045054A" w:rsidRDefault="00687CC7" w:rsidP="0045054A">
      <w:pPr>
        <w:spacing w:after="0"/>
        <w:ind w:left="1440" w:hanging="1440"/>
        <w:rPr>
          <w:rFonts w:cstheme="minorHAnsi"/>
          <w:b/>
        </w:rPr>
      </w:pPr>
      <w:r w:rsidRPr="00EC0531">
        <w:rPr>
          <w:rFonts w:cstheme="minorHAnsi"/>
          <w:b/>
        </w:rPr>
        <w:t>Computers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054A" w:rsidTr="007E76D7">
        <w:tc>
          <w:tcPr>
            <w:tcW w:w="9576" w:type="dxa"/>
          </w:tcPr>
          <w:p w:rsidR="0045054A" w:rsidRPr="00976D1D" w:rsidRDefault="0045054A" w:rsidP="00172066">
            <w:pPr>
              <w:pStyle w:val="NoSpacing"/>
            </w:pPr>
            <w:r w:rsidRPr="00EC0531">
              <w:rPr>
                <w:rFonts w:cstheme="minorHAnsi"/>
              </w:rPr>
              <w:t xml:space="preserve">Students </w:t>
            </w:r>
            <w:r>
              <w:rPr>
                <w:rFonts w:cstheme="minorHAnsi"/>
              </w:rPr>
              <w:t>will be required to use Excel and Word</w:t>
            </w:r>
            <w:r w:rsidRPr="00EC0531">
              <w:rPr>
                <w:rFonts w:cstheme="minorHAnsi"/>
              </w:rPr>
              <w:t>.</w:t>
            </w:r>
            <w:r w:rsidR="00172066">
              <w:rPr>
                <w:rFonts w:cstheme="minorHAnsi"/>
              </w:rPr>
              <w:t xml:space="preserve">  Mi</w:t>
            </w:r>
            <w:r w:rsidR="00622B98">
              <w:rPr>
                <w:rFonts w:cstheme="minorHAnsi"/>
              </w:rPr>
              <w:t>crosoft Mathematics is optional.  Students will need reliable internet access to take quizzes.</w:t>
            </w:r>
          </w:p>
        </w:tc>
      </w:tr>
    </w:tbl>
    <w:p w:rsidR="0045054A" w:rsidRDefault="0045054A" w:rsidP="00687CC7">
      <w:pPr>
        <w:ind w:left="1440" w:hanging="1440"/>
        <w:rPr>
          <w:rFonts w:cstheme="minorHAnsi"/>
          <w:b/>
        </w:rPr>
      </w:pPr>
    </w:p>
    <w:p w:rsidR="0045054A" w:rsidRDefault="0045054A" w:rsidP="0045054A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C</w:t>
      </w:r>
      <w:r w:rsidR="00687CC7" w:rsidRPr="00EC0531">
        <w:rPr>
          <w:rFonts w:cstheme="minorHAnsi"/>
          <w:b/>
        </w:rPr>
        <w:t>alculators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054A" w:rsidTr="007E76D7">
        <w:tc>
          <w:tcPr>
            <w:tcW w:w="9576" w:type="dxa"/>
          </w:tcPr>
          <w:p w:rsidR="0045054A" w:rsidRPr="00976D1D" w:rsidRDefault="0045054A" w:rsidP="0045054A">
            <w:pPr>
              <w:ind w:left="1440" w:hanging="1440"/>
            </w:pPr>
            <w:r>
              <w:rPr>
                <w:rFonts w:cstheme="minorHAnsi"/>
              </w:rPr>
              <w:t>Stud</w:t>
            </w:r>
            <w:r w:rsidRPr="00EC0531">
              <w:rPr>
                <w:rFonts w:cstheme="minorHAnsi"/>
              </w:rPr>
              <w:t>ents are required to have a scientific or graphing calculator during the course.</w:t>
            </w:r>
          </w:p>
        </w:tc>
      </w:tr>
    </w:tbl>
    <w:p w:rsidR="00622B98" w:rsidRDefault="00622B98" w:rsidP="00771E69">
      <w:pPr>
        <w:pStyle w:val="NoSpacing"/>
        <w:rPr>
          <w:b/>
        </w:rPr>
      </w:pPr>
    </w:p>
    <w:p w:rsidR="00622B98" w:rsidRDefault="00622B98" w:rsidP="00771E69">
      <w:pPr>
        <w:pStyle w:val="NoSpacing"/>
        <w:rPr>
          <w:b/>
        </w:rPr>
      </w:pPr>
    </w:p>
    <w:p w:rsidR="00C845DF" w:rsidRDefault="00172066" w:rsidP="00771E69">
      <w:pPr>
        <w:pStyle w:val="NoSpacing"/>
        <w:rPr>
          <w:b/>
        </w:rPr>
      </w:pPr>
      <w:r>
        <w:rPr>
          <w:b/>
        </w:rPr>
        <w:t>C</w:t>
      </w:r>
      <w:r w:rsidR="007F31AE">
        <w:rPr>
          <w:b/>
        </w:rPr>
        <w:t>ourse Schedule</w:t>
      </w:r>
      <w:r>
        <w:rPr>
          <w:b/>
        </w:rPr>
        <w:t xml:space="preserve"> and Homework</w:t>
      </w:r>
    </w:p>
    <w:tbl>
      <w:tblPr>
        <w:tblStyle w:val="GridTable1Light"/>
        <w:tblW w:w="10170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4500"/>
        <w:gridCol w:w="3960"/>
      </w:tblGrid>
      <w:tr w:rsidR="00172066" w:rsidTr="00673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4A6B1F" w:rsidRDefault="00172066" w:rsidP="007E76D7">
            <w:pPr>
              <w:rPr>
                <w:b w:val="0"/>
              </w:rPr>
            </w:pPr>
            <w:r w:rsidRPr="004A6B1F">
              <w:rPr>
                <w:b w:val="0"/>
              </w:rPr>
              <w:t>Date</w:t>
            </w:r>
          </w:p>
        </w:tc>
        <w:tc>
          <w:tcPr>
            <w:tcW w:w="900" w:type="dxa"/>
          </w:tcPr>
          <w:p w:rsidR="00172066" w:rsidRPr="004A6B1F" w:rsidRDefault="00172066" w:rsidP="007E7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6B1F">
              <w:rPr>
                <w:b w:val="0"/>
              </w:rPr>
              <w:t>Section</w:t>
            </w:r>
          </w:p>
        </w:tc>
        <w:tc>
          <w:tcPr>
            <w:tcW w:w="4500" w:type="dxa"/>
          </w:tcPr>
          <w:p w:rsidR="00172066" w:rsidRPr="004A6B1F" w:rsidRDefault="00172066" w:rsidP="007E7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6B1F">
              <w:rPr>
                <w:b w:val="0"/>
              </w:rPr>
              <w:t>Topic</w:t>
            </w:r>
            <w:r>
              <w:rPr>
                <w:b w:val="0"/>
              </w:rPr>
              <w:t>s</w:t>
            </w:r>
          </w:p>
        </w:tc>
        <w:tc>
          <w:tcPr>
            <w:tcW w:w="3960" w:type="dxa"/>
          </w:tcPr>
          <w:p w:rsidR="00172066" w:rsidRPr="004A6B1F" w:rsidRDefault="00172066" w:rsidP="007E7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A6B1F">
              <w:rPr>
                <w:b w:val="0"/>
              </w:rPr>
              <w:t>Homework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822771" w:rsidP="00BB7914">
            <w:pPr>
              <w:rPr>
                <w:b w:val="0"/>
              </w:rPr>
            </w:pPr>
            <w:r w:rsidRPr="006732DB">
              <w:rPr>
                <w:b w:val="0"/>
              </w:rPr>
              <w:t>8</w:t>
            </w:r>
            <w:r w:rsidR="00172066" w:rsidRPr="006732DB">
              <w:rPr>
                <w:b w:val="0"/>
              </w:rPr>
              <w:t>/</w:t>
            </w:r>
            <w:r w:rsidRPr="006732DB">
              <w:rPr>
                <w:b w:val="0"/>
              </w:rPr>
              <w:t>2</w:t>
            </w:r>
            <w:r w:rsidR="008C12D0">
              <w:rPr>
                <w:b w:val="0"/>
              </w:rPr>
              <w:t>0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1.1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Arguments, Premises, and Conclusions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7-13/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cs="Times New Roman"/>
              </w:rPr>
              <w:t xml:space="preserve">3, 9, 15, 21;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cs="Times New Roman"/>
              </w:rPr>
              <w:t xml:space="preserve">3, 7; </w:t>
            </w:r>
            <w:r>
              <w:rPr>
                <w:rFonts w:ascii="Times New Roman" w:hAnsi="Times New Roman" w:cs="Times New Roman"/>
              </w:rPr>
              <w:t>III; IV</w:t>
            </w:r>
            <w:r>
              <w:t xml:space="preserve"> 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822771" w:rsidP="008C12D0">
            <w:pPr>
              <w:rPr>
                <w:b w:val="0"/>
              </w:rPr>
            </w:pPr>
            <w:r w:rsidRPr="006732DB">
              <w:rPr>
                <w:b w:val="0"/>
              </w:rPr>
              <w:t>8</w:t>
            </w:r>
            <w:r w:rsidR="00172066" w:rsidRPr="006732DB">
              <w:rPr>
                <w:b w:val="0"/>
              </w:rPr>
              <w:t>/</w:t>
            </w:r>
            <w:r w:rsidRPr="006732DB">
              <w:rPr>
                <w:b w:val="0"/>
              </w:rPr>
              <w:t>2</w:t>
            </w:r>
            <w:r w:rsidR="008C12D0">
              <w:rPr>
                <w:b w:val="0"/>
              </w:rPr>
              <w:t>1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1.2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Recognizing Arguments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23-30/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cs="Times New Roman"/>
              </w:rPr>
              <w:t xml:space="preserve">3, 7, 19;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cs="Times New Roman"/>
              </w:rPr>
              <w:t xml:space="preserve">3, 7; </w:t>
            </w:r>
            <w:r>
              <w:rPr>
                <w:rFonts w:ascii="Times New Roman" w:hAnsi="Times New Roman" w:cs="Times New Roman"/>
              </w:rPr>
              <w:t>IV; V; VI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822771" w:rsidP="008C12D0">
            <w:pPr>
              <w:rPr>
                <w:b w:val="0"/>
              </w:rPr>
            </w:pPr>
            <w:r w:rsidRPr="006732DB">
              <w:rPr>
                <w:b w:val="0"/>
              </w:rPr>
              <w:t>8</w:t>
            </w:r>
            <w:r w:rsidR="00172066" w:rsidRPr="006732DB">
              <w:rPr>
                <w:b w:val="0"/>
              </w:rPr>
              <w:t>/</w:t>
            </w:r>
            <w:r w:rsidRPr="006732DB">
              <w:rPr>
                <w:b w:val="0"/>
              </w:rPr>
              <w:t>2</w:t>
            </w:r>
            <w:r w:rsidR="008C12D0">
              <w:rPr>
                <w:b w:val="0"/>
              </w:rPr>
              <w:t>2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1.3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Deduction and Induction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37-41/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cs="Times New Roman"/>
              </w:rPr>
              <w:t xml:space="preserve">3, 13, 25; 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822771" w:rsidP="008C12D0">
            <w:pPr>
              <w:rPr>
                <w:b w:val="0"/>
              </w:rPr>
            </w:pPr>
            <w:r w:rsidRPr="006732DB">
              <w:rPr>
                <w:b w:val="0"/>
              </w:rPr>
              <w:t>8</w:t>
            </w:r>
            <w:r w:rsidR="00172066" w:rsidRPr="006732DB">
              <w:rPr>
                <w:b w:val="0"/>
              </w:rPr>
              <w:t>/</w:t>
            </w:r>
            <w:r w:rsidRPr="006732DB">
              <w:rPr>
                <w:b w:val="0"/>
              </w:rPr>
              <w:t>2</w:t>
            </w:r>
            <w:r w:rsidR="008C12D0">
              <w:rPr>
                <w:b w:val="0"/>
              </w:rPr>
              <w:t>3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1.4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Validity, Truth, Soundness, Strength, and Cogency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50-54/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cs="Times New Roman"/>
              </w:rPr>
              <w:t xml:space="preserve">3, 13;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cs="Times New Roman"/>
              </w:rPr>
              <w:t xml:space="preserve">7, 11; </w:t>
            </w:r>
            <w:r>
              <w:rPr>
                <w:rFonts w:ascii="Times New Roman" w:hAnsi="Times New Roman" w:cs="Times New Roman"/>
              </w:rPr>
              <w:t xml:space="preserve">III </w:t>
            </w:r>
            <w:r w:rsidRPr="00DC4B20">
              <w:rPr>
                <w:rFonts w:cs="Times New Roman"/>
              </w:rPr>
              <w:t>3, 7, 13, 19</w:t>
            </w:r>
            <w:r>
              <w:rPr>
                <w:rFonts w:ascii="Times New Roman" w:hAnsi="Times New Roman" w:cs="Times New Roman"/>
              </w:rPr>
              <w:t>; IV; V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BA2C7B" w:rsidP="008C12D0">
            <w:pPr>
              <w:rPr>
                <w:b w:val="0"/>
              </w:rPr>
            </w:pPr>
            <w:r w:rsidRPr="006732DB">
              <w:rPr>
                <w:b w:val="0"/>
              </w:rPr>
              <w:t>8</w:t>
            </w:r>
            <w:r w:rsidR="00172066" w:rsidRPr="006732DB">
              <w:rPr>
                <w:b w:val="0"/>
              </w:rPr>
              <w:t>/</w:t>
            </w:r>
            <w:r w:rsidRPr="006732DB">
              <w:rPr>
                <w:b w:val="0"/>
              </w:rPr>
              <w:t>2</w:t>
            </w:r>
            <w:r w:rsidR="008C12D0">
              <w:rPr>
                <w:b w:val="0"/>
              </w:rPr>
              <w:t>7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1.5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Argument Forms: Proving Invalidity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59-61/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cs="Times New Roman"/>
              </w:rPr>
              <w:t xml:space="preserve">3, 7, 13; </w:t>
            </w:r>
            <w:r>
              <w:rPr>
                <w:rFonts w:ascii="Times New Roman" w:hAnsi="Times New Roman" w:cs="Times New Roman"/>
              </w:rPr>
              <w:t>II</w:t>
            </w:r>
            <w:r>
              <w:t xml:space="preserve"> 1, 5, 9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BA2C7B" w:rsidP="008C12D0">
            <w:pPr>
              <w:rPr>
                <w:b w:val="0"/>
              </w:rPr>
            </w:pPr>
            <w:r w:rsidRPr="006732DB">
              <w:rPr>
                <w:b w:val="0"/>
              </w:rPr>
              <w:t>8</w:t>
            </w:r>
            <w:r w:rsidR="00172066" w:rsidRPr="006732DB">
              <w:rPr>
                <w:b w:val="0"/>
              </w:rPr>
              <w:t>/</w:t>
            </w:r>
            <w:r w:rsidR="00B31AD9">
              <w:rPr>
                <w:b w:val="0"/>
              </w:rPr>
              <w:t>2</w:t>
            </w:r>
            <w:r w:rsidR="008C12D0">
              <w:rPr>
                <w:b w:val="0"/>
              </w:rPr>
              <w:t>8</w:t>
            </w:r>
          </w:p>
        </w:tc>
        <w:tc>
          <w:tcPr>
            <w:tcW w:w="900" w:type="dxa"/>
          </w:tcPr>
          <w:p w:rsidR="007A3988" w:rsidRDefault="006732DB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2.1</w:t>
            </w:r>
            <w:r w:rsidR="00172066">
              <w:t xml:space="preserve"> </w:t>
            </w:r>
          </w:p>
          <w:p w:rsidR="00172066" w:rsidRDefault="007A3988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 </w:t>
            </w:r>
            <w:r w:rsidR="00172066">
              <w:t>2.2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Fallacies in General; Fallacies of Relevance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65-66/ 1, 3, 5, 7, 9</w:t>
            </w:r>
          </w:p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80-82/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cs="Times New Roman"/>
              </w:rPr>
              <w:t xml:space="preserve">3, 7, 11, 15, 19, 23; 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BA2C7B" w:rsidP="008C12D0">
            <w:pPr>
              <w:rPr>
                <w:b w:val="0"/>
              </w:rPr>
            </w:pPr>
            <w:r w:rsidRPr="006732DB">
              <w:rPr>
                <w:b w:val="0"/>
              </w:rPr>
              <w:t>8</w:t>
            </w:r>
            <w:r w:rsidR="00172066" w:rsidRPr="006732DB">
              <w:rPr>
                <w:b w:val="0"/>
              </w:rPr>
              <w:t>/</w:t>
            </w:r>
            <w:r w:rsidR="008C12D0">
              <w:rPr>
                <w:b w:val="0"/>
              </w:rPr>
              <w:t>29</w:t>
            </w:r>
            <w:r w:rsidR="00172066" w:rsidRPr="006732DB">
              <w:rPr>
                <w:b w:val="0"/>
              </w:rPr>
              <w:t xml:space="preserve"> </w:t>
            </w:r>
          </w:p>
        </w:tc>
        <w:tc>
          <w:tcPr>
            <w:tcW w:w="900" w:type="dxa"/>
          </w:tcPr>
          <w:p w:rsidR="00172066" w:rsidRDefault="00172066" w:rsidP="007A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2.</w:t>
            </w:r>
            <w:r w:rsidR="007A3988">
              <w:t>3</w:t>
            </w:r>
          </w:p>
          <w:p w:rsidR="007A3988" w:rsidRDefault="007A3988" w:rsidP="007A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2.4</w:t>
            </w:r>
          </w:p>
        </w:tc>
        <w:tc>
          <w:tcPr>
            <w:tcW w:w="4500" w:type="dxa"/>
          </w:tcPr>
          <w:p w:rsidR="007A3988" w:rsidRDefault="007A3988" w:rsidP="007A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Fallacies of Weak Induction; </w:t>
            </w:r>
          </w:p>
          <w:p w:rsidR="00172066" w:rsidRDefault="00172066" w:rsidP="007A39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Fallacies of Presumption, Ambiguity, and Illicit Transference</w:t>
            </w:r>
          </w:p>
        </w:tc>
        <w:tc>
          <w:tcPr>
            <w:tcW w:w="3960" w:type="dxa"/>
          </w:tcPr>
          <w:p w:rsidR="007A3988" w:rsidRDefault="007A3988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94-100/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cs="Times New Roman"/>
              </w:rPr>
              <w:t xml:space="preserve">3, 7, 13; </w:t>
            </w:r>
            <w:r>
              <w:rPr>
                <w:rFonts w:ascii="Times New Roman" w:hAnsi="Times New Roman" w:cs="Times New Roman"/>
              </w:rPr>
              <w:t>II; III</w:t>
            </w:r>
            <w:r>
              <w:rPr>
                <w:rFonts w:cs="Times New Roman"/>
              </w:rPr>
              <w:t xml:space="preserve"> 1, 5, 21; </w:t>
            </w:r>
            <w:r>
              <w:rPr>
                <w:rFonts w:ascii="Times New Roman" w:hAnsi="Times New Roman" w:cs="Times New Roman"/>
              </w:rPr>
              <w:t>IV</w:t>
            </w:r>
          </w:p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115-121/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cs="Times New Roman"/>
              </w:rPr>
              <w:t xml:space="preserve">5, 15, 25; </w:t>
            </w:r>
            <w:r>
              <w:rPr>
                <w:rFonts w:ascii="Times New Roman" w:hAnsi="Times New Roman" w:cs="Times New Roman"/>
              </w:rPr>
              <w:t>II; III</w:t>
            </w:r>
            <w:r>
              <w:rPr>
                <w:rFonts w:cs="Times New Roman"/>
              </w:rPr>
              <w:t xml:space="preserve"> 3, 9, 19; </w:t>
            </w: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B31AD9" w:rsidP="008C12D0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 w:rsidR="00172066" w:rsidRPr="006732DB">
              <w:rPr>
                <w:b w:val="0"/>
              </w:rPr>
              <w:t>/</w:t>
            </w:r>
            <w:r>
              <w:rPr>
                <w:b w:val="0"/>
              </w:rPr>
              <w:t>3</w:t>
            </w:r>
            <w:r w:rsidR="008C12D0">
              <w:rPr>
                <w:b w:val="0"/>
              </w:rPr>
              <w:t>0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2.5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Fallacies in Ordinary Language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127-137/ 3, 13, 23, 33, 43, 53</w:t>
            </w:r>
          </w:p>
        </w:tc>
      </w:tr>
      <w:tr w:rsidR="00404384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404384" w:rsidRPr="006732DB" w:rsidRDefault="00BA2C7B" w:rsidP="008C12D0">
            <w:pPr>
              <w:rPr>
                <w:b w:val="0"/>
              </w:rPr>
            </w:pPr>
            <w:r w:rsidRPr="006732DB">
              <w:rPr>
                <w:b w:val="0"/>
              </w:rPr>
              <w:t>9</w:t>
            </w:r>
            <w:r w:rsidR="00404384" w:rsidRPr="006732DB">
              <w:rPr>
                <w:b w:val="0"/>
              </w:rPr>
              <w:t>/</w:t>
            </w:r>
            <w:r w:rsidR="008C12D0">
              <w:rPr>
                <w:b w:val="0"/>
              </w:rPr>
              <w:t>3</w:t>
            </w:r>
          </w:p>
        </w:tc>
        <w:tc>
          <w:tcPr>
            <w:tcW w:w="900" w:type="dxa"/>
          </w:tcPr>
          <w:p w:rsidR="00404384" w:rsidRDefault="00404384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:rsidR="00404384" w:rsidRDefault="00B31AD9" w:rsidP="00B31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 Day – no class</w:t>
            </w:r>
          </w:p>
        </w:tc>
        <w:tc>
          <w:tcPr>
            <w:tcW w:w="3960" w:type="dxa"/>
          </w:tcPr>
          <w:p w:rsidR="00404384" w:rsidRDefault="00404384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BA2C7B" w:rsidP="008C12D0">
            <w:pPr>
              <w:rPr>
                <w:b w:val="0"/>
              </w:rPr>
            </w:pPr>
            <w:r w:rsidRPr="006732DB">
              <w:rPr>
                <w:b w:val="0"/>
              </w:rPr>
              <w:t>9</w:t>
            </w:r>
            <w:r w:rsidR="00172066" w:rsidRPr="006732DB">
              <w:rPr>
                <w:b w:val="0"/>
              </w:rPr>
              <w:t>/</w:t>
            </w:r>
            <w:r w:rsidR="008C12D0">
              <w:rPr>
                <w:b w:val="0"/>
              </w:rPr>
              <w:t>4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3.1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Components of Categorical Propositions</w:t>
            </w:r>
          </w:p>
        </w:tc>
        <w:tc>
          <w:tcPr>
            <w:tcW w:w="3960" w:type="dxa"/>
          </w:tcPr>
          <w:p w:rsidR="00172066" w:rsidRDefault="00172066" w:rsidP="0040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142/ 1,3,5,7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E56616" w:rsidP="008C12D0">
            <w:pPr>
              <w:rPr>
                <w:b w:val="0"/>
              </w:rPr>
            </w:pPr>
            <w:r w:rsidRPr="006732DB">
              <w:rPr>
                <w:b w:val="0"/>
              </w:rPr>
              <w:t>9</w:t>
            </w:r>
            <w:r w:rsidR="00172066" w:rsidRPr="006732DB">
              <w:rPr>
                <w:b w:val="0"/>
              </w:rPr>
              <w:t>/</w:t>
            </w:r>
            <w:r w:rsidR="008C12D0">
              <w:rPr>
                <w:b w:val="0"/>
              </w:rPr>
              <w:t>5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3.2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Quality, Quantity, and Distribution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146-147/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cs="Times New Roman"/>
              </w:rPr>
              <w:t xml:space="preserve">3, 7;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cs="Times New Roman"/>
              </w:rPr>
              <w:t xml:space="preserve">1, 3; </w:t>
            </w:r>
            <w:r>
              <w:rPr>
                <w:rFonts w:ascii="Times New Roman" w:hAnsi="Times New Roman" w:cs="Times New Roman"/>
              </w:rPr>
              <w:t xml:space="preserve">III </w:t>
            </w:r>
            <w:r>
              <w:rPr>
                <w:rFonts w:cs="Times New Roman"/>
              </w:rPr>
              <w:t>1, 3</w:t>
            </w:r>
            <w:r>
              <w:rPr>
                <w:rFonts w:ascii="Times New Roman" w:hAnsi="Times New Roman" w:cs="Times New Roman"/>
              </w:rPr>
              <w:t xml:space="preserve">; IV </w:t>
            </w:r>
            <w:r>
              <w:rPr>
                <w:rFonts w:cs="Times New Roman"/>
              </w:rPr>
              <w:t>1, 3;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E56616" w:rsidP="008C12D0">
            <w:pPr>
              <w:rPr>
                <w:b w:val="0"/>
              </w:rPr>
            </w:pPr>
            <w:r w:rsidRPr="006732DB">
              <w:rPr>
                <w:b w:val="0"/>
              </w:rPr>
              <w:t>9</w:t>
            </w:r>
            <w:r w:rsidR="00172066" w:rsidRPr="006732DB">
              <w:rPr>
                <w:b w:val="0"/>
              </w:rPr>
              <w:t>/</w:t>
            </w:r>
            <w:r w:rsidR="008C12D0">
              <w:rPr>
                <w:b w:val="0"/>
              </w:rPr>
              <w:t>6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3.3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Venn Diagrams 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155-156/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cs="Times New Roman"/>
              </w:rPr>
              <w:t xml:space="preserve">1, 3, 7;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cs="Times New Roman"/>
              </w:rPr>
              <w:t>3, 7, 11, 15</w:t>
            </w:r>
            <w:r>
              <w:t xml:space="preserve"> 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E56616" w:rsidP="008C12D0">
            <w:pPr>
              <w:rPr>
                <w:b w:val="0"/>
              </w:rPr>
            </w:pPr>
            <w:r w:rsidRPr="006732DB">
              <w:rPr>
                <w:b w:val="0"/>
              </w:rPr>
              <w:t>9</w:t>
            </w:r>
            <w:r w:rsidR="00172066" w:rsidRPr="006732DB">
              <w:rPr>
                <w:b w:val="0"/>
              </w:rPr>
              <w:t>/</w:t>
            </w:r>
            <w:r w:rsidRPr="006732DB">
              <w:rPr>
                <w:b w:val="0"/>
              </w:rPr>
              <w:t>1</w:t>
            </w:r>
            <w:r w:rsidR="008C12D0">
              <w:rPr>
                <w:b w:val="0"/>
              </w:rPr>
              <w:t>0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3.4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Conversion, Obversion, and Contraposition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163-166/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cs="Times New Roman"/>
              </w:rPr>
              <w:t xml:space="preserve">1c, 2c, 3c; </w:t>
            </w:r>
            <w:r>
              <w:rPr>
                <w:rFonts w:ascii="Times New Roman" w:hAnsi="Times New Roman" w:cs="Times New Roman"/>
              </w:rPr>
              <w:t xml:space="preserve">III </w:t>
            </w:r>
            <w:r>
              <w:rPr>
                <w:rFonts w:cs="Times New Roman"/>
              </w:rPr>
              <w:t>7, 11, 15, 19</w:t>
            </w:r>
          </w:p>
        </w:tc>
      </w:tr>
      <w:tr w:rsidR="00172066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72066" w:rsidRPr="006732DB" w:rsidRDefault="00E56616" w:rsidP="008C12D0">
            <w:pPr>
              <w:rPr>
                <w:b w:val="0"/>
              </w:rPr>
            </w:pPr>
            <w:r w:rsidRPr="006732DB">
              <w:rPr>
                <w:b w:val="0"/>
              </w:rPr>
              <w:t>9</w:t>
            </w:r>
            <w:r w:rsidR="00172066" w:rsidRPr="006732DB">
              <w:rPr>
                <w:b w:val="0"/>
              </w:rPr>
              <w:t>/</w:t>
            </w:r>
            <w:r w:rsidRPr="006732DB">
              <w:rPr>
                <w:b w:val="0"/>
              </w:rPr>
              <w:t>1</w:t>
            </w:r>
            <w:r w:rsidR="008C12D0">
              <w:rPr>
                <w:b w:val="0"/>
              </w:rPr>
              <w:t>1</w:t>
            </w:r>
          </w:p>
        </w:tc>
        <w:tc>
          <w:tcPr>
            <w:tcW w:w="9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3.5</w:t>
            </w:r>
          </w:p>
        </w:tc>
        <w:tc>
          <w:tcPr>
            <w:tcW w:w="450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Traditional Square of Opposition</w:t>
            </w:r>
          </w:p>
        </w:tc>
        <w:tc>
          <w:tcPr>
            <w:tcW w:w="3960" w:type="dxa"/>
          </w:tcPr>
          <w:p w:rsidR="00172066" w:rsidRDefault="00172066" w:rsidP="007E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171-175/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cs="Times New Roman"/>
              </w:rPr>
              <w:t xml:space="preserve">3, 7;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cs="Times New Roman"/>
              </w:rPr>
              <w:t xml:space="preserve">1, 9; </w:t>
            </w:r>
            <w:r>
              <w:rPr>
                <w:rFonts w:ascii="Times New Roman" w:hAnsi="Times New Roman" w:cs="Times New Roman"/>
              </w:rPr>
              <w:t xml:space="preserve">III </w:t>
            </w:r>
            <w:r>
              <w:rPr>
                <w:rFonts w:cs="Times New Roman"/>
              </w:rPr>
              <w:t>1, 5</w:t>
            </w:r>
            <w:r>
              <w:rPr>
                <w:rFonts w:ascii="Times New Roman" w:hAnsi="Times New Roman" w:cs="Times New Roman"/>
              </w:rPr>
              <w:t xml:space="preserve">; IV; V </w:t>
            </w:r>
            <w:r>
              <w:rPr>
                <w:rFonts w:cs="Times New Roman"/>
              </w:rPr>
              <w:t>5, 9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130A98" w:rsidRDefault="00130A98" w:rsidP="00130A98">
            <w:pPr>
              <w:rPr>
                <w:b w:val="0"/>
              </w:rPr>
            </w:pPr>
            <w:r w:rsidRPr="00130A98">
              <w:rPr>
                <w:b w:val="0"/>
              </w:rPr>
              <w:t>9/12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3.5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Traditional Square of Opposition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171-175/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cs="Times New Roman"/>
              </w:rPr>
              <w:t xml:space="preserve">3, 7;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cs="Times New Roman"/>
              </w:rPr>
              <w:t xml:space="preserve">1, 9; </w:t>
            </w:r>
            <w:r>
              <w:rPr>
                <w:rFonts w:ascii="Times New Roman" w:hAnsi="Times New Roman" w:cs="Times New Roman"/>
              </w:rPr>
              <w:t xml:space="preserve">III </w:t>
            </w:r>
            <w:r>
              <w:rPr>
                <w:rFonts w:cs="Times New Roman"/>
              </w:rPr>
              <w:t>1, 5</w:t>
            </w:r>
            <w:r>
              <w:rPr>
                <w:rFonts w:ascii="Times New Roman" w:hAnsi="Times New Roman" w:cs="Times New Roman"/>
              </w:rPr>
              <w:t xml:space="preserve">; IV; V </w:t>
            </w:r>
            <w:r>
              <w:rPr>
                <w:rFonts w:cs="Times New Roman"/>
              </w:rPr>
              <w:t>5, 9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130A98">
            <w:pPr>
              <w:rPr>
                <w:b w:val="0"/>
              </w:rPr>
            </w:pPr>
            <w:r w:rsidRPr="006732DB">
              <w:rPr>
                <w:b w:val="0"/>
              </w:rPr>
              <w:t>9/1</w:t>
            </w:r>
            <w:r>
              <w:rPr>
                <w:b w:val="0"/>
              </w:rPr>
              <w:t>3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3.6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Translating Ordinary Language Statements into Categorical Form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184-186/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cs="Times New Roman"/>
              </w:rPr>
              <w:t xml:space="preserve">3, 13, 23, 33, 43, 53; </w:t>
            </w: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cs="Times New Roman"/>
              </w:rPr>
              <w:t xml:space="preserve">3, 7; </w:t>
            </w:r>
            <w:r>
              <w:rPr>
                <w:rFonts w:ascii="Times New Roman" w:hAnsi="Times New Roman" w:cs="Times New Roman"/>
              </w:rPr>
              <w:t xml:space="preserve">III </w:t>
            </w:r>
            <w:r>
              <w:rPr>
                <w:rFonts w:cs="Times New Roman"/>
              </w:rPr>
              <w:t>5</w:t>
            </w:r>
            <w:r w:rsidRPr="00DC4B20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130A98">
            <w:pPr>
              <w:rPr>
                <w:b w:val="0"/>
              </w:rPr>
            </w:pPr>
            <w:r w:rsidRPr="006732DB">
              <w:rPr>
                <w:b w:val="0"/>
              </w:rPr>
              <w:t>9/1</w:t>
            </w:r>
            <w:r>
              <w:rPr>
                <w:b w:val="0"/>
              </w:rPr>
              <w:t>7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Translating certain categorical forms to conditional form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handout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130A98" w:rsidRDefault="00130A98" w:rsidP="00130A98">
            <w:r w:rsidRPr="00130A98">
              <w:t>9/17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:rsidR="00130A98" w:rsidRPr="00CE4DF9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4DF9">
              <w:rPr>
                <w:b/>
              </w:rPr>
              <w:t>Logic Project due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130A98" w:rsidRDefault="00130A98" w:rsidP="00130A98">
            <w:pPr>
              <w:rPr>
                <w:b w:val="0"/>
              </w:rPr>
            </w:pPr>
            <w:r w:rsidRPr="00130A98">
              <w:rPr>
                <w:b w:val="0"/>
              </w:rPr>
              <w:t>9/18</w:t>
            </w:r>
          </w:p>
        </w:tc>
        <w:tc>
          <w:tcPr>
            <w:tcW w:w="900" w:type="dxa"/>
          </w:tcPr>
          <w:p w:rsidR="00130A98" w:rsidRP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:rsidR="00130A98" w:rsidRP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0A98">
              <w:t>Logic Problems from LSAT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Default="00130A98" w:rsidP="00130A98">
            <w:pPr>
              <w:rPr>
                <w:b w:val="0"/>
              </w:rPr>
            </w:pPr>
            <w:r>
              <w:rPr>
                <w:b w:val="0"/>
              </w:rPr>
              <w:t>9/19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E172E8" w:rsidRDefault="00130A98" w:rsidP="00130A98">
            <w:r w:rsidRPr="00E172E8">
              <w:t>9/20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Exam 1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 on topics in logic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Default="00130A98" w:rsidP="00130A98">
            <w:pPr>
              <w:rPr>
                <w:b w:val="0"/>
              </w:rPr>
            </w:pP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Default="00130A98" w:rsidP="00130A98">
            <w:pPr>
              <w:rPr>
                <w:b w:val="0"/>
              </w:rPr>
            </w:pPr>
            <w:r>
              <w:rPr>
                <w:b w:val="0"/>
              </w:rPr>
              <w:t>9/24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1.1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Mathematical Models; Microsoft Mathematics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Default="00130A98" w:rsidP="00E172E8">
            <w:pPr>
              <w:rPr>
                <w:b w:val="0"/>
              </w:rPr>
            </w:pPr>
            <w:r>
              <w:rPr>
                <w:b w:val="0"/>
              </w:rPr>
              <w:t>9/2</w:t>
            </w:r>
            <w:r w:rsidR="00E172E8">
              <w:rPr>
                <w:b w:val="0"/>
              </w:rPr>
              <w:t>4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1.2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Formulas; Microsoft Mathematics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33-34/ 5, 11, 15, 21, 25, 31, 35, 41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9/2</w:t>
            </w:r>
            <w:r w:rsidR="00E172E8">
              <w:rPr>
                <w:b w:val="0"/>
              </w:rPr>
              <w:t>5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1.3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Ratio and Proportion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38-40/ 7, 17, 21, 27, 37, 47, 51, 57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9/2</w:t>
            </w:r>
            <w:r w:rsidR="00E172E8">
              <w:rPr>
                <w:b w:val="0"/>
              </w:rPr>
              <w:t>6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1.4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 Problem Strategies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44-47/ 1, 7, 13, 19, 25, 31, 37, 43, 49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E172E8" w:rsidP="00130A98">
            <w:pPr>
              <w:rPr>
                <w:b w:val="0"/>
              </w:rPr>
            </w:pPr>
            <w:r>
              <w:rPr>
                <w:b w:val="0"/>
              </w:rPr>
              <w:t>9/27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2.1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Models and Patterns in Plane Geometry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58-59/ 3, 7, 11, 15, 19, 23, 27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Pr="006732DB">
              <w:rPr>
                <w:b w:val="0"/>
              </w:rPr>
              <w:t>/</w:t>
            </w:r>
            <w:r w:rsidR="00E172E8">
              <w:rPr>
                <w:b w:val="0"/>
              </w:rPr>
              <w:t>1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2.2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Models and Patterns in Triangles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64-67/ 1, 5, 9, 13, 17, 21, 25, 29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</w:t>
            </w:r>
            <w:r w:rsidR="00E172E8">
              <w:rPr>
                <w:b w:val="0"/>
              </w:rPr>
              <w:t>2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2.3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Models and Patterns in Right Triangles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70-72/ 3, 7, 11, 15, 19, 23, 27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</w:t>
            </w:r>
            <w:r w:rsidR="00E172E8">
              <w:rPr>
                <w:b w:val="0"/>
              </w:rPr>
              <w:t>3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3.1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Rectangular Coordinate System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100/ 1, 5, 9, 13, 17, 21, 25, 29, 33, 37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</w:t>
            </w:r>
            <w:r w:rsidR="00E172E8">
              <w:rPr>
                <w:b w:val="0"/>
              </w:rPr>
              <w:t>3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3.2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Graphing Linear Equations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105/ 1, 4, 7, 13, 19, 21, 25, 31, 37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</w:t>
            </w:r>
            <w:r w:rsidR="00E172E8">
              <w:rPr>
                <w:b w:val="0"/>
              </w:rPr>
              <w:t>4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3.3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Slope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115/ 1, 7, 11, 13, 19, 25, 27, 31, 37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</w:t>
            </w:r>
            <w:r w:rsidR="00E172E8">
              <w:rPr>
                <w:b w:val="0"/>
              </w:rPr>
              <w:t>8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3.4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Equations of Lines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120-121/ 1, 5, 11, 15, 21, 25, 31, 35, 39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</w:t>
            </w:r>
            <w:r w:rsidR="00E172E8">
              <w:rPr>
                <w:b w:val="0"/>
              </w:rPr>
              <w:t>9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3.5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Applications and Uses of Graphs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125-128/ 1, 3, 5, 7, 9, 11, 15, 17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lastRenderedPageBreak/>
              <w:t>10/1</w:t>
            </w:r>
            <w:r w:rsidR="00E172E8">
              <w:rPr>
                <w:b w:val="0"/>
              </w:rPr>
              <w:t>0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4.1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144-146/ 1, 2, 3, 5, 7, 11, 15 – 20, 23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10/1</w:t>
            </w:r>
            <w:r w:rsidR="00E172E8">
              <w:rPr>
                <w:b w:val="0"/>
              </w:rPr>
              <w:t>1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4.2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Function Notation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150-153/ 3, 7, 13, 17, 23, 27, 29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10/1</w:t>
            </w:r>
            <w:r w:rsidR="00E172E8">
              <w:rPr>
                <w:b w:val="0"/>
              </w:rPr>
              <w:t>5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4.3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Linear Functions as Models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158-160/ 3, 5, 7, 11, 13, 17, 19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10/1</w:t>
            </w:r>
            <w:r w:rsidR="00E172E8">
              <w:rPr>
                <w:b w:val="0"/>
              </w:rPr>
              <w:t>6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4.4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 and Inverse Variation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165-166/ 5, 9, 11, 13, 17, 21, 27, 33, 39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</w:t>
            </w:r>
            <w:r w:rsidR="00E172E8">
              <w:rPr>
                <w:b w:val="0"/>
              </w:rPr>
              <w:t>17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4.5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Quadratic Functions and Power Functions as Models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176-177/ 3, 5, 11, 13, 15, 21, 25, 31, 35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</w:t>
            </w:r>
            <w:r w:rsidR="00E172E8">
              <w:rPr>
                <w:b w:val="0"/>
              </w:rPr>
              <w:t>18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4.6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Exponential Functions as Models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181-182/ 3, 5, 7, 11, 13, 17, 21, 25, 27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E172E8" w:rsidRDefault="00130A98" w:rsidP="00E172E8">
            <w:r w:rsidRPr="00E172E8">
              <w:t>10/2</w:t>
            </w:r>
            <w:r w:rsidR="00E172E8" w:rsidRPr="00E172E8">
              <w:t>2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:rsidR="00130A98" w:rsidRPr="00066945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945">
              <w:rPr>
                <w:b/>
              </w:rPr>
              <w:t>Algebra Project due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10/2</w:t>
            </w:r>
            <w:r w:rsidR="00E172E8">
              <w:rPr>
                <w:b w:val="0"/>
              </w:rPr>
              <w:t>2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4.6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Exponential Functions as Models - Examples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10/2</w:t>
            </w:r>
            <w:r w:rsidR="00E172E8">
              <w:rPr>
                <w:b w:val="0"/>
              </w:rPr>
              <w:t>3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5.2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Mathematical Models in Banking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209-210/ 3, 7, 13, 17, 23, 27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>
              <w:rPr>
                <w:b w:val="0"/>
              </w:rPr>
              <w:t>10/</w:t>
            </w:r>
            <w:r w:rsidR="00E172E8">
              <w:rPr>
                <w:b w:val="0"/>
              </w:rPr>
              <w:t>24</w:t>
            </w:r>
          </w:p>
        </w:tc>
        <w:tc>
          <w:tcPr>
            <w:tcW w:w="900" w:type="dxa"/>
          </w:tcPr>
          <w:p w:rsidR="00130A98" w:rsidRPr="00D576A4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E172E8" w:rsidRDefault="00130A98" w:rsidP="00E172E8">
            <w:r w:rsidRPr="00E172E8">
              <w:t>10/</w:t>
            </w:r>
            <w:r w:rsidR="00E172E8" w:rsidRPr="00E172E8">
              <w:t>25</w:t>
            </w:r>
          </w:p>
        </w:tc>
        <w:tc>
          <w:tcPr>
            <w:tcW w:w="900" w:type="dxa"/>
          </w:tcPr>
          <w:p w:rsidR="00130A98" w:rsidRPr="00D576A4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76A4">
              <w:rPr>
                <w:b/>
              </w:rPr>
              <w:t>Exam 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 on topics in algebra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130A98">
            <w:pPr>
              <w:rPr>
                <w:b w:val="0"/>
              </w:rPr>
            </w:pPr>
          </w:p>
        </w:tc>
        <w:tc>
          <w:tcPr>
            <w:tcW w:w="900" w:type="dxa"/>
          </w:tcPr>
          <w:p w:rsidR="00130A98" w:rsidRPr="00D576A4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10/</w:t>
            </w:r>
            <w:r w:rsidR="00E172E8">
              <w:rPr>
                <w:b w:val="0"/>
              </w:rPr>
              <w:t>29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1.1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Statistics?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86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10-12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/</w:t>
            </w:r>
            <w:r w:rsidRPr="00D2786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1-4, 5, 7, 9, 11, 13, 15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</w:t>
            </w:r>
            <w:r>
              <w:rPr>
                <w:b w:val="0"/>
              </w:rPr>
              <w:t>0</w:t>
            </w:r>
            <w:r w:rsidRPr="006732DB">
              <w:rPr>
                <w:b w:val="0"/>
              </w:rPr>
              <w:t>/</w:t>
            </w:r>
            <w:r>
              <w:rPr>
                <w:b w:val="0"/>
              </w:rPr>
              <w:t>3</w:t>
            </w:r>
            <w:r w:rsidR="00E172E8">
              <w:rPr>
                <w:b w:val="0"/>
              </w:rPr>
              <w:t>0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1.2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Random Samples                          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86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18-2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1/</w:t>
            </w:r>
            <w:r w:rsidRPr="00D2786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1-3, 5, 6, 9, 15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</w:t>
            </w:r>
            <w:r w:rsidR="00E172E8">
              <w:rPr>
                <w:b w:val="0"/>
              </w:rPr>
              <w:t>0</w:t>
            </w:r>
            <w:r w:rsidRPr="006732DB">
              <w:rPr>
                <w:b w:val="0"/>
              </w:rPr>
              <w:t>/</w:t>
            </w:r>
            <w:r w:rsidR="00E172E8">
              <w:rPr>
                <w:b w:val="0"/>
              </w:rPr>
              <w:t>3</w:t>
            </w:r>
            <w:r>
              <w:rPr>
                <w:b w:val="0"/>
              </w:rPr>
              <w:t>1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1.3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Experimental Design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86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9-31/</w:t>
            </w:r>
            <w:r w:rsidRPr="00D2786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1, 2, 3, 4, 6, 7, 9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</w:t>
            </w:r>
            <w:r w:rsidR="00E172E8">
              <w:rPr>
                <w:b w:val="0"/>
              </w:rPr>
              <w:t>1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2.1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Distributions, Histograms, and Related Topics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52-59/ </w:t>
            </w:r>
            <w:r w:rsidRPr="00D2786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1-4, 6, 9, 12, 17 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</w:t>
            </w:r>
            <w:r w:rsidR="00E172E8">
              <w:rPr>
                <w:b w:val="0"/>
              </w:rPr>
              <w:t>5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2.2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 Graphs, Circle Graphs, and Time Series Graphs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65-69/ 3, 5, 9, 11, 14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</w:t>
            </w:r>
            <w:r w:rsidR="00E172E8">
              <w:rPr>
                <w:b w:val="0"/>
              </w:rPr>
              <w:t>6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2.3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Stem-and-Leaf Displays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73-77/ 1, 4, 5, 6, 10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</w:t>
            </w:r>
            <w:r w:rsidR="00E172E8">
              <w:rPr>
                <w:b w:val="0"/>
              </w:rPr>
              <w:t>7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3.1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Measures of Central Tendency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97-102/ 7, 9, 13, 17, 19, 21, 26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</w:t>
            </w:r>
            <w:r w:rsidR="00E172E8">
              <w:rPr>
                <w:b w:val="0"/>
              </w:rPr>
              <w:t>8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3.2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Measures of Variation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113-121/ 5, 9, 13, 19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11/1</w:t>
            </w:r>
            <w:r w:rsidR="00E172E8">
              <w:rPr>
                <w:b w:val="0"/>
              </w:rPr>
              <w:t>2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3.3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Percentiles and Box-and-Whisker Plots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129-131/ 5, 7, 9, 11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11/1</w:t>
            </w:r>
            <w:r w:rsidR="00E172E8">
              <w:rPr>
                <w:b w:val="0"/>
              </w:rPr>
              <w:t>3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4.1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Probability?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152-155/ </w:t>
            </w:r>
            <w:r w:rsidRPr="00E83571">
              <w:rPr>
                <w:rFonts w:eastAsia="Times New Roman" w:cs="Times New Roman"/>
                <w:color w:val="000000"/>
              </w:rPr>
              <w:t>1, 2, 3, 4, 5, 6, 9, 11, 12, 17, 21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11/1</w:t>
            </w:r>
            <w:r w:rsidR="00E172E8">
              <w:rPr>
                <w:b w:val="0"/>
              </w:rPr>
              <w:t>4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4.2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 Probability Rules – Compound Events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169-176/ 3, 7, 11, 15, 19, 23, 25, 27, 28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11/1</w:t>
            </w:r>
            <w:r w:rsidR="00E172E8">
              <w:rPr>
                <w:b w:val="0"/>
              </w:rPr>
              <w:t>5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5.1 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Random Variables and Probability Distributions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205-212/ 7, 11, 14, 17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11/2</w:t>
            </w:r>
            <w:r w:rsidR="00E172E8">
              <w:rPr>
                <w:b w:val="0"/>
              </w:rPr>
              <w:t>6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5.2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Binomial Probabilities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222-229/ 9, 11, 13, 15, 28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11/2</w:t>
            </w:r>
            <w:r w:rsidR="00E172E8">
              <w:rPr>
                <w:b w:val="0"/>
              </w:rPr>
              <w:t>7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11/</w:t>
            </w:r>
            <w:r>
              <w:rPr>
                <w:b w:val="0"/>
              </w:rPr>
              <w:t>2</w:t>
            </w:r>
            <w:r w:rsidR="00E172E8">
              <w:rPr>
                <w:b w:val="0"/>
              </w:rPr>
              <w:t>8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6.1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Graphs of Normal Probability Distributions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281-288/ 5, 7, 12, 13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</w:t>
            </w:r>
            <w:r>
              <w:rPr>
                <w:b w:val="0"/>
              </w:rPr>
              <w:t>1</w:t>
            </w:r>
            <w:r w:rsidRPr="006732DB">
              <w:rPr>
                <w:b w:val="0"/>
              </w:rPr>
              <w:t>/</w:t>
            </w:r>
            <w:r w:rsidR="00E172E8">
              <w:rPr>
                <w:b w:val="0"/>
              </w:rPr>
              <w:t>29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6.2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Units and Areas Under the Standard Normal Distribution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297-299/ 5, 7, 11, 17, 23, 29, 33, 39, 41, 47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E172E8" w:rsidRDefault="00130A98" w:rsidP="00E172E8">
            <w:r w:rsidRPr="00E172E8">
              <w:t>11/</w:t>
            </w:r>
            <w:r w:rsidR="00E172E8" w:rsidRPr="00E172E8">
              <w:t>29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:rsidR="00130A98" w:rsidRPr="00066945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6945">
              <w:rPr>
                <w:b/>
              </w:rPr>
              <w:t>Statistics Project due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12/</w:t>
            </w:r>
            <w:r w:rsidR="00E172E8">
              <w:rPr>
                <w:b w:val="0"/>
              </w:rPr>
              <w:t>3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6.3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Areas Under Any Normal Curve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308-314/ 5, 9, 13, 15, 17, 19, 21, 23, 28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12/</w:t>
            </w:r>
            <w:r w:rsidR="00E172E8">
              <w:rPr>
                <w:b w:val="0"/>
              </w:rPr>
              <w:t>4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6.4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Sampling Distributions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319/ 1-7</w:t>
            </w: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12/</w:t>
            </w:r>
            <w:r w:rsidR="00E172E8">
              <w:rPr>
                <w:b w:val="0"/>
              </w:rPr>
              <w:t>5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on probabilities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E172E8">
            <w:pPr>
              <w:rPr>
                <w:b w:val="0"/>
              </w:rPr>
            </w:pPr>
            <w:r w:rsidRPr="006732DB">
              <w:rPr>
                <w:b w:val="0"/>
              </w:rPr>
              <w:t>12/</w:t>
            </w:r>
            <w:r w:rsidR="00E172E8">
              <w:rPr>
                <w:b w:val="0"/>
              </w:rPr>
              <w:t>6</w:t>
            </w:r>
          </w:p>
        </w:tc>
        <w:tc>
          <w:tcPr>
            <w:tcW w:w="9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A98" w:rsidTr="0067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130A98" w:rsidRPr="006732DB" w:rsidRDefault="00130A98" w:rsidP="00C064B5">
            <w:pPr>
              <w:rPr>
                <w:b w:val="0"/>
              </w:rPr>
            </w:pPr>
            <w:r w:rsidRPr="006732DB">
              <w:rPr>
                <w:b w:val="0"/>
              </w:rPr>
              <w:t>12/1</w:t>
            </w:r>
            <w:r w:rsidR="00C064B5">
              <w:rPr>
                <w:b w:val="0"/>
              </w:rPr>
              <w:t>1</w:t>
            </w:r>
          </w:p>
        </w:tc>
        <w:tc>
          <w:tcPr>
            <w:tcW w:w="900" w:type="dxa"/>
          </w:tcPr>
          <w:p w:rsidR="00130A98" w:rsidRPr="00BF152F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152F">
              <w:rPr>
                <w:b/>
              </w:rPr>
              <w:t>Exam 3</w:t>
            </w:r>
          </w:p>
        </w:tc>
        <w:tc>
          <w:tcPr>
            <w:tcW w:w="450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 on topics in statistics (10:15 – 12:15)</w:t>
            </w:r>
          </w:p>
        </w:tc>
        <w:tc>
          <w:tcPr>
            <w:tcW w:w="3960" w:type="dxa"/>
          </w:tcPr>
          <w:p w:rsidR="00130A98" w:rsidRDefault="00130A98" w:rsidP="0013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6D1D" w:rsidRPr="0018519E" w:rsidRDefault="00976D1D" w:rsidP="00687CC7">
      <w:pPr>
        <w:pStyle w:val="NoSpacing"/>
      </w:pPr>
    </w:p>
    <w:sectPr w:rsidR="00976D1D" w:rsidRPr="0018519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5E" w:rsidRDefault="00F62F5E" w:rsidP="000C309A">
      <w:pPr>
        <w:spacing w:after="0" w:line="240" w:lineRule="auto"/>
      </w:pPr>
      <w:r>
        <w:separator/>
      </w:r>
    </w:p>
  </w:endnote>
  <w:endnote w:type="continuationSeparator" w:id="0">
    <w:p w:rsidR="00F62F5E" w:rsidRDefault="00F62F5E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A98" w:rsidRDefault="00130A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F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0A98" w:rsidRDefault="0013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5E" w:rsidRDefault="00F62F5E" w:rsidP="000C309A">
      <w:pPr>
        <w:spacing w:after="0" w:line="240" w:lineRule="auto"/>
      </w:pPr>
      <w:r>
        <w:separator/>
      </w:r>
    </w:p>
  </w:footnote>
  <w:footnote w:type="continuationSeparator" w:id="0">
    <w:p w:rsidR="00F62F5E" w:rsidRDefault="00F62F5E" w:rsidP="000C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98" w:rsidRDefault="0013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66E9"/>
    <w:multiLevelType w:val="hybridMultilevel"/>
    <w:tmpl w:val="3DDEB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1E3F"/>
    <w:multiLevelType w:val="hybridMultilevel"/>
    <w:tmpl w:val="51EC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9"/>
    <w:rsid w:val="000C309A"/>
    <w:rsid w:val="00126659"/>
    <w:rsid w:val="00130A98"/>
    <w:rsid w:val="00141FEF"/>
    <w:rsid w:val="00166016"/>
    <w:rsid w:val="00172066"/>
    <w:rsid w:val="001760C2"/>
    <w:rsid w:val="0018519E"/>
    <w:rsid w:val="00190F1F"/>
    <w:rsid w:val="001E0508"/>
    <w:rsid w:val="002A3F33"/>
    <w:rsid w:val="002F4F8A"/>
    <w:rsid w:val="00314DF8"/>
    <w:rsid w:val="003D5901"/>
    <w:rsid w:val="00404384"/>
    <w:rsid w:val="00433E63"/>
    <w:rsid w:val="00437479"/>
    <w:rsid w:val="0045054A"/>
    <w:rsid w:val="004C5AAF"/>
    <w:rsid w:val="00531F04"/>
    <w:rsid w:val="00536A08"/>
    <w:rsid w:val="00566BD3"/>
    <w:rsid w:val="005835F3"/>
    <w:rsid w:val="005A50E3"/>
    <w:rsid w:val="005B1941"/>
    <w:rsid w:val="005B7CF7"/>
    <w:rsid w:val="005D2B0A"/>
    <w:rsid w:val="00622B98"/>
    <w:rsid w:val="006732DB"/>
    <w:rsid w:val="00687CC7"/>
    <w:rsid w:val="006A3F10"/>
    <w:rsid w:val="006B797C"/>
    <w:rsid w:val="006D6427"/>
    <w:rsid w:val="006E22E2"/>
    <w:rsid w:val="006F506D"/>
    <w:rsid w:val="007273FE"/>
    <w:rsid w:val="00771E69"/>
    <w:rsid w:val="007A3988"/>
    <w:rsid w:val="007C0B13"/>
    <w:rsid w:val="007E76D7"/>
    <w:rsid w:val="007F31AE"/>
    <w:rsid w:val="00820D5D"/>
    <w:rsid w:val="00822771"/>
    <w:rsid w:val="00822C33"/>
    <w:rsid w:val="008519D4"/>
    <w:rsid w:val="0085249C"/>
    <w:rsid w:val="00876E3F"/>
    <w:rsid w:val="00896D75"/>
    <w:rsid w:val="008C12D0"/>
    <w:rsid w:val="00976D1D"/>
    <w:rsid w:val="009A3523"/>
    <w:rsid w:val="009A7AFF"/>
    <w:rsid w:val="009C3DCF"/>
    <w:rsid w:val="00A02207"/>
    <w:rsid w:val="00A8532D"/>
    <w:rsid w:val="00AA76F8"/>
    <w:rsid w:val="00AC5047"/>
    <w:rsid w:val="00B13085"/>
    <w:rsid w:val="00B176A6"/>
    <w:rsid w:val="00B318B2"/>
    <w:rsid w:val="00B31AD9"/>
    <w:rsid w:val="00B36536"/>
    <w:rsid w:val="00B834F2"/>
    <w:rsid w:val="00BA1D76"/>
    <w:rsid w:val="00BA2C7B"/>
    <w:rsid w:val="00BB7914"/>
    <w:rsid w:val="00C064B5"/>
    <w:rsid w:val="00C56C13"/>
    <w:rsid w:val="00C66D3B"/>
    <w:rsid w:val="00C845DF"/>
    <w:rsid w:val="00CD6984"/>
    <w:rsid w:val="00CF6C0E"/>
    <w:rsid w:val="00D3330D"/>
    <w:rsid w:val="00D402CD"/>
    <w:rsid w:val="00D66717"/>
    <w:rsid w:val="00D8119A"/>
    <w:rsid w:val="00D87046"/>
    <w:rsid w:val="00DC3DFA"/>
    <w:rsid w:val="00DD3617"/>
    <w:rsid w:val="00DE737F"/>
    <w:rsid w:val="00E172E8"/>
    <w:rsid w:val="00E26F1D"/>
    <w:rsid w:val="00E50080"/>
    <w:rsid w:val="00E52E8B"/>
    <w:rsid w:val="00E56616"/>
    <w:rsid w:val="00E645C1"/>
    <w:rsid w:val="00F62F5E"/>
    <w:rsid w:val="00FB7C26"/>
    <w:rsid w:val="00FD3268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864D"/>
  <w15:docId w15:val="{5BF6F4A3-1274-47C2-B310-7133B15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3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paragraph" w:styleId="ListParagraph">
    <w:name w:val="List Paragraph"/>
    <w:basedOn w:val="Normal"/>
    <w:uiPriority w:val="34"/>
    <w:qFormat/>
    <w:rsid w:val="00E645C1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6732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6732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A9BC-EC21-4840-8ED9-7594070F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Pupplo-Cody, Evelyn</cp:lastModifiedBy>
  <cp:revision>8</cp:revision>
  <cp:lastPrinted>2018-08-14T16:12:00Z</cp:lastPrinted>
  <dcterms:created xsi:type="dcterms:W3CDTF">2018-08-13T16:43:00Z</dcterms:created>
  <dcterms:modified xsi:type="dcterms:W3CDTF">2018-08-27T16:49:00Z</dcterms:modified>
</cp:coreProperties>
</file>