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 (CT)</w:t>
            </w:r>
            <w:r w:rsidRPr="00040269">
              <w:rPr>
                <w:rFonts w:asciiTheme="minorHAnsi" w:hAnsiTheme="minorHAnsi" w:cstheme="minorHAnsi"/>
                <w:b/>
                <w:sz w:val="20"/>
              </w:rPr>
              <w:t xml:space="preserve"> MTH 229 </w:t>
            </w:r>
            <w:r w:rsidRPr="00040269">
              <w:rPr>
                <w:rFonts w:asciiTheme="minorHAnsi" w:hAnsiTheme="minorHAnsi" w:cstheme="minorHAnsi"/>
                <w:sz w:val="20"/>
              </w:rPr>
              <w:t>–</w:t>
            </w:r>
            <w:r w:rsidR="00A94DD6">
              <w:rPr>
                <w:rFonts w:asciiTheme="minorHAnsi" w:hAnsiTheme="minorHAnsi" w:cstheme="minorHAnsi"/>
                <w:sz w:val="20"/>
              </w:rPr>
              <w:t xml:space="preserve"> 102</w:t>
            </w:r>
            <w:r w:rsidRPr="00040269">
              <w:rPr>
                <w:rFonts w:asciiTheme="minorHAnsi" w:hAnsiTheme="minorHAnsi" w:cstheme="minorHAnsi"/>
                <w:sz w:val="20"/>
              </w:rPr>
              <w:t xml:space="preserve"> (CRN</w:t>
            </w:r>
            <w:r w:rsidR="00A94DD6">
              <w:rPr>
                <w:rFonts w:asciiTheme="minorHAnsi" w:hAnsiTheme="minorHAnsi" w:cstheme="minorHAnsi"/>
                <w:sz w:val="20"/>
              </w:rPr>
              <w:t xml:space="preserve"> 3047</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A94DD6">
              <w:rPr>
                <w:rFonts w:asciiTheme="minorHAnsi" w:hAnsiTheme="minorHAnsi"/>
                <w:sz w:val="20"/>
              </w:rPr>
              <w:t>6</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A94DD6" w:rsidP="00254153">
            <w:pPr>
              <w:tabs>
                <w:tab w:val="left" w:pos="-1440"/>
              </w:tabs>
              <w:rPr>
                <w:rFonts w:asciiTheme="minorHAnsi" w:hAnsiTheme="minorHAnsi"/>
                <w:sz w:val="20"/>
              </w:rPr>
            </w:pPr>
            <w:r>
              <w:rPr>
                <w:rFonts w:asciiTheme="minorHAnsi" w:hAnsiTheme="minorHAnsi"/>
                <w:sz w:val="20"/>
              </w:rPr>
              <w:t>MTWR 12:00 – 12:5</w:t>
            </w:r>
            <w:r w:rsidR="00040269">
              <w:rPr>
                <w:rFonts w:asciiTheme="minorHAnsi" w:hAnsiTheme="minorHAnsi"/>
                <w:sz w:val="20"/>
              </w:rPr>
              <w:t>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5</w:t>
            </w:r>
            <w:r w:rsidR="00226F02">
              <w:rPr>
                <w:rFonts w:asciiTheme="minorHAnsi" w:hAnsiTheme="minorHAnsi"/>
                <w:sz w:val="20"/>
              </w:rPr>
              <w:t>1</w:t>
            </w:r>
            <w:r w:rsidR="00A94DD6">
              <w:rPr>
                <w:rFonts w:asciiTheme="minorHAnsi" w:hAnsiTheme="minorHAnsi"/>
                <w:sz w:val="20"/>
              </w:rPr>
              <w:t>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proofErr w:type="gramStart"/>
            <w:r w:rsidRPr="00040269">
              <w:rPr>
                <w:rFonts w:asciiTheme="minorHAnsi" w:hAnsiTheme="minorHAnsi"/>
                <w:sz w:val="20"/>
              </w:rPr>
              <w:t>so</w:t>
            </w:r>
            <w:proofErr w:type="gramEnd"/>
            <w:r w:rsidRPr="00040269">
              <w:rPr>
                <w:rFonts w:asciiTheme="minorHAnsi" w:hAnsiTheme="minorHAnsi"/>
                <w:sz w:val="20"/>
              </w:rPr>
              <w:t xml:space="preserve">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brooksc@marshall.edu</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A94DD6" w:rsidP="00254153">
            <w:pPr>
              <w:tabs>
                <w:tab w:val="left" w:pos="-1440"/>
              </w:tabs>
              <w:rPr>
                <w:rFonts w:asciiTheme="minorHAnsi" w:hAnsiTheme="minorHAnsi"/>
                <w:sz w:val="20"/>
              </w:rPr>
            </w:pPr>
            <w:r>
              <w:rPr>
                <w:rFonts w:asciiTheme="minorHAnsi" w:hAnsiTheme="minorHAnsi"/>
                <w:sz w:val="20"/>
              </w:rPr>
              <w:t>MTWR 10:00 – 11:3</w:t>
            </w:r>
            <w:r w:rsidR="00040269">
              <w:rPr>
                <w:rFonts w:asciiTheme="minorHAnsi" w:hAnsiTheme="minorHAnsi"/>
                <w:sz w:val="20"/>
              </w:rPr>
              <w:t>0</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4002FC" w:rsidRDefault="00886C79" w:rsidP="00886C79">
            <w:pPr>
              <w:tabs>
                <w:tab w:val="left" w:pos="-1440"/>
              </w:tabs>
              <w:spacing w:after="60"/>
              <w:rPr>
                <w:rFonts w:asciiTheme="minorHAnsi" w:hAnsiTheme="minorHAnsi"/>
                <w:sz w:val="20"/>
              </w:rPr>
            </w:pPr>
            <w:r w:rsidRPr="004002FC">
              <w:rPr>
                <w:rFonts w:asciiTheme="minorHAnsi" w:hAnsiTheme="minorHAnsi"/>
                <w:sz w:val="20"/>
              </w:rPr>
              <w:t>By enrolling in this course, you agree to the University Policies listed below. Please read</w:t>
            </w:r>
            <w:r w:rsidR="008532A6" w:rsidRPr="004002FC">
              <w:rPr>
                <w:rFonts w:asciiTheme="minorHAnsi" w:hAnsiTheme="minorHAnsi"/>
                <w:sz w:val="20"/>
              </w:rPr>
              <w:t xml:space="preserve"> the full text of each policy be going to</w:t>
            </w:r>
            <w:r w:rsidRPr="004002FC">
              <w:rPr>
                <w:rFonts w:asciiTheme="minorHAnsi" w:hAnsiTheme="minorHAnsi"/>
                <w:sz w:val="20"/>
              </w:rPr>
              <w:t xml:space="preserve"> </w:t>
            </w:r>
            <w:hyperlink r:id="rId7" w:history="1">
              <w:r w:rsidR="008532A6" w:rsidRPr="004002FC">
                <w:rPr>
                  <w:rStyle w:val="Hyperlink"/>
                  <w:rFonts w:asciiTheme="minorHAnsi" w:hAnsiTheme="minorHAnsi"/>
                  <w:sz w:val="20"/>
                </w:rPr>
                <w:t>www.marshall.edu/academic-affairs</w:t>
              </w:r>
            </w:hyperlink>
            <w:r w:rsidR="008532A6" w:rsidRPr="004002FC">
              <w:rPr>
                <w:rFonts w:asciiTheme="minorHAnsi" w:hAnsiTheme="minorHAnsi"/>
                <w:sz w:val="20"/>
              </w:rPr>
              <w:t xml:space="preserve"> and clicking on “Marshall University Policies.”  Or, you can access the policies directly by going to </w:t>
            </w:r>
            <w:hyperlink r:id="rId8" w:history="1">
              <w:r w:rsidR="008532A6" w:rsidRPr="004002FC">
                <w:rPr>
                  <w:rStyle w:val="Hyperlink"/>
                  <w:rFonts w:asciiTheme="minorHAnsi" w:hAnsiTheme="minorHAnsi"/>
                  <w:sz w:val="20"/>
                </w:rPr>
                <w:t>http://www.marshall.edu/academic-affairs/?page_id=802</w:t>
              </w:r>
            </w:hyperlink>
            <w:r w:rsidR="008532A6" w:rsidRPr="004002FC">
              <w:rPr>
                <w:rFonts w:asciiTheme="minorHAnsi" w:hAnsiTheme="minorHAnsi"/>
                <w:sz w:val="20"/>
              </w:rPr>
              <w:t xml:space="preserve"> </w:t>
            </w:r>
          </w:p>
          <w:p w:rsidR="00FF6464" w:rsidRPr="00E21A0F" w:rsidRDefault="008532A6" w:rsidP="008532A6">
            <w:pPr>
              <w:tabs>
                <w:tab w:val="left" w:pos="-1440"/>
              </w:tabs>
              <w:rPr>
                <w:rFonts w:asciiTheme="minorHAnsi" w:hAnsiTheme="minorHAnsi"/>
                <w:sz w:val="22"/>
                <w:szCs w:val="22"/>
              </w:rPr>
            </w:pPr>
            <w:r w:rsidRPr="004002FC">
              <w:rPr>
                <w:rFonts w:asciiTheme="minorHAnsi" w:hAnsiTheme="minorHAnsi"/>
                <w:sz w:val="20"/>
              </w:rPr>
              <w:t xml:space="preserve">Academic Dishonesty/ Excused Absence Policy for Undergraduates/ Computing Services Acceptable Use/ Inclement Weather/ Dead Week/ </w:t>
            </w:r>
            <w:r w:rsidR="00FF6464" w:rsidRPr="004002FC">
              <w:rPr>
                <w:rFonts w:asciiTheme="minorHAnsi" w:hAnsiTheme="minorHAnsi"/>
                <w:sz w:val="20"/>
              </w:rPr>
              <w:t>Students with Disabilities</w:t>
            </w:r>
            <w:r w:rsidRPr="004002FC">
              <w:rPr>
                <w:rFonts w:asciiTheme="minorHAnsi" w:hAnsiTheme="minorHAnsi"/>
                <w:sz w:val="20"/>
              </w:rPr>
              <w:t xml:space="preserve">/ Academic Forgiveness/ Academic Probation and Suspension/ Academic Rights and Responsibilities of Students/ </w:t>
            </w:r>
            <w:r w:rsidR="00D916FF" w:rsidRPr="004002FC">
              <w:rPr>
                <w:rFonts w:asciiTheme="minorHAnsi" w:hAnsiTheme="minorHAnsi"/>
                <w:sz w:val="20"/>
              </w:rPr>
              <w:t>Affirmative Action</w:t>
            </w:r>
            <w:r w:rsidRPr="004002FC">
              <w:rPr>
                <w:rFonts w:asciiTheme="minorHAnsi" w:hAnsiTheme="minorHAnsi"/>
                <w:sz w:val="20"/>
              </w:rPr>
              <w:t>/ Sexual Harassment</w:t>
            </w:r>
            <w:r w:rsidR="00D916FF" w:rsidRPr="00E21A0F">
              <w:rPr>
                <w:rFonts w:asciiTheme="minorHAnsi" w:hAnsiTheme="minorHAnsi"/>
                <w:sz w:val="22"/>
                <w:szCs w:val="22"/>
              </w:rPr>
              <w:t xml:space="preserve"> </w:t>
            </w:r>
          </w:p>
        </w:tc>
      </w:tr>
    </w:tbl>
    <w:p w:rsidR="00886C79" w:rsidRDefault="00886C79" w:rsidP="00886C79">
      <w:pPr>
        <w:tabs>
          <w:tab w:val="left" w:pos="-1440"/>
        </w:tabs>
        <w:rPr>
          <w:rFonts w:asciiTheme="minorHAnsi" w:hAnsiTheme="minorHAnsi"/>
          <w:b/>
          <w:sz w:val="22"/>
          <w:szCs w:val="22"/>
          <w:u w:val="single"/>
        </w:rPr>
      </w:pPr>
    </w:p>
    <w:p w:rsidR="004002FC" w:rsidRPr="00E21A0F" w:rsidRDefault="004002FC"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040269" w:rsidRDefault="00040269" w:rsidP="002C2389">
            <w:pPr>
              <w:rPr>
                <w:rFonts w:asciiTheme="minorHAnsi" w:hAnsiTheme="minorHAnsi"/>
                <w:sz w:val="20"/>
              </w:rPr>
            </w:pPr>
            <w:r w:rsidRPr="00040269">
              <w:rPr>
                <w:rFonts w:asciiTheme="minorHAnsi" w:hAnsiTheme="minorHAnsi"/>
                <w:sz w:val="20"/>
              </w:rPr>
              <w:t>An introduction, emphasizing critical thinking.  Subjects include limits, derivatives, and integrals of elementary functions of one variable.  5 hours.  (PR: ACT 27 or MTH 132)</w:t>
            </w:r>
          </w:p>
        </w:tc>
      </w:tr>
    </w:tbl>
    <w:p w:rsidR="00EF542D" w:rsidRPr="00E21A0F" w:rsidRDefault="00EF542D"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960"/>
      </w:tblGrid>
      <w:tr w:rsidR="008649E4" w:rsidRPr="00E21A0F" w:rsidTr="004002FC">
        <w:trPr>
          <w:trHeight w:val="512"/>
        </w:trPr>
        <w:tc>
          <w:tcPr>
            <w:tcW w:w="630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396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4002FC">
        <w:tc>
          <w:tcPr>
            <w:tcW w:w="630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396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396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4002FC">
        <w:trPr>
          <w:trHeight w:val="224"/>
        </w:trPr>
        <w:tc>
          <w:tcPr>
            <w:tcW w:w="630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t>Students will develop facility in using graphing calculators to solve mathematics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8649E4" w:rsidRPr="008649E4" w:rsidRDefault="008649E4" w:rsidP="004B0524">
            <w:pPr>
              <w:outlineLvl w:val="0"/>
              <w:rPr>
                <w:rFonts w:asciiTheme="minorHAnsi" w:hAnsiTheme="minorHAnsi"/>
                <w:b/>
                <w:sz w:val="20"/>
              </w:rPr>
            </w:pP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lastRenderedPageBreak/>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Pr="00E21A0F" w:rsidRDefault="00E21A0F"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 xml:space="preserve">Calculus (early </w:t>
            </w:r>
            <w:proofErr w:type="spellStart"/>
            <w:r>
              <w:t>transcendentals</w:t>
            </w:r>
            <w:proofErr w:type="spellEnd"/>
            <w:r>
              <w:t xml:space="preserve">) 2/e by Jon </w:t>
            </w:r>
            <w:proofErr w:type="spellStart"/>
            <w:r>
              <w:t>Rogawski</w:t>
            </w:r>
            <w:proofErr w:type="spellEnd"/>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9"/>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244CC5" w:rsidP="00244CC5">
            <w:pPr>
              <w:pStyle w:val="NoSpacing"/>
            </w:pPr>
            <w:r w:rsidRPr="00244CC5">
              <w:t>100 points (or less) for the total of 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Pr="00E21A0F" w:rsidRDefault="002C238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4002FC" w:rsidRPr="00E21A0F" w:rsidRDefault="00226F02" w:rsidP="004002FC">
      <w:pPr>
        <w:spacing w:line="360" w:lineRule="auto"/>
        <w:outlineLvl w:val="0"/>
        <w:rPr>
          <w:rFonts w:asciiTheme="minorHAnsi" w:hAnsiTheme="minorHAnsi"/>
          <w:b/>
          <w:sz w:val="22"/>
          <w:szCs w:val="22"/>
        </w:rPr>
      </w:pPr>
      <w:r>
        <w:rPr>
          <w:rFonts w:asciiTheme="minorHAnsi" w:hAnsiTheme="minorHAnsi"/>
          <w:b/>
          <w:sz w:val="22"/>
          <w:szCs w:val="22"/>
        </w:rPr>
        <w:t>Upload to GEAR</w:t>
      </w:r>
    </w:p>
    <w:tbl>
      <w:tblPr>
        <w:tblStyle w:val="TableGrid"/>
        <w:tblW w:w="10260" w:type="dxa"/>
        <w:tblInd w:w="-162" w:type="dxa"/>
        <w:tblLook w:val="04A0" w:firstRow="1" w:lastRow="0" w:firstColumn="1" w:lastColumn="0" w:noHBand="0" w:noVBand="1"/>
      </w:tblPr>
      <w:tblGrid>
        <w:gridCol w:w="10260"/>
      </w:tblGrid>
      <w:tr w:rsidR="004002FC" w:rsidRPr="00E21A0F" w:rsidTr="00E02B71">
        <w:tc>
          <w:tcPr>
            <w:tcW w:w="10260" w:type="dxa"/>
          </w:tcPr>
          <w:p w:rsidR="004002FC" w:rsidRPr="00E21A0F" w:rsidRDefault="00226F02" w:rsidP="00B30FAB">
            <w:pPr>
              <w:rPr>
                <w:rFonts w:asciiTheme="minorHAnsi" w:hAnsiTheme="minorHAnsi"/>
                <w:sz w:val="22"/>
                <w:szCs w:val="22"/>
              </w:rPr>
            </w:pPr>
            <w:r>
              <w:rPr>
                <w:rFonts w:asciiTheme="minorHAnsi" w:hAnsiTheme="minorHAnsi"/>
                <w:sz w:val="22"/>
                <w:szCs w:val="22"/>
              </w:rPr>
              <w:t>As this is a CT (critical thinking) course.  Each student will be required to “</w:t>
            </w:r>
            <w:r w:rsidRPr="00226F02">
              <w:rPr>
                <w:rFonts w:asciiTheme="minorHAnsi" w:hAnsiTheme="minorHAnsi"/>
                <w:sz w:val="22"/>
                <w:szCs w:val="22"/>
              </w:rPr>
              <w:t>upload an artifact to GEAR by the end of the semester.</w:t>
            </w:r>
            <w:r>
              <w:rPr>
                <w:rFonts w:asciiTheme="minorHAnsi" w:hAnsiTheme="minorHAnsi"/>
                <w:sz w:val="22"/>
                <w:szCs w:val="22"/>
              </w:rPr>
              <w:t>”</w:t>
            </w:r>
            <w:r w:rsidR="00B30FAB">
              <w:rPr>
                <w:rFonts w:asciiTheme="minorHAnsi" w:hAnsiTheme="minorHAnsi"/>
                <w:sz w:val="22"/>
                <w:szCs w:val="22"/>
              </w:rPr>
              <w:t xml:space="preserve">  More details will follow.</w:t>
            </w:r>
          </w:p>
        </w:tc>
      </w:tr>
    </w:tbl>
    <w:p w:rsidR="004002FC" w:rsidRPr="00E21A0F" w:rsidRDefault="004002FC" w:rsidP="004002FC">
      <w:pPr>
        <w:rPr>
          <w:rFonts w:asciiTheme="minorHAnsi" w:hAnsiTheme="minorHAnsi"/>
          <w:sz w:val="22"/>
          <w:szCs w:val="22"/>
        </w:rPr>
        <w:sectPr w:rsidR="004002FC"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4002FC" w:rsidRPr="00E21A0F" w:rsidRDefault="004002FC" w:rsidP="004002FC">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Schedule:</w:t>
      </w:r>
    </w:p>
    <w:tbl>
      <w:tblPr>
        <w:tblStyle w:val="TableGrid"/>
        <w:tblW w:w="0" w:type="auto"/>
        <w:tblLook w:val="04A0" w:firstRow="1" w:lastRow="0" w:firstColumn="1" w:lastColumn="0" w:noHBand="0" w:noVBand="1"/>
      </w:tblPr>
      <w:tblGrid>
        <w:gridCol w:w="1638"/>
        <w:gridCol w:w="1710"/>
        <w:gridCol w:w="6228"/>
      </w:tblGrid>
      <w:tr w:rsidR="00244CC5" w:rsidRPr="00244CC5" w:rsidTr="00E37B75">
        <w:tc>
          <w:tcPr>
            <w:tcW w:w="163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Aug 22</w:t>
            </w:r>
            <w:r w:rsidR="00244CC5" w:rsidRPr="00244CC5">
              <w:rPr>
                <w:rFonts w:asciiTheme="minorHAnsi" w:hAnsiTheme="minorHAnsi" w:cstheme="minorHAnsi"/>
                <w:sz w:val="20"/>
              </w:rPr>
              <w:t xml:space="preserve"> – </w:t>
            </w:r>
            <w:r w:rsidR="00226F02">
              <w:rPr>
                <w:rFonts w:asciiTheme="minorHAnsi" w:hAnsiTheme="minorHAnsi" w:cstheme="minorHAnsi"/>
                <w:sz w:val="20"/>
              </w:rPr>
              <w:t>2</w:t>
            </w:r>
            <w:r>
              <w:rPr>
                <w:rFonts w:asciiTheme="minorHAnsi" w:hAnsiTheme="minorHAnsi" w:cstheme="minorHAnsi"/>
                <w:sz w:val="20"/>
              </w:rPr>
              <w:t>6</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2.2</w:t>
            </w:r>
            <w:r w:rsidR="00244CC5" w:rsidRPr="00244CC5">
              <w:rPr>
                <w:rFonts w:asciiTheme="minorHAnsi" w:hAnsiTheme="minorHAnsi" w:cstheme="minorHAnsi"/>
                <w:sz w:val="20"/>
              </w:rPr>
              <w:t xml:space="preserve"> – 2.</w:t>
            </w:r>
            <w:r w:rsidR="00B30FAB">
              <w:rPr>
                <w:rFonts w:asciiTheme="minorHAnsi" w:hAnsiTheme="minorHAnsi" w:cstheme="minorHAnsi"/>
                <w:sz w:val="20"/>
              </w:rPr>
              <w:t>5</w:t>
            </w:r>
          </w:p>
        </w:tc>
        <w:tc>
          <w:tcPr>
            <w:tcW w:w="6228" w:type="dxa"/>
          </w:tcPr>
          <w:p w:rsidR="00244CC5" w:rsidRPr="00244CC5" w:rsidRDefault="00244CC5" w:rsidP="00C809D1">
            <w:pPr>
              <w:rPr>
                <w:rFonts w:asciiTheme="minorHAnsi" w:hAnsiTheme="minorHAnsi" w:cstheme="minorHAnsi"/>
                <w:sz w:val="20"/>
              </w:rPr>
            </w:pPr>
            <w:r w:rsidRPr="00244CC5">
              <w:rPr>
                <w:rFonts w:asciiTheme="minorHAnsi" w:hAnsiTheme="minorHAnsi" w:cstheme="minorHAnsi"/>
                <w:sz w:val="20"/>
              </w:rPr>
              <w:t>Introduction of limits, Basic limit laws</w:t>
            </w:r>
            <w:r w:rsidR="004002FC">
              <w:rPr>
                <w:rFonts w:asciiTheme="minorHAnsi" w:hAnsiTheme="minorHAnsi" w:cstheme="minorHAnsi"/>
                <w:sz w:val="20"/>
              </w:rPr>
              <w:t>, Continuity</w:t>
            </w:r>
            <w:r w:rsidR="00C809D1">
              <w:rPr>
                <w:rFonts w:asciiTheme="minorHAnsi" w:hAnsiTheme="minorHAnsi" w:cstheme="minorHAnsi"/>
                <w:sz w:val="20"/>
              </w:rPr>
              <w:t>,</w:t>
            </w:r>
            <w:r w:rsidR="00C809D1" w:rsidRPr="00244CC5">
              <w:rPr>
                <w:rFonts w:asciiTheme="minorHAnsi" w:hAnsiTheme="minorHAnsi" w:cstheme="minorHAnsi"/>
                <w:sz w:val="20"/>
              </w:rPr>
              <w:t xml:space="preserve"> </w:t>
            </w:r>
            <w:r w:rsidR="00C809D1">
              <w:rPr>
                <w:rFonts w:asciiTheme="minorHAnsi" w:hAnsiTheme="minorHAnsi" w:cstheme="minorHAnsi"/>
                <w:sz w:val="20"/>
              </w:rPr>
              <w:t>A</w:t>
            </w:r>
            <w:r w:rsidR="00C809D1">
              <w:rPr>
                <w:rFonts w:asciiTheme="minorHAnsi" w:hAnsiTheme="minorHAnsi" w:cstheme="minorHAnsi"/>
                <w:sz w:val="20"/>
              </w:rPr>
              <w:t>lgebraic</w:t>
            </w:r>
            <w:r w:rsidR="00C809D1">
              <w:rPr>
                <w:rFonts w:asciiTheme="minorHAnsi" w:hAnsiTheme="minorHAnsi" w:cstheme="minorHAnsi"/>
                <w:sz w:val="20"/>
              </w:rPr>
              <w:t xml:space="preserve"> limits </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Aug</w:t>
            </w:r>
            <w:r w:rsidR="00226F02">
              <w:rPr>
                <w:rFonts w:asciiTheme="minorHAnsi" w:hAnsiTheme="minorHAnsi" w:cstheme="minorHAnsi"/>
                <w:sz w:val="20"/>
              </w:rPr>
              <w:t xml:space="preserve"> 2</w:t>
            </w:r>
            <w:r>
              <w:rPr>
                <w:rFonts w:asciiTheme="minorHAnsi" w:hAnsiTheme="minorHAnsi" w:cstheme="minorHAnsi"/>
                <w:sz w:val="20"/>
              </w:rPr>
              <w:t>9</w:t>
            </w:r>
            <w:r w:rsidR="00244CC5" w:rsidRPr="00244CC5">
              <w:rPr>
                <w:rFonts w:asciiTheme="minorHAnsi" w:hAnsiTheme="minorHAnsi" w:cstheme="minorHAnsi"/>
                <w:sz w:val="20"/>
              </w:rPr>
              <w:t xml:space="preserve"> –</w:t>
            </w:r>
            <w:r w:rsidR="00226F02">
              <w:rPr>
                <w:rFonts w:asciiTheme="minorHAnsi" w:hAnsiTheme="minorHAnsi" w:cstheme="minorHAnsi"/>
                <w:sz w:val="20"/>
              </w:rPr>
              <w:t xml:space="preserve"> </w:t>
            </w:r>
            <w:r>
              <w:rPr>
                <w:rFonts w:asciiTheme="minorHAnsi" w:hAnsiTheme="minorHAnsi" w:cstheme="minorHAnsi"/>
                <w:sz w:val="20"/>
              </w:rPr>
              <w:t>Sep 2</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2.5</w:t>
            </w:r>
            <w:r w:rsidR="00244CC5" w:rsidRPr="00244CC5">
              <w:rPr>
                <w:rFonts w:asciiTheme="minorHAnsi" w:hAnsiTheme="minorHAnsi" w:cstheme="minorHAnsi"/>
                <w:sz w:val="20"/>
              </w:rPr>
              <w:t xml:space="preserve"> – 2.</w:t>
            </w:r>
            <w:r w:rsidR="00B30FAB">
              <w:rPr>
                <w:rFonts w:asciiTheme="minorHAnsi" w:hAnsiTheme="minorHAnsi" w:cstheme="minorHAnsi"/>
                <w:sz w:val="20"/>
              </w:rPr>
              <w:t>8</w:t>
            </w:r>
          </w:p>
        </w:tc>
        <w:tc>
          <w:tcPr>
            <w:tcW w:w="6228" w:type="dxa"/>
          </w:tcPr>
          <w:p w:rsidR="00244CC5" w:rsidRPr="00244CC5" w:rsidRDefault="00244CC5" w:rsidP="00244CC5">
            <w:pPr>
              <w:rPr>
                <w:rFonts w:asciiTheme="minorHAnsi" w:hAnsiTheme="minorHAnsi" w:cstheme="minorHAnsi"/>
                <w:sz w:val="20"/>
              </w:rPr>
            </w:pPr>
            <w:r>
              <w:rPr>
                <w:rFonts w:asciiTheme="minorHAnsi" w:hAnsiTheme="minorHAnsi" w:cstheme="minorHAnsi"/>
                <w:sz w:val="20"/>
              </w:rPr>
              <w:t xml:space="preserve">Basic </w:t>
            </w:r>
            <w:r w:rsidRPr="00244CC5">
              <w:rPr>
                <w:rFonts w:asciiTheme="minorHAnsi" w:hAnsiTheme="minorHAnsi" w:cstheme="minorHAnsi"/>
                <w:sz w:val="20"/>
              </w:rPr>
              <w:t>trig limits</w:t>
            </w:r>
            <w:r w:rsidR="004002FC">
              <w:rPr>
                <w:rFonts w:asciiTheme="minorHAnsi" w:hAnsiTheme="minorHAnsi" w:cstheme="minorHAnsi"/>
                <w:sz w:val="20"/>
              </w:rPr>
              <w:t>,</w:t>
            </w:r>
            <w:r w:rsidR="004002FC" w:rsidRPr="00244CC5">
              <w:rPr>
                <w:rFonts w:asciiTheme="minorHAnsi" w:hAnsiTheme="minorHAnsi" w:cstheme="minorHAnsi"/>
                <w:sz w:val="20"/>
              </w:rPr>
              <w:t xml:space="preserve"> Limits at infinity</w:t>
            </w:r>
            <w:r w:rsidR="00C809D1">
              <w:rPr>
                <w:rFonts w:asciiTheme="minorHAnsi" w:hAnsiTheme="minorHAnsi" w:cstheme="minorHAnsi"/>
                <w:sz w:val="20"/>
              </w:rPr>
              <w:t>,</w:t>
            </w:r>
            <w:r w:rsidR="00C809D1" w:rsidRPr="00244CC5">
              <w:rPr>
                <w:rFonts w:asciiTheme="minorHAnsi" w:hAnsiTheme="minorHAnsi" w:cstheme="minorHAnsi"/>
                <w:sz w:val="20"/>
              </w:rPr>
              <w:t xml:space="preserve"> </w:t>
            </w:r>
            <w:r w:rsidR="00C809D1" w:rsidRPr="00244CC5">
              <w:rPr>
                <w:rFonts w:asciiTheme="minorHAnsi" w:hAnsiTheme="minorHAnsi" w:cstheme="minorHAnsi"/>
                <w:sz w:val="20"/>
              </w:rPr>
              <w:t>Intermediate value theorem,</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Sep 6</w:t>
            </w:r>
            <w:r w:rsidR="00244CC5" w:rsidRPr="00244CC5">
              <w:rPr>
                <w:rFonts w:asciiTheme="minorHAnsi" w:hAnsiTheme="minorHAnsi" w:cstheme="minorHAnsi"/>
                <w:sz w:val="20"/>
              </w:rPr>
              <w:t xml:space="preserve"> – </w:t>
            </w:r>
            <w:r>
              <w:rPr>
                <w:rFonts w:asciiTheme="minorHAnsi" w:hAnsiTheme="minorHAnsi" w:cstheme="minorHAnsi"/>
                <w:sz w:val="20"/>
              </w:rPr>
              <w:t>9</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2.9</w:t>
            </w:r>
            <w:r w:rsidR="004002FC">
              <w:rPr>
                <w:rFonts w:asciiTheme="minorHAnsi" w:hAnsiTheme="minorHAnsi" w:cstheme="minorHAnsi"/>
                <w:sz w:val="20"/>
              </w:rPr>
              <w:t>,</w:t>
            </w:r>
            <w:r w:rsidR="004002FC" w:rsidRPr="00244CC5">
              <w:rPr>
                <w:rFonts w:asciiTheme="minorHAnsi" w:hAnsiTheme="minorHAnsi" w:cstheme="minorHAnsi"/>
                <w:sz w:val="20"/>
              </w:rPr>
              <w:t xml:space="preserve"> Test</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Formal definition</w:t>
            </w:r>
            <w:r w:rsidR="004002FC">
              <w:rPr>
                <w:rFonts w:asciiTheme="minorHAnsi" w:hAnsiTheme="minorHAnsi" w:cstheme="minorHAnsi"/>
                <w:sz w:val="20"/>
              </w:rPr>
              <w:t>,</w:t>
            </w:r>
            <w:r w:rsidR="00D91DC6">
              <w:rPr>
                <w:rFonts w:asciiTheme="minorHAnsi" w:hAnsiTheme="minorHAnsi" w:cstheme="minorHAnsi"/>
                <w:b/>
                <w:sz w:val="20"/>
              </w:rPr>
              <w:t xml:space="preserve"> Test on Sep 9</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Sep 12</w:t>
            </w:r>
            <w:r w:rsidR="00244CC5" w:rsidRPr="00244CC5">
              <w:rPr>
                <w:rFonts w:asciiTheme="minorHAnsi" w:hAnsiTheme="minorHAnsi" w:cstheme="minorHAnsi"/>
                <w:sz w:val="20"/>
              </w:rPr>
              <w:t xml:space="preserve"> – </w:t>
            </w:r>
            <w:r w:rsidR="00226F02">
              <w:rPr>
                <w:rFonts w:asciiTheme="minorHAnsi" w:hAnsiTheme="minorHAnsi" w:cstheme="minorHAnsi"/>
                <w:sz w:val="20"/>
              </w:rPr>
              <w:t>1</w:t>
            </w:r>
            <w:r>
              <w:rPr>
                <w:rFonts w:asciiTheme="minorHAnsi" w:hAnsiTheme="minorHAnsi" w:cstheme="minorHAnsi"/>
                <w:sz w:val="20"/>
              </w:rPr>
              <w:t>6</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3.1 – 3.</w:t>
            </w:r>
            <w:r w:rsidR="004002FC">
              <w:rPr>
                <w:rFonts w:asciiTheme="minorHAnsi" w:hAnsiTheme="minorHAnsi" w:cstheme="minorHAnsi"/>
                <w:sz w:val="20"/>
              </w:rPr>
              <w:t>4</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Introduction of derivative</w:t>
            </w:r>
            <w:r w:rsidR="004002FC">
              <w:rPr>
                <w:rFonts w:asciiTheme="minorHAnsi" w:hAnsiTheme="minorHAnsi" w:cstheme="minorHAnsi"/>
                <w:sz w:val="20"/>
              </w:rPr>
              <w:t>,</w:t>
            </w:r>
            <w:r w:rsidR="004002FC" w:rsidRPr="00244CC5">
              <w:rPr>
                <w:rFonts w:asciiTheme="minorHAnsi" w:hAnsiTheme="minorHAnsi" w:cstheme="minorHAnsi"/>
                <w:sz w:val="20"/>
              </w:rPr>
              <w:t xml:space="preserve"> Product rules, Rates of change</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Sep 19</w:t>
            </w:r>
            <w:r w:rsidR="00244CC5" w:rsidRPr="00244CC5">
              <w:rPr>
                <w:rFonts w:asciiTheme="minorHAnsi" w:hAnsiTheme="minorHAnsi" w:cstheme="minorHAnsi"/>
                <w:sz w:val="20"/>
              </w:rPr>
              <w:t xml:space="preserve"> – 2</w:t>
            </w:r>
            <w:r>
              <w:rPr>
                <w:rFonts w:asciiTheme="minorHAnsi" w:hAnsiTheme="minorHAnsi" w:cstheme="minorHAnsi"/>
                <w:sz w:val="20"/>
              </w:rPr>
              <w:t>3</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3.5 – 3.6</w:t>
            </w:r>
          </w:p>
        </w:tc>
        <w:tc>
          <w:tcPr>
            <w:tcW w:w="6228" w:type="dxa"/>
          </w:tcPr>
          <w:p w:rsidR="00244CC5" w:rsidRPr="00244CC5" w:rsidRDefault="00244CC5" w:rsidP="00C809D1">
            <w:pPr>
              <w:rPr>
                <w:rFonts w:asciiTheme="minorHAnsi" w:hAnsiTheme="minorHAnsi" w:cstheme="minorHAnsi"/>
                <w:sz w:val="20"/>
              </w:rPr>
            </w:pPr>
            <w:r w:rsidRPr="00244CC5">
              <w:rPr>
                <w:rFonts w:asciiTheme="minorHAnsi" w:hAnsiTheme="minorHAnsi" w:cstheme="minorHAnsi"/>
                <w:sz w:val="20"/>
              </w:rPr>
              <w:t>Higher derivatives, Trig derivatives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Sep 26</w:t>
            </w:r>
            <w:r w:rsidR="004002FC">
              <w:rPr>
                <w:rFonts w:asciiTheme="minorHAnsi" w:hAnsiTheme="minorHAnsi" w:cstheme="minorHAnsi"/>
                <w:sz w:val="20"/>
              </w:rPr>
              <w:t xml:space="preserve"> – </w:t>
            </w:r>
            <w:r w:rsidR="00226F02">
              <w:rPr>
                <w:rFonts w:asciiTheme="minorHAnsi" w:hAnsiTheme="minorHAnsi" w:cstheme="minorHAnsi"/>
                <w:sz w:val="20"/>
              </w:rPr>
              <w:t>3</w:t>
            </w:r>
            <w:r>
              <w:rPr>
                <w:rFonts w:asciiTheme="minorHAnsi" w:hAnsiTheme="minorHAnsi" w:cstheme="minorHAnsi"/>
                <w:sz w:val="20"/>
              </w:rPr>
              <w:t>0</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3.7</w:t>
            </w:r>
            <w:r>
              <w:rPr>
                <w:rFonts w:asciiTheme="minorHAnsi" w:hAnsiTheme="minorHAnsi" w:cstheme="minorHAnsi"/>
                <w:sz w:val="20"/>
              </w:rPr>
              <w:t xml:space="preserve"> – 3.</w:t>
            </w:r>
            <w:r w:rsidR="00C809D1">
              <w:rPr>
                <w:rFonts w:asciiTheme="minorHAnsi" w:hAnsiTheme="minorHAnsi" w:cstheme="minorHAnsi"/>
                <w:sz w:val="20"/>
              </w:rPr>
              <w:t>9</w:t>
            </w:r>
          </w:p>
        </w:tc>
        <w:tc>
          <w:tcPr>
            <w:tcW w:w="6228" w:type="dxa"/>
          </w:tcPr>
          <w:p w:rsidR="00244CC5" w:rsidRPr="00244CC5" w:rsidRDefault="00C809D1" w:rsidP="00B30FAB">
            <w:pPr>
              <w:rPr>
                <w:rFonts w:asciiTheme="minorHAnsi" w:hAnsiTheme="minorHAnsi" w:cstheme="minorHAnsi"/>
                <w:sz w:val="20"/>
              </w:rPr>
            </w:pPr>
            <w:r>
              <w:rPr>
                <w:rFonts w:asciiTheme="minorHAnsi" w:hAnsiTheme="minorHAnsi" w:cstheme="minorHAnsi"/>
                <w:sz w:val="20"/>
              </w:rPr>
              <w:t>Chain rule</w:t>
            </w:r>
            <w:r w:rsidR="004002FC">
              <w:rPr>
                <w:rFonts w:asciiTheme="minorHAnsi" w:hAnsiTheme="minorHAnsi" w:cstheme="minorHAnsi"/>
                <w:sz w:val="20"/>
              </w:rPr>
              <w:t>,</w:t>
            </w:r>
            <w:r>
              <w:rPr>
                <w:rFonts w:asciiTheme="minorHAnsi" w:hAnsiTheme="minorHAnsi" w:cstheme="minorHAnsi"/>
                <w:sz w:val="20"/>
              </w:rPr>
              <w:t xml:space="preserve"> Implicit differentiation, Exponential and logarithmic functions</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Oct</w:t>
            </w:r>
            <w:r w:rsidR="00D91DC6">
              <w:rPr>
                <w:rFonts w:asciiTheme="minorHAnsi" w:hAnsiTheme="minorHAnsi" w:cstheme="minorHAnsi"/>
                <w:sz w:val="20"/>
              </w:rPr>
              <w:t xml:space="preserve"> 3</w:t>
            </w:r>
            <w:r w:rsidR="00244CC5" w:rsidRPr="00244CC5">
              <w:rPr>
                <w:rFonts w:asciiTheme="minorHAnsi" w:hAnsiTheme="minorHAnsi" w:cstheme="minorHAnsi"/>
                <w:sz w:val="20"/>
              </w:rPr>
              <w:t xml:space="preserve"> – </w:t>
            </w:r>
            <w:r w:rsidR="00D91DC6">
              <w:rPr>
                <w:rFonts w:asciiTheme="minorHAnsi" w:hAnsiTheme="minorHAnsi" w:cstheme="minorHAnsi"/>
                <w:sz w:val="20"/>
              </w:rPr>
              <w:t>7</w:t>
            </w:r>
          </w:p>
        </w:tc>
        <w:tc>
          <w:tcPr>
            <w:tcW w:w="1710"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3.</w:t>
            </w:r>
            <w:r>
              <w:rPr>
                <w:rFonts w:asciiTheme="minorHAnsi" w:hAnsiTheme="minorHAnsi" w:cstheme="minorHAnsi"/>
                <w:sz w:val="20"/>
              </w:rPr>
              <w:t xml:space="preserve">10, </w:t>
            </w:r>
            <w:r w:rsidR="00244CC5" w:rsidRPr="00244CC5">
              <w:rPr>
                <w:rFonts w:asciiTheme="minorHAnsi" w:hAnsiTheme="minorHAnsi" w:cstheme="minorHAnsi"/>
                <w:sz w:val="20"/>
              </w:rPr>
              <w:t>Test</w:t>
            </w:r>
          </w:p>
        </w:tc>
        <w:tc>
          <w:tcPr>
            <w:tcW w:w="6228"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Related rates</w:t>
            </w:r>
            <w:r w:rsidRPr="00244CC5">
              <w:rPr>
                <w:rFonts w:asciiTheme="minorHAnsi" w:hAnsiTheme="minorHAnsi" w:cstheme="minorHAnsi"/>
                <w:b/>
                <w:sz w:val="20"/>
              </w:rPr>
              <w:t xml:space="preserve"> </w:t>
            </w:r>
            <w:r w:rsidR="00244CC5" w:rsidRPr="00244CC5">
              <w:rPr>
                <w:rFonts w:asciiTheme="minorHAnsi" w:hAnsiTheme="minorHAnsi" w:cstheme="minorHAnsi"/>
                <w:b/>
                <w:sz w:val="20"/>
              </w:rPr>
              <w:t xml:space="preserve">Test on Oct </w:t>
            </w:r>
            <w:r>
              <w:rPr>
                <w:rFonts w:asciiTheme="minorHAnsi" w:hAnsiTheme="minorHAnsi" w:cstheme="minorHAnsi"/>
                <w:b/>
                <w:sz w:val="20"/>
              </w:rPr>
              <w:t>7</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 10</w:t>
            </w:r>
            <w:r w:rsidR="00244CC5" w:rsidRPr="00244CC5">
              <w:rPr>
                <w:rFonts w:asciiTheme="minorHAnsi" w:hAnsiTheme="minorHAnsi" w:cstheme="minorHAnsi"/>
                <w:sz w:val="20"/>
              </w:rPr>
              <w:t xml:space="preserve"> – 1</w:t>
            </w:r>
            <w:r>
              <w:rPr>
                <w:rFonts w:asciiTheme="minorHAnsi" w:hAnsiTheme="minorHAnsi" w:cstheme="minorHAnsi"/>
                <w:sz w:val="20"/>
              </w:rPr>
              <w:t>4</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4.1</w:t>
            </w:r>
            <w:r w:rsidR="00244CC5" w:rsidRPr="00244CC5">
              <w:rPr>
                <w:rFonts w:asciiTheme="minorHAnsi" w:hAnsiTheme="minorHAnsi" w:cstheme="minorHAnsi"/>
                <w:sz w:val="20"/>
              </w:rPr>
              <w:t xml:space="preserve"> – 4.</w:t>
            </w:r>
            <w:r>
              <w:rPr>
                <w:rFonts w:asciiTheme="minorHAnsi" w:hAnsiTheme="minorHAnsi" w:cstheme="minorHAnsi"/>
                <w:sz w:val="20"/>
              </w:rPr>
              <w:t>3</w:t>
            </w:r>
          </w:p>
        </w:tc>
        <w:tc>
          <w:tcPr>
            <w:tcW w:w="6228"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Linearization, Extreme value</w:t>
            </w:r>
            <w:r>
              <w:rPr>
                <w:rFonts w:asciiTheme="minorHAnsi" w:hAnsiTheme="minorHAnsi" w:cstheme="minorHAnsi"/>
                <w:sz w:val="20"/>
              </w:rPr>
              <w:t>s</w:t>
            </w:r>
            <w:r w:rsidR="00C809D1">
              <w:rPr>
                <w:rFonts w:asciiTheme="minorHAnsi" w:hAnsiTheme="minorHAnsi" w:cstheme="minorHAnsi"/>
                <w:sz w:val="20"/>
              </w:rPr>
              <w:t>,</w:t>
            </w:r>
            <w:r w:rsidRPr="00244CC5">
              <w:rPr>
                <w:rFonts w:asciiTheme="minorHAnsi" w:hAnsiTheme="minorHAnsi" w:cstheme="minorHAnsi"/>
                <w:sz w:val="20"/>
              </w:rPr>
              <w:t xml:space="preserve"> </w:t>
            </w:r>
            <w:r w:rsidR="00C809D1">
              <w:rPr>
                <w:rFonts w:asciiTheme="minorHAnsi" w:hAnsiTheme="minorHAnsi" w:cstheme="minorHAnsi"/>
                <w:sz w:val="20"/>
              </w:rPr>
              <w:t>Mean value theorems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 17</w:t>
            </w:r>
            <w:r w:rsidR="00244CC5" w:rsidRPr="00244CC5">
              <w:rPr>
                <w:rFonts w:asciiTheme="minorHAnsi" w:hAnsiTheme="minorHAnsi" w:cstheme="minorHAnsi"/>
                <w:sz w:val="20"/>
              </w:rPr>
              <w:t xml:space="preserve"> – 2</w:t>
            </w:r>
            <w:r>
              <w:rPr>
                <w:rFonts w:asciiTheme="minorHAnsi" w:hAnsiTheme="minorHAnsi" w:cstheme="minorHAnsi"/>
                <w:sz w:val="20"/>
              </w:rPr>
              <w:t>1</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4.3</w:t>
            </w:r>
            <w:r w:rsidR="00244CC5" w:rsidRPr="00244CC5">
              <w:rPr>
                <w:rFonts w:asciiTheme="minorHAnsi" w:hAnsiTheme="minorHAnsi" w:cstheme="minorHAnsi"/>
                <w:sz w:val="20"/>
              </w:rPr>
              <w:t xml:space="preserve"> – 4.</w:t>
            </w:r>
            <w:r>
              <w:rPr>
                <w:rFonts w:asciiTheme="minorHAnsi" w:hAnsiTheme="minorHAnsi" w:cstheme="minorHAnsi"/>
                <w:sz w:val="20"/>
              </w:rPr>
              <w:t>5</w:t>
            </w:r>
          </w:p>
        </w:tc>
        <w:tc>
          <w:tcPr>
            <w:tcW w:w="6228" w:type="dxa"/>
          </w:tcPr>
          <w:p w:rsidR="00244CC5" w:rsidRPr="00244CC5" w:rsidRDefault="00B30FAB" w:rsidP="00D91DC6">
            <w:pPr>
              <w:rPr>
                <w:rFonts w:asciiTheme="minorHAnsi" w:hAnsiTheme="minorHAnsi" w:cstheme="minorHAnsi"/>
                <w:sz w:val="20"/>
              </w:rPr>
            </w:pPr>
            <w:r w:rsidRPr="00244CC5">
              <w:rPr>
                <w:rFonts w:asciiTheme="minorHAnsi" w:hAnsiTheme="minorHAnsi" w:cstheme="minorHAnsi"/>
                <w:sz w:val="20"/>
              </w:rPr>
              <w:t>Graphing</w:t>
            </w:r>
            <w:r>
              <w:rPr>
                <w:rFonts w:asciiTheme="minorHAnsi" w:hAnsiTheme="minorHAnsi" w:cstheme="minorHAnsi"/>
                <w:sz w:val="20"/>
              </w:rPr>
              <w:t>,</w:t>
            </w:r>
            <w:r w:rsidRPr="00244CC5">
              <w:rPr>
                <w:rFonts w:asciiTheme="minorHAnsi" w:hAnsiTheme="minorHAnsi" w:cstheme="minorHAnsi"/>
                <w:sz w:val="20"/>
              </w:rPr>
              <w:t xml:space="preserve"> L’Hôpital’s rule</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 24</w:t>
            </w:r>
            <w:r w:rsidR="00891761">
              <w:rPr>
                <w:rFonts w:asciiTheme="minorHAnsi" w:hAnsiTheme="minorHAnsi" w:cstheme="minorHAnsi"/>
                <w:sz w:val="20"/>
              </w:rPr>
              <w:t xml:space="preserve"> –</w:t>
            </w:r>
            <w:r w:rsidR="00244CC5">
              <w:rPr>
                <w:rFonts w:asciiTheme="minorHAnsi" w:hAnsiTheme="minorHAnsi" w:cstheme="minorHAnsi"/>
                <w:sz w:val="20"/>
              </w:rPr>
              <w:t xml:space="preserve"> </w:t>
            </w:r>
            <w:r>
              <w:rPr>
                <w:rFonts w:asciiTheme="minorHAnsi" w:hAnsiTheme="minorHAnsi" w:cstheme="minorHAnsi"/>
                <w:sz w:val="20"/>
              </w:rPr>
              <w:t>28</w:t>
            </w:r>
          </w:p>
        </w:tc>
        <w:tc>
          <w:tcPr>
            <w:tcW w:w="1710" w:type="dxa"/>
          </w:tcPr>
          <w:p w:rsidR="00244CC5" w:rsidRPr="00244CC5" w:rsidRDefault="00B30FAB" w:rsidP="00D91DC6">
            <w:pPr>
              <w:rPr>
                <w:rFonts w:asciiTheme="minorHAnsi" w:hAnsiTheme="minorHAnsi" w:cstheme="minorHAnsi"/>
                <w:sz w:val="20"/>
              </w:rPr>
            </w:pPr>
            <w:r>
              <w:rPr>
                <w:rFonts w:asciiTheme="minorHAnsi" w:hAnsiTheme="minorHAnsi" w:cstheme="minorHAnsi"/>
                <w:sz w:val="20"/>
              </w:rPr>
              <w:t>4.6 – 4.7</w:t>
            </w:r>
          </w:p>
        </w:tc>
        <w:tc>
          <w:tcPr>
            <w:tcW w:w="6228" w:type="dxa"/>
          </w:tcPr>
          <w:p w:rsidR="00244CC5" w:rsidRPr="00244CC5" w:rsidRDefault="00B30FAB" w:rsidP="00D91DC6">
            <w:pPr>
              <w:rPr>
                <w:rFonts w:asciiTheme="minorHAnsi" w:hAnsiTheme="minorHAnsi" w:cstheme="minorHAnsi"/>
                <w:sz w:val="20"/>
              </w:rPr>
            </w:pPr>
            <w:r w:rsidRPr="00244CC5">
              <w:rPr>
                <w:rFonts w:asciiTheme="minorHAnsi" w:hAnsiTheme="minorHAnsi" w:cstheme="minorHAnsi"/>
                <w:sz w:val="20"/>
              </w:rPr>
              <w:t>Asymptotes, Optimization</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w:t>
            </w:r>
            <w:r w:rsidR="00891761">
              <w:rPr>
                <w:rFonts w:asciiTheme="minorHAnsi" w:hAnsiTheme="minorHAnsi" w:cstheme="minorHAnsi"/>
                <w:sz w:val="20"/>
              </w:rPr>
              <w:t xml:space="preserve"> 3</w:t>
            </w:r>
            <w:r>
              <w:rPr>
                <w:rFonts w:asciiTheme="minorHAnsi" w:hAnsiTheme="minorHAnsi" w:cstheme="minorHAnsi"/>
                <w:sz w:val="20"/>
              </w:rPr>
              <w:t>1</w:t>
            </w:r>
            <w:r w:rsidR="00244CC5" w:rsidRPr="00244CC5">
              <w:rPr>
                <w:rFonts w:asciiTheme="minorHAnsi" w:hAnsiTheme="minorHAnsi" w:cstheme="minorHAnsi"/>
                <w:sz w:val="20"/>
              </w:rPr>
              <w:t xml:space="preserve"> – </w:t>
            </w:r>
            <w:r>
              <w:rPr>
                <w:rFonts w:asciiTheme="minorHAnsi" w:hAnsiTheme="minorHAnsi" w:cstheme="minorHAnsi"/>
                <w:sz w:val="20"/>
              </w:rPr>
              <w:t>Nov 4</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 xml:space="preserve">4.8, </w:t>
            </w:r>
            <w:r w:rsidR="00D91DC6">
              <w:rPr>
                <w:rFonts w:asciiTheme="minorHAnsi" w:hAnsiTheme="minorHAnsi" w:cstheme="minorHAnsi"/>
                <w:sz w:val="20"/>
              </w:rPr>
              <w:t>Test</w:t>
            </w:r>
            <w:r w:rsidR="00D91DC6">
              <w:rPr>
                <w:rFonts w:asciiTheme="minorHAnsi" w:hAnsiTheme="minorHAnsi" w:cstheme="minorHAnsi"/>
                <w:sz w:val="20"/>
              </w:rPr>
              <w:t>,</w:t>
            </w:r>
            <w:r w:rsidR="00D91DC6" w:rsidRPr="00244CC5">
              <w:rPr>
                <w:rFonts w:asciiTheme="minorHAnsi" w:hAnsiTheme="minorHAnsi" w:cstheme="minorHAnsi"/>
                <w:sz w:val="20"/>
              </w:rPr>
              <w:t xml:space="preserve"> </w:t>
            </w:r>
            <w:r w:rsidR="00D91DC6">
              <w:rPr>
                <w:rFonts w:asciiTheme="minorHAnsi" w:hAnsiTheme="minorHAnsi" w:cstheme="minorHAnsi"/>
                <w:sz w:val="20"/>
              </w:rPr>
              <w:t>5.1</w:t>
            </w:r>
          </w:p>
        </w:tc>
        <w:tc>
          <w:tcPr>
            <w:tcW w:w="6228" w:type="dxa"/>
          </w:tcPr>
          <w:p w:rsidR="00244CC5" w:rsidRPr="00244CC5" w:rsidRDefault="00D91DC6" w:rsidP="00D91DC6">
            <w:pPr>
              <w:rPr>
                <w:rFonts w:asciiTheme="minorHAnsi" w:hAnsiTheme="minorHAnsi" w:cstheme="minorHAnsi"/>
                <w:sz w:val="20"/>
              </w:rPr>
            </w:pPr>
            <w:r w:rsidRPr="00244CC5">
              <w:rPr>
                <w:rFonts w:asciiTheme="minorHAnsi" w:hAnsiTheme="minorHAnsi" w:cstheme="minorHAnsi"/>
                <w:sz w:val="20"/>
              </w:rPr>
              <w:t>N</w:t>
            </w:r>
            <w:r>
              <w:rPr>
                <w:rFonts w:asciiTheme="minorHAnsi" w:hAnsiTheme="minorHAnsi" w:cstheme="minorHAnsi"/>
                <w:sz w:val="20"/>
              </w:rPr>
              <w:t>ewton’s method,</w:t>
            </w:r>
            <w:r>
              <w:rPr>
                <w:rFonts w:asciiTheme="minorHAnsi" w:hAnsiTheme="minorHAnsi" w:cstheme="minorHAnsi"/>
                <w:b/>
                <w:sz w:val="20"/>
              </w:rPr>
              <w:t xml:space="preserve"> Test on Nov</w:t>
            </w:r>
            <w:r w:rsidRPr="00244CC5">
              <w:rPr>
                <w:rFonts w:asciiTheme="minorHAnsi" w:hAnsiTheme="minorHAnsi" w:cstheme="minorHAnsi"/>
                <w:b/>
                <w:sz w:val="20"/>
              </w:rPr>
              <w:t xml:space="preserve"> </w:t>
            </w:r>
            <w:r>
              <w:rPr>
                <w:rFonts w:asciiTheme="minorHAnsi" w:hAnsiTheme="minorHAnsi" w:cstheme="minorHAnsi"/>
                <w:b/>
                <w:sz w:val="20"/>
              </w:rPr>
              <w:t>3</w:t>
            </w:r>
            <w:r>
              <w:rPr>
                <w:rFonts w:asciiTheme="minorHAnsi" w:hAnsiTheme="minorHAnsi" w:cstheme="minorHAnsi"/>
                <w:b/>
                <w:sz w:val="20"/>
              </w:rPr>
              <w:t xml:space="preserve">, </w:t>
            </w:r>
            <w:r w:rsidR="00244CC5" w:rsidRPr="00244CC5">
              <w:rPr>
                <w:rFonts w:asciiTheme="minorHAnsi" w:hAnsiTheme="minorHAnsi" w:cstheme="minorHAnsi"/>
                <w:sz w:val="20"/>
              </w:rPr>
              <w:t xml:space="preserve">Finite sum approximations, </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Nov 7</w:t>
            </w:r>
            <w:r w:rsidR="00244CC5" w:rsidRPr="00244CC5">
              <w:rPr>
                <w:rFonts w:asciiTheme="minorHAnsi" w:hAnsiTheme="minorHAnsi" w:cstheme="minorHAnsi"/>
                <w:sz w:val="20"/>
              </w:rPr>
              <w:t xml:space="preserve"> – 1</w:t>
            </w:r>
            <w:r>
              <w:rPr>
                <w:rFonts w:asciiTheme="minorHAnsi" w:hAnsiTheme="minorHAnsi" w:cstheme="minorHAnsi"/>
                <w:sz w:val="20"/>
              </w:rPr>
              <w:t>1</w:t>
            </w:r>
          </w:p>
        </w:tc>
        <w:tc>
          <w:tcPr>
            <w:tcW w:w="1710"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5.2</w:t>
            </w:r>
            <w:r w:rsidR="00244CC5" w:rsidRPr="00244CC5">
              <w:rPr>
                <w:rFonts w:asciiTheme="minorHAnsi" w:hAnsiTheme="minorHAnsi" w:cstheme="minorHAnsi"/>
                <w:sz w:val="20"/>
              </w:rPr>
              <w:t xml:space="preserve"> – 5.</w:t>
            </w:r>
            <w:r>
              <w:rPr>
                <w:rFonts w:asciiTheme="minorHAnsi" w:hAnsiTheme="minorHAnsi" w:cstheme="minorHAnsi"/>
                <w:sz w:val="20"/>
              </w:rPr>
              <w:t>4</w:t>
            </w:r>
          </w:p>
        </w:tc>
        <w:tc>
          <w:tcPr>
            <w:tcW w:w="6228" w:type="dxa"/>
          </w:tcPr>
          <w:p w:rsidR="00244CC5" w:rsidRPr="00244CC5" w:rsidRDefault="00D91DC6" w:rsidP="00D91DC6">
            <w:pPr>
              <w:rPr>
                <w:rFonts w:asciiTheme="minorHAnsi" w:hAnsiTheme="minorHAnsi" w:cstheme="minorHAnsi"/>
                <w:sz w:val="20"/>
              </w:rPr>
            </w:pPr>
            <w:r>
              <w:rPr>
                <w:rFonts w:asciiTheme="minorHAnsi" w:hAnsiTheme="minorHAnsi" w:cstheme="minorHAnsi"/>
                <w:sz w:val="20"/>
              </w:rPr>
              <w:t>Definite and Indefinite integral</w:t>
            </w:r>
            <w:r w:rsidR="004002FC" w:rsidRPr="00244CC5">
              <w:rPr>
                <w:rFonts w:asciiTheme="minorHAnsi" w:hAnsiTheme="minorHAnsi" w:cstheme="minorHAnsi"/>
                <w:sz w:val="20"/>
              </w:rPr>
              <w:t xml:space="preserve">, </w:t>
            </w:r>
            <w:r w:rsidRPr="00244CC5">
              <w:rPr>
                <w:rFonts w:asciiTheme="minorHAnsi" w:hAnsiTheme="minorHAnsi" w:cstheme="minorHAnsi"/>
                <w:sz w:val="20"/>
              </w:rPr>
              <w:t>The Fundame</w:t>
            </w:r>
            <w:r>
              <w:rPr>
                <w:rFonts w:asciiTheme="minorHAnsi" w:hAnsiTheme="minorHAnsi" w:cstheme="minorHAnsi"/>
                <w:sz w:val="20"/>
              </w:rPr>
              <w:t>ntal Theorem</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Nov 14</w:t>
            </w:r>
            <w:r w:rsidR="00244CC5" w:rsidRPr="00244CC5">
              <w:rPr>
                <w:rFonts w:asciiTheme="minorHAnsi" w:hAnsiTheme="minorHAnsi" w:cstheme="minorHAnsi"/>
                <w:sz w:val="20"/>
              </w:rPr>
              <w:t xml:space="preserve"> – </w:t>
            </w:r>
            <w:r>
              <w:rPr>
                <w:rFonts w:asciiTheme="minorHAnsi" w:hAnsiTheme="minorHAnsi" w:cstheme="minorHAnsi"/>
                <w:sz w:val="20"/>
              </w:rPr>
              <w:t>18</w:t>
            </w:r>
          </w:p>
        </w:tc>
        <w:tc>
          <w:tcPr>
            <w:tcW w:w="1710"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5.5</w:t>
            </w:r>
            <w:r w:rsidR="00244CC5" w:rsidRPr="00244CC5">
              <w:rPr>
                <w:rFonts w:asciiTheme="minorHAnsi" w:hAnsiTheme="minorHAnsi" w:cstheme="minorHAnsi"/>
                <w:sz w:val="20"/>
              </w:rPr>
              <w:t xml:space="preserve"> – 5.</w:t>
            </w:r>
            <w:r>
              <w:rPr>
                <w:rFonts w:asciiTheme="minorHAnsi" w:hAnsiTheme="minorHAnsi" w:cstheme="minorHAnsi"/>
                <w:sz w:val="20"/>
              </w:rPr>
              <w:t>6</w:t>
            </w:r>
          </w:p>
        </w:tc>
        <w:tc>
          <w:tcPr>
            <w:tcW w:w="6228" w:type="dxa"/>
          </w:tcPr>
          <w:p w:rsidR="00244CC5" w:rsidRPr="00244CC5" w:rsidRDefault="00D91DC6" w:rsidP="00244CC5">
            <w:pPr>
              <w:rPr>
                <w:rFonts w:asciiTheme="minorHAnsi" w:hAnsiTheme="minorHAnsi" w:cstheme="minorHAnsi"/>
                <w:sz w:val="20"/>
              </w:rPr>
            </w:pPr>
            <w:r w:rsidRPr="00244CC5">
              <w:rPr>
                <w:rFonts w:asciiTheme="minorHAnsi" w:hAnsiTheme="minorHAnsi" w:cstheme="minorHAnsi"/>
                <w:sz w:val="20"/>
              </w:rPr>
              <w:t>The Fundamental Theorem of Integral Calculus</w:t>
            </w:r>
            <w:r>
              <w:rPr>
                <w:rFonts w:asciiTheme="minorHAnsi" w:hAnsiTheme="minorHAnsi" w:cstheme="minorHAnsi"/>
                <w:sz w:val="20"/>
              </w:rPr>
              <w:t>,</w:t>
            </w:r>
            <w:r w:rsidRPr="00244CC5">
              <w:rPr>
                <w:rFonts w:asciiTheme="minorHAnsi" w:hAnsiTheme="minorHAnsi" w:cstheme="minorHAnsi"/>
                <w:sz w:val="20"/>
              </w:rPr>
              <w:t xml:space="preserve"> Net change</w:t>
            </w:r>
          </w:p>
        </w:tc>
      </w:tr>
      <w:tr w:rsidR="00D91DC6" w:rsidRPr="00244CC5" w:rsidTr="00E37B75">
        <w:tc>
          <w:tcPr>
            <w:tcW w:w="1638" w:type="dxa"/>
          </w:tcPr>
          <w:p w:rsidR="00D91DC6" w:rsidRDefault="00D91DC6" w:rsidP="00244CC5">
            <w:pPr>
              <w:rPr>
                <w:rFonts w:asciiTheme="minorHAnsi" w:hAnsiTheme="minorHAnsi" w:cstheme="minorHAnsi"/>
                <w:sz w:val="20"/>
              </w:rPr>
            </w:pPr>
            <w:r>
              <w:rPr>
                <w:rFonts w:asciiTheme="minorHAnsi" w:hAnsiTheme="minorHAnsi" w:cstheme="minorHAnsi"/>
                <w:sz w:val="20"/>
              </w:rPr>
              <w:t>Nov 28 – Dec 2</w:t>
            </w:r>
          </w:p>
        </w:tc>
        <w:tc>
          <w:tcPr>
            <w:tcW w:w="1710" w:type="dxa"/>
          </w:tcPr>
          <w:p w:rsidR="00D91DC6" w:rsidRDefault="00D91DC6" w:rsidP="00244CC5">
            <w:pPr>
              <w:rPr>
                <w:rFonts w:asciiTheme="minorHAnsi" w:hAnsiTheme="minorHAnsi" w:cstheme="minorHAnsi"/>
                <w:sz w:val="20"/>
              </w:rPr>
            </w:pPr>
            <w:r>
              <w:rPr>
                <w:rFonts w:asciiTheme="minorHAnsi" w:hAnsiTheme="minorHAnsi" w:cstheme="minorHAnsi"/>
                <w:sz w:val="20"/>
              </w:rPr>
              <w:t>5.7 – 5.8</w:t>
            </w:r>
            <w:r w:rsidR="00C809D1">
              <w:rPr>
                <w:rFonts w:asciiTheme="minorHAnsi" w:hAnsiTheme="minorHAnsi" w:cstheme="minorHAnsi"/>
                <w:sz w:val="20"/>
              </w:rPr>
              <w:t>, lab</w:t>
            </w:r>
          </w:p>
        </w:tc>
        <w:tc>
          <w:tcPr>
            <w:tcW w:w="6228" w:type="dxa"/>
          </w:tcPr>
          <w:p w:rsidR="00D91DC6" w:rsidRPr="00244CC5" w:rsidRDefault="00D91DC6" w:rsidP="00244CC5">
            <w:pPr>
              <w:rPr>
                <w:rFonts w:asciiTheme="minorHAnsi" w:hAnsiTheme="minorHAnsi" w:cstheme="minorHAnsi"/>
                <w:sz w:val="20"/>
              </w:rPr>
            </w:pPr>
            <w:r w:rsidRPr="00244CC5">
              <w:rPr>
                <w:rFonts w:asciiTheme="minorHAnsi" w:hAnsiTheme="minorHAnsi" w:cstheme="minorHAnsi"/>
                <w:sz w:val="20"/>
              </w:rPr>
              <w:t>Substitution</w:t>
            </w:r>
            <w:r>
              <w:rPr>
                <w:rFonts w:asciiTheme="minorHAnsi" w:hAnsiTheme="minorHAnsi" w:cstheme="minorHAnsi"/>
                <w:sz w:val="20"/>
              </w:rPr>
              <w:t xml:space="preserve">, </w:t>
            </w:r>
            <w:r w:rsidRPr="00244CC5">
              <w:rPr>
                <w:rFonts w:asciiTheme="minorHAnsi" w:hAnsiTheme="minorHAnsi" w:cstheme="minorHAnsi"/>
                <w:sz w:val="20"/>
              </w:rPr>
              <w:t xml:space="preserve"> </w:t>
            </w:r>
            <w:r w:rsidRPr="00244CC5">
              <w:rPr>
                <w:rFonts w:asciiTheme="minorHAnsi" w:hAnsiTheme="minorHAnsi" w:cstheme="minorHAnsi"/>
                <w:sz w:val="20"/>
              </w:rPr>
              <w:t>Additional transcendental functions</w:t>
            </w:r>
            <w:r>
              <w:rPr>
                <w:rFonts w:asciiTheme="minorHAnsi" w:hAnsiTheme="minorHAnsi" w:cstheme="minorHAnsi"/>
                <w:sz w:val="20"/>
              </w:rPr>
              <w:t>, Visit to DA Lab</w:t>
            </w:r>
          </w:p>
        </w:tc>
      </w:tr>
      <w:tr w:rsidR="00244CC5" w:rsidRPr="00244CC5" w:rsidTr="00E37B75">
        <w:tc>
          <w:tcPr>
            <w:tcW w:w="1638" w:type="dxa"/>
          </w:tcPr>
          <w:p w:rsidR="00244CC5" w:rsidRPr="00244CC5" w:rsidRDefault="00D91DC6" w:rsidP="00F67E40">
            <w:pPr>
              <w:rPr>
                <w:rFonts w:asciiTheme="minorHAnsi" w:hAnsiTheme="minorHAnsi" w:cstheme="minorHAnsi"/>
                <w:sz w:val="20"/>
              </w:rPr>
            </w:pPr>
            <w:r>
              <w:rPr>
                <w:rFonts w:asciiTheme="minorHAnsi" w:hAnsiTheme="minorHAnsi" w:cstheme="minorHAnsi"/>
                <w:sz w:val="20"/>
              </w:rPr>
              <w:t>Dec 5</w:t>
            </w:r>
            <w:r w:rsidR="00891761">
              <w:rPr>
                <w:rFonts w:asciiTheme="minorHAnsi" w:hAnsiTheme="minorHAnsi" w:cstheme="minorHAnsi"/>
                <w:sz w:val="20"/>
              </w:rPr>
              <w:t xml:space="preserve"> –</w:t>
            </w:r>
            <w:r w:rsidR="00244CC5" w:rsidRPr="00244CC5">
              <w:rPr>
                <w:rFonts w:asciiTheme="minorHAnsi" w:hAnsiTheme="minorHAnsi" w:cstheme="minorHAnsi"/>
                <w:sz w:val="20"/>
              </w:rPr>
              <w:t xml:space="preserve"> </w:t>
            </w:r>
            <w:r>
              <w:rPr>
                <w:rFonts w:asciiTheme="minorHAnsi" w:hAnsiTheme="minorHAnsi" w:cstheme="minorHAnsi"/>
                <w:sz w:val="20"/>
              </w:rPr>
              <w:t>9</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Test</w:t>
            </w:r>
            <w:r w:rsidR="00C809D1">
              <w:rPr>
                <w:rFonts w:asciiTheme="minorHAnsi" w:hAnsiTheme="minorHAnsi" w:cstheme="minorHAnsi"/>
                <w:sz w:val="20"/>
              </w:rPr>
              <w:t>, lab</w:t>
            </w:r>
          </w:p>
        </w:tc>
        <w:tc>
          <w:tcPr>
            <w:tcW w:w="6228" w:type="dxa"/>
          </w:tcPr>
          <w:p w:rsidR="00244CC5" w:rsidRPr="004002FC" w:rsidRDefault="00244CC5" w:rsidP="00244CC5">
            <w:pPr>
              <w:rPr>
                <w:rFonts w:asciiTheme="minorHAnsi" w:hAnsiTheme="minorHAnsi" w:cstheme="minorHAnsi"/>
                <w:sz w:val="20"/>
              </w:rPr>
            </w:pPr>
            <w:r w:rsidRPr="00244CC5">
              <w:rPr>
                <w:rFonts w:asciiTheme="minorHAnsi" w:hAnsiTheme="minorHAnsi" w:cstheme="minorHAnsi"/>
                <w:b/>
                <w:sz w:val="20"/>
              </w:rPr>
              <w:t xml:space="preserve">Test on Dec </w:t>
            </w:r>
            <w:r w:rsidR="00D91DC6">
              <w:rPr>
                <w:rFonts w:asciiTheme="minorHAnsi" w:hAnsiTheme="minorHAnsi" w:cstheme="minorHAnsi"/>
                <w:b/>
                <w:sz w:val="20"/>
              </w:rPr>
              <w:t>6</w:t>
            </w:r>
            <w:r w:rsidR="004002FC">
              <w:rPr>
                <w:rFonts w:asciiTheme="minorHAnsi" w:hAnsiTheme="minorHAnsi" w:cstheme="minorHAnsi"/>
                <w:b/>
                <w:sz w:val="20"/>
              </w:rPr>
              <w:t>,</w:t>
            </w:r>
            <w:r w:rsidR="004002FC">
              <w:rPr>
                <w:rFonts w:asciiTheme="minorHAnsi" w:hAnsiTheme="minorHAnsi" w:cstheme="minorHAnsi"/>
                <w:sz w:val="20"/>
              </w:rPr>
              <w:t xml:space="preserve"> </w:t>
            </w:r>
            <w:r w:rsidR="00C809D1">
              <w:rPr>
                <w:rFonts w:asciiTheme="minorHAnsi" w:hAnsiTheme="minorHAnsi" w:cstheme="minorHAnsi"/>
                <w:sz w:val="20"/>
              </w:rPr>
              <w:t xml:space="preserve">Computer </w:t>
            </w:r>
            <w:r w:rsidR="004002FC">
              <w:rPr>
                <w:rFonts w:asciiTheme="minorHAnsi" w:hAnsiTheme="minorHAnsi" w:cstheme="minorHAnsi"/>
                <w:sz w:val="20"/>
              </w:rPr>
              <w:t>Lab, Review</w:t>
            </w:r>
          </w:p>
        </w:tc>
      </w:tr>
      <w:tr w:rsidR="00244CC5" w:rsidRPr="00244CC5" w:rsidTr="00E37B75">
        <w:tc>
          <w:tcPr>
            <w:tcW w:w="1638" w:type="dxa"/>
          </w:tcPr>
          <w:p w:rsidR="00244CC5" w:rsidRPr="00244CC5" w:rsidRDefault="00F67E40" w:rsidP="00244CC5">
            <w:pPr>
              <w:rPr>
                <w:rFonts w:asciiTheme="minorHAnsi" w:hAnsiTheme="minorHAnsi" w:cstheme="minorHAnsi"/>
                <w:sz w:val="20"/>
              </w:rPr>
            </w:pPr>
            <w:r>
              <w:rPr>
                <w:rFonts w:asciiTheme="minorHAnsi" w:hAnsiTheme="minorHAnsi" w:cstheme="minorHAnsi"/>
                <w:sz w:val="20"/>
              </w:rPr>
              <w:t>Dec</w:t>
            </w:r>
            <w:r w:rsidR="00C809D1">
              <w:rPr>
                <w:rFonts w:asciiTheme="minorHAnsi" w:hAnsiTheme="minorHAnsi" w:cstheme="minorHAnsi"/>
                <w:sz w:val="20"/>
              </w:rPr>
              <w:t xml:space="preserve"> 13</w:t>
            </w:r>
            <w:bookmarkStart w:id="0" w:name="_GoBack"/>
            <w:bookmarkEnd w:id="0"/>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C809D1" w:rsidP="00244CC5">
            <w:pPr>
              <w:rPr>
                <w:rFonts w:asciiTheme="minorHAnsi" w:hAnsiTheme="minorHAnsi" w:cstheme="minorHAnsi"/>
                <w:b/>
                <w:sz w:val="20"/>
              </w:rPr>
            </w:pPr>
            <w:r>
              <w:rPr>
                <w:rFonts w:asciiTheme="minorHAnsi" w:hAnsiTheme="minorHAnsi" w:cstheme="minorHAnsi"/>
                <w:b/>
                <w:sz w:val="20"/>
              </w:rPr>
              <w:t>Final Exam on Dec 13, 12:4</w:t>
            </w:r>
            <w:r w:rsidR="004002FC">
              <w:rPr>
                <w:rFonts w:asciiTheme="minorHAnsi" w:hAnsiTheme="minorHAnsi" w:cstheme="minorHAnsi"/>
                <w:b/>
                <w:sz w:val="20"/>
              </w:rPr>
              <w:t xml:space="preserve">5 – </w:t>
            </w:r>
            <w:r>
              <w:rPr>
                <w:rFonts w:asciiTheme="minorHAnsi" w:hAnsiTheme="minorHAnsi" w:cstheme="minorHAnsi"/>
                <w:b/>
                <w:sz w:val="20"/>
              </w:rPr>
              <w:t>2:4</w:t>
            </w:r>
            <w:r w:rsidR="00244CC5" w:rsidRPr="00244CC5">
              <w:rPr>
                <w:rFonts w:asciiTheme="minorHAnsi" w:hAnsiTheme="minorHAnsi" w:cstheme="minorHAnsi"/>
                <w:b/>
                <w:sz w:val="20"/>
              </w:rPr>
              <w:t>5</w:t>
            </w:r>
          </w:p>
        </w:tc>
      </w:tr>
    </w:tbl>
    <w:p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7C" w:rsidRDefault="00F7497C">
      <w:r>
        <w:separator/>
      </w:r>
    </w:p>
  </w:endnote>
  <w:endnote w:type="continuationSeparator" w:id="0">
    <w:p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C809D1">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67E40">
      <w:rPr>
        <w:rFonts w:ascii="Times New Roman" w:hAnsi="Times New Roman"/>
        <w:noProof/>
      </w:rPr>
      <w:t>3</w:t>
    </w:r>
    <w:r>
      <w:rPr>
        <w:rFonts w:ascii="Times New Roman" w:hAnsi="Times New Roman"/>
      </w:rPr>
      <w:fldChar w:fldCharType="end"/>
    </w:r>
  </w:p>
  <w:p w:rsidR="00F7497C" w:rsidRDefault="00F749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FC" w:rsidRDefault="004002FC">
    <w:pPr>
      <w:spacing w:line="240" w:lineRule="exact"/>
    </w:pPr>
  </w:p>
  <w:p w:rsidR="004002FC" w:rsidRDefault="004002F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4002FC" w:rsidRDefault="004002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7C" w:rsidRDefault="00F7497C">
      <w:r>
        <w:separator/>
      </w:r>
    </w:p>
  </w:footnote>
  <w:footnote w:type="continuationSeparator" w:id="0">
    <w:p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2"/>
  </w:num>
  <w:num w:numId="5">
    <w:abstractNumId w:val="13"/>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26F02"/>
    <w:rsid w:val="00232437"/>
    <w:rsid w:val="0023753C"/>
    <w:rsid w:val="0024267A"/>
    <w:rsid w:val="002428DD"/>
    <w:rsid w:val="00244CC5"/>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02FC"/>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49E4"/>
    <w:rsid w:val="00866B26"/>
    <w:rsid w:val="00870DA8"/>
    <w:rsid w:val="00882181"/>
    <w:rsid w:val="00886C79"/>
    <w:rsid w:val="00891761"/>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4DD6"/>
    <w:rsid w:val="00A95AB3"/>
    <w:rsid w:val="00AC34B0"/>
    <w:rsid w:val="00AD3EEC"/>
    <w:rsid w:val="00AD6C72"/>
    <w:rsid w:val="00AF2B3E"/>
    <w:rsid w:val="00AF4F6C"/>
    <w:rsid w:val="00AF6389"/>
    <w:rsid w:val="00B02C6D"/>
    <w:rsid w:val="00B0354A"/>
    <w:rsid w:val="00B11466"/>
    <w:rsid w:val="00B17164"/>
    <w:rsid w:val="00B222AE"/>
    <w:rsid w:val="00B30FAB"/>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33A4F"/>
    <w:rsid w:val="00C63D80"/>
    <w:rsid w:val="00C65E3C"/>
    <w:rsid w:val="00C809D1"/>
    <w:rsid w:val="00C84B57"/>
    <w:rsid w:val="00C91A85"/>
    <w:rsid w:val="00CA2DB0"/>
    <w:rsid w:val="00CA7B3B"/>
    <w:rsid w:val="00CF3CB3"/>
    <w:rsid w:val="00D016BF"/>
    <w:rsid w:val="00D434AC"/>
    <w:rsid w:val="00D4419B"/>
    <w:rsid w:val="00D81F27"/>
    <w:rsid w:val="00D8625E"/>
    <w:rsid w:val="00D916FF"/>
    <w:rsid w:val="00D91DC6"/>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6A297C82-6345-42A7-BFE6-22229A13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5274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8</cp:revision>
  <cp:lastPrinted>2011-09-28T12:22:00Z</cp:lastPrinted>
  <dcterms:created xsi:type="dcterms:W3CDTF">2012-09-06T03:10:00Z</dcterms:created>
  <dcterms:modified xsi:type="dcterms:W3CDTF">2016-08-22T04:59:00Z</dcterms:modified>
</cp:coreProperties>
</file>