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E9FDE" w14:textId="38C0C9F8" w:rsidR="009D50A4" w:rsidRDefault="009D50A4" w:rsidP="009D50A4">
      <w:pPr>
        <w:rPr>
          <w:b/>
        </w:rPr>
      </w:pPr>
      <w:r>
        <w:rPr>
          <w:b/>
        </w:rPr>
        <w:t>Marshall University – MTH 102 – Syllabus highlights</w:t>
      </w:r>
    </w:p>
    <w:p w14:paraId="5B081111" w14:textId="77777777" w:rsidR="009D50A4" w:rsidRPr="007313EB" w:rsidRDefault="009D50A4" w:rsidP="009D50A4">
      <w:pPr>
        <w:pStyle w:val="ListParagraph"/>
        <w:numPr>
          <w:ilvl w:val="0"/>
          <w:numId w:val="7"/>
        </w:numPr>
      </w:pPr>
      <w:r w:rsidRPr="007313EB">
        <w:t>Attendance is mandatory.</w:t>
      </w:r>
    </w:p>
    <w:p w14:paraId="5F83981C" w14:textId="77777777" w:rsidR="009D50A4" w:rsidRPr="007313EB" w:rsidRDefault="009D50A4" w:rsidP="009D50A4">
      <w:pPr>
        <w:pStyle w:val="ListParagraph"/>
        <w:numPr>
          <w:ilvl w:val="1"/>
          <w:numId w:val="7"/>
        </w:numPr>
      </w:pPr>
      <w:r w:rsidRPr="007313EB">
        <w:t xml:space="preserve">Each class missed will affect your final grade.  Unexcused absences will directly affect your grade.  </w:t>
      </w:r>
    </w:p>
    <w:p w14:paraId="566F4954" w14:textId="77777777" w:rsidR="009D50A4" w:rsidRPr="007313EB" w:rsidRDefault="009D50A4" w:rsidP="009D50A4">
      <w:pPr>
        <w:pStyle w:val="ListParagraph"/>
        <w:numPr>
          <w:ilvl w:val="1"/>
          <w:numId w:val="7"/>
        </w:numPr>
      </w:pPr>
      <w:proofErr w:type="gramStart"/>
      <w:r w:rsidRPr="007313EB">
        <w:t>Students</w:t>
      </w:r>
      <w:proofErr w:type="gramEnd"/>
      <w:r w:rsidRPr="007313EB">
        <w:t xml:space="preserve"> who complete all of the course materials early, including the final exam, are exempt from further class attendance.</w:t>
      </w:r>
    </w:p>
    <w:p w14:paraId="5A6544B8" w14:textId="77777777" w:rsidR="00C7089D" w:rsidRPr="007313EB" w:rsidRDefault="00C7089D" w:rsidP="00C7089D">
      <w:pPr>
        <w:pStyle w:val="ListParagraph"/>
        <w:numPr>
          <w:ilvl w:val="0"/>
          <w:numId w:val="7"/>
        </w:numPr>
      </w:pPr>
      <w:r>
        <w:t xml:space="preserve">Every other exam date is firm.  </w:t>
      </w:r>
    </w:p>
    <w:p w14:paraId="7A0A2A7F" w14:textId="44C42BD1" w:rsidR="00C7089D" w:rsidRDefault="00C7089D" w:rsidP="00C7089D">
      <w:pPr>
        <w:pStyle w:val="ListParagraph"/>
        <w:numPr>
          <w:ilvl w:val="1"/>
          <w:numId w:val="7"/>
        </w:numPr>
      </w:pPr>
      <w:r>
        <w:t xml:space="preserve">For example, the first attempt of the Module I and Module J tests </w:t>
      </w:r>
      <w:proofErr w:type="gramStart"/>
      <w:r>
        <w:t>must both be completed</w:t>
      </w:r>
      <w:proofErr w:type="gramEnd"/>
      <w:r>
        <w:t xml:space="preserve"> on or before the date of the Module J test listed in the syllabus.  </w:t>
      </w:r>
    </w:p>
    <w:p w14:paraId="730D3A4D" w14:textId="77777777" w:rsidR="00C7089D" w:rsidRPr="007313EB" w:rsidRDefault="00C7089D" w:rsidP="00C7089D">
      <w:pPr>
        <w:pStyle w:val="ListParagraph"/>
        <w:numPr>
          <w:ilvl w:val="1"/>
          <w:numId w:val="7"/>
        </w:numPr>
      </w:pPr>
      <w:r w:rsidRPr="007313EB">
        <w:t xml:space="preserve">All lesson certifications </w:t>
      </w:r>
      <w:proofErr w:type="gramStart"/>
      <w:r w:rsidRPr="007313EB">
        <w:t>should be done</w:t>
      </w:r>
      <w:proofErr w:type="gramEnd"/>
      <w:r w:rsidRPr="007313EB">
        <w:t xml:space="preserve"> before taking a module test.</w:t>
      </w:r>
    </w:p>
    <w:p w14:paraId="5D829907" w14:textId="77777777" w:rsidR="00C7089D" w:rsidRPr="007313EB" w:rsidRDefault="00C7089D" w:rsidP="00C7089D">
      <w:pPr>
        <w:pStyle w:val="ListParagraph"/>
        <w:numPr>
          <w:ilvl w:val="1"/>
          <w:numId w:val="7"/>
        </w:numPr>
      </w:pPr>
      <w:proofErr w:type="gramStart"/>
      <w:r w:rsidRPr="007313EB">
        <w:t>Students</w:t>
      </w:r>
      <w:proofErr w:type="gramEnd"/>
      <w:r w:rsidRPr="007313EB">
        <w:t xml:space="preserve"> who have mastered all lesson certifications of a module, may take a module test early.  </w:t>
      </w:r>
    </w:p>
    <w:p w14:paraId="76358186" w14:textId="77777777" w:rsidR="00C7089D" w:rsidRPr="007313EB" w:rsidRDefault="00C7089D" w:rsidP="00C7089D">
      <w:pPr>
        <w:pStyle w:val="ListParagraph"/>
        <w:numPr>
          <w:ilvl w:val="1"/>
          <w:numId w:val="7"/>
        </w:numPr>
      </w:pPr>
      <w:proofErr w:type="gramStart"/>
      <w:r w:rsidRPr="007313EB">
        <w:t>Students</w:t>
      </w:r>
      <w:proofErr w:type="gramEnd"/>
      <w:r w:rsidRPr="007313EB">
        <w:t xml:space="preserve"> who have completed all of the module tests, may take the final exam early.  </w:t>
      </w:r>
    </w:p>
    <w:p w14:paraId="29B6AE24" w14:textId="77777777" w:rsidR="009D50A4" w:rsidRPr="007313EB" w:rsidRDefault="009D50A4" w:rsidP="009D50A4">
      <w:pPr>
        <w:pStyle w:val="ListParagraph"/>
        <w:numPr>
          <w:ilvl w:val="0"/>
          <w:numId w:val="7"/>
        </w:numPr>
      </w:pPr>
      <w:r w:rsidRPr="007313EB">
        <w:t xml:space="preserve">Module exams </w:t>
      </w:r>
      <w:proofErr w:type="gramStart"/>
      <w:r w:rsidRPr="007313EB">
        <w:t>may be taken</w:t>
      </w:r>
      <w:proofErr w:type="gramEnd"/>
      <w:r w:rsidRPr="007313EB">
        <w:t xml:space="preserve"> twice (not the final exam); the highest of the two test grades is recorded.</w:t>
      </w:r>
    </w:p>
    <w:p w14:paraId="60436781" w14:textId="77777777" w:rsidR="009D50A4" w:rsidRPr="007313EB" w:rsidRDefault="009D50A4" w:rsidP="009D50A4">
      <w:pPr>
        <w:pStyle w:val="ListParagraph"/>
        <w:numPr>
          <w:ilvl w:val="1"/>
          <w:numId w:val="7"/>
        </w:numPr>
      </w:pPr>
      <w:r w:rsidRPr="007313EB">
        <w:t>The last day to take any module exam, including second attempts, is the last day of this class.</w:t>
      </w:r>
    </w:p>
    <w:p w14:paraId="14E6A432" w14:textId="77777777" w:rsidR="009D50A4" w:rsidRPr="007313EB" w:rsidRDefault="009D50A4" w:rsidP="009D50A4">
      <w:pPr>
        <w:pStyle w:val="ListParagraph"/>
        <w:numPr>
          <w:ilvl w:val="0"/>
          <w:numId w:val="7"/>
        </w:numPr>
      </w:pPr>
      <w:r w:rsidRPr="007313EB">
        <w:t xml:space="preserve">Students </w:t>
      </w:r>
      <w:proofErr w:type="gramStart"/>
      <w:r w:rsidRPr="007313EB">
        <w:t>are expected</w:t>
      </w:r>
      <w:proofErr w:type="gramEnd"/>
      <w:r w:rsidRPr="007313EB">
        <w:t xml:space="preserve"> to work outside of class 2 – 4 hours for each hour of class time every week.</w:t>
      </w:r>
    </w:p>
    <w:p w14:paraId="6F35CDF4" w14:textId="77777777" w:rsidR="009D50A4" w:rsidRPr="007313EB" w:rsidRDefault="009D50A4" w:rsidP="009D50A4">
      <w:pPr>
        <w:pStyle w:val="ListParagraph"/>
        <w:numPr>
          <w:ilvl w:val="0"/>
          <w:numId w:val="7"/>
        </w:numPr>
      </w:pPr>
      <w:r w:rsidRPr="007313EB">
        <w:t xml:space="preserve">Students may not work together, receive help, or use any resources (notes, web, cell phone, textbook, </w:t>
      </w:r>
      <w:proofErr w:type="spellStart"/>
      <w:r w:rsidRPr="007313EB">
        <w:t>etc</w:t>
      </w:r>
      <w:proofErr w:type="spellEnd"/>
      <w:r w:rsidRPr="007313EB">
        <w:t xml:space="preserve">) on Diagnostic Tests, Module Tests, or the Final Test.  </w:t>
      </w:r>
    </w:p>
    <w:p w14:paraId="7E2B07E4" w14:textId="77777777" w:rsidR="009D50A4" w:rsidRPr="007313EB" w:rsidRDefault="009D50A4" w:rsidP="009D50A4">
      <w:pPr>
        <w:pStyle w:val="ListParagraph"/>
        <w:numPr>
          <w:ilvl w:val="1"/>
          <w:numId w:val="7"/>
        </w:numPr>
      </w:pPr>
      <w:r w:rsidRPr="007313EB">
        <w:t xml:space="preserve">Students </w:t>
      </w:r>
      <w:proofErr w:type="gramStart"/>
      <w:r w:rsidRPr="007313EB">
        <w:t>will be monitored</w:t>
      </w:r>
      <w:proofErr w:type="gramEnd"/>
      <w:r w:rsidRPr="007313EB">
        <w:t xml:space="preserve"> during exams and cheating will not be tolerated.  </w:t>
      </w:r>
    </w:p>
    <w:p w14:paraId="08E7DE42" w14:textId="1EBC1124" w:rsidR="009D50A4" w:rsidRDefault="009D50A4" w:rsidP="009D50A4">
      <w:pPr>
        <w:pStyle w:val="ListParagraph"/>
        <w:numPr>
          <w:ilvl w:val="0"/>
          <w:numId w:val="7"/>
        </w:numPr>
      </w:pPr>
      <w:r w:rsidRPr="007313EB">
        <w:t xml:space="preserve">The course </w:t>
      </w:r>
      <w:proofErr w:type="gramStart"/>
      <w:r w:rsidRPr="007313EB">
        <w:t>is designed</w:t>
      </w:r>
      <w:proofErr w:type="gramEnd"/>
      <w:r w:rsidRPr="007313EB">
        <w:t xml:space="preserve"> to give you timely personal assistance.  This means you should not struggle through the material by yourself.  Your instructor and TA will be constantly circulating throughout the classroom in order to </w:t>
      </w:r>
      <w:proofErr w:type="gramStart"/>
      <w:r w:rsidRPr="007313EB">
        <w:t>help,</w:t>
      </w:r>
      <w:proofErr w:type="gramEnd"/>
      <w:r w:rsidRPr="007313EB">
        <w:t xml:space="preserve"> however, they may not realize that you have questions.  Do not hesitate to ask for help.  Your job in the class is to learn the material and the </w:t>
      </w:r>
      <w:proofErr w:type="gramStart"/>
      <w:r w:rsidRPr="007313EB">
        <w:t>job</w:t>
      </w:r>
      <w:proofErr w:type="gramEnd"/>
      <w:r w:rsidRPr="007313EB">
        <w:t xml:space="preserve"> of your instructor and TA is to help you learn it.  </w:t>
      </w:r>
    </w:p>
    <w:p w14:paraId="408C5ADF" w14:textId="77777777" w:rsidR="00AB3A4A" w:rsidRPr="00714F16" w:rsidRDefault="00AB3A4A" w:rsidP="00AB3A4A">
      <w:pPr>
        <w:pStyle w:val="ListParagraph"/>
      </w:pPr>
    </w:p>
    <w:p w14:paraId="4246514F" w14:textId="77777777" w:rsidR="009D50A4" w:rsidRDefault="009D50A4" w:rsidP="009D50A4">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9D50A4" w14:paraId="7EA2CD31" w14:textId="77777777" w:rsidTr="00EF3275">
        <w:tc>
          <w:tcPr>
            <w:tcW w:w="9350" w:type="dxa"/>
          </w:tcPr>
          <w:p w14:paraId="1EAA1A8B" w14:textId="77777777" w:rsidR="009D50A4" w:rsidRDefault="009D50A4" w:rsidP="00EF3275">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C90DF9" w14:textId="77777777" w:rsidR="009D50A4" w:rsidRDefault="009D50A4" w:rsidP="00EF3275">
            <w:pPr>
              <w:pStyle w:val="NoSpacing"/>
            </w:pPr>
          </w:p>
          <w:p w14:paraId="022A149A" w14:textId="7ABE0FC6" w:rsidR="009D50A4" w:rsidRDefault="009D50A4" w:rsidP="00EF3275">
            <w:pPr>
              <w:pStyle w:val="NoSpacing"/>
            </w:pPr>
            <w:r>
              <w:t>Use your name and email as officially recorded with Marshall University.  In particular, enter your Marshall email address</w:t>
            </w:r>
            <w:r w:rsidR="00C91C9D">
              <w:t xml:space="preserve"> </w:t>
            </w:r>
            <w:r w:rsidR="00C91C9D" w:rsidRPr="00C91C9D">
              <w:rPr>
                <w:b/>
              </w:rPr>
              <w:t>@live.marshall.edu</w:t>
            </w:r>
            <w:r>
              <w:t xml:space="preserve">.  Select product “Developmental Math”.  Select your instructor and section.  Verify your email as instructed.  </w:t>
            </w:r>
          </w:p>
          <w:p w14:paraId="23651743" w14:textId="77777777" w:rsidR="009D50A4" w:rsidRDefault="009D50A4" w:rsidP="00EF3275">
            <w:pPr>
              <w:pStyle w:val="NoSpacing"/>
            </w:pPr>
          </w:p>
          <w:p w14:paraId="783A2B79" w14:textId="77777777" w:rsidR="009D50A4" w:rsidRPr="005D6C21" w:rsidRDefault="009D50A4" w:rsidP="00EF3275">
            <w:pPr>
              <w:pStyle w:val="NoSpacing"/>
              <w:rPr>
                <w:u w:val="single"/>
              </w:rPr>
            </w:pPr>
            <w:r w:rsidRPr="005D6C21">
              <w:rPr>
                <w:u w:val="single"/>
              </w:rPr>
              <w:t>Technical Assistance</w:t>
            </w:r>
          </w:p>
          <w:p w14:paraId="6AA2B265" w14:textId="77777777" w:rsidR="009D50A4" w:rsidRPr="0074372E" w:rsidRDefault="009D50A4" w:rsidP="00EF3275">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2FEA4FBF" w14:textId="77777777" w:rsidR="00714F16" w:rsidRDefault="00714F16" w:rsidP="00771E69">
      <w:pPr>
        <w:pStyle w:val="NoSpacing"/>
        <w:jc w:val="center"/>
        <w:rPr>
          <w:b/>
        </w:rPr>
      </w:pPr>
    </w:p>
    <w:p w14:paraId="4B0218AB" w14:textId="77777777" w:rsidR="00714F16" w:rsidRDefault="00714F16" w:rsidP="00771E69">
      <w:pPr>
        <w:pStyle w:val="NoSpacing"/>
        <w:jc w:val="center"/>
        <w:rPr>
          <w:b/>
        </w:rPr>
      </w:pPr>
    </w:p>
    <w:p w14:paraId="6FABBF54" w14:textId="296424A0" w:rsidR="00771E69" w:rsidRPr="000C309A" w:rsidRDefault="00714966" w:rsidP="00771E69">
      <w:pPr>
        <w:pStyle w:val="NoSpacing"/>
        <w:jc w:val="center"/>
        <w:rPr>
          <w:b/>
        </w:rPr>
      </w:pPr>
      <w:r>
        <w:rPr>
          <w:b/>
        </w:rPr>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r w:rsidR="00771E69" w:rsidRPr="000C309A">
        <w:rPr>
          <w:b/>
        </w:rPr>
        <w:t>Syllabus</w:t>
      </w:r>
      <w:r w:rsidR="007F31AE">
        <w:rPr>
          <w:b/>
        </w:rPr>
        <w:t xml:space="preserve"> </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3F30A134" w:rsidR="00771E69" w:rsidRDefault="00224004" w:rsidP="00771E69">
            <w:pPr>
              <w:pStyle w:val="NoSpacing"/>
            </w:pPr>
            <w:r>
              <w:t>Fall</w:t>
            </w:r>
            <w:r w:rsidR="00945AD8">
              <w:t xml:space="preserve"> 2017</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0115A5B8" w:rsidR="00070762" w:rsidRPr="00D359E4" w:rsidRDefault="00A66107" w:rsidP="00A66107">
            <w:pPr>
              <w:pStyle w:val="NoSpacing"/>
            </w:pPr>
            <w:r>
              <w:t>107</w:t>
            </w:r>
            <w:r w:rsidR="00945AD8">
              <w:t xml:space="preserve"> / </w:t>
            </w:r>
            <w:r>
              <w:t>3071</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42519B85" w:rsidR="00771E69" w:rsidRPr="00D359E4" w:rsidRDefault="00A66107" w:rsidP="00771E69">
            <w:pPr>
              <w:pStyle w:val="NoSpacing"/>
            </w:pPr>
            <w:r>
              <w:t>MTWR, 2:00p – 2:50p</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3FC5FB04" w:rsidR="00052DF5" w:rsidRPr="00D359E4" w:rsidRDefault="00945AD8" w:rsidP="00213119">
            <w:pPr>
              <w:pStyle w:val="NoSpacing"/>
            </w:pPr>
            <w:r>
              <w:t>Smith Hall 621</w:t>
            </w:r>
          </w:p>
        </w:tc>
      </w:tr>
      <w:tr w:rsidR="00213119" w14:paraId="1A64D83B" w14:textId="77777777" w:rsidTr="00070762">
        <w:trPr>
          <w:jc w:val="center"/>
        </w:trPr>
        <w:tc>
          <w:tcPr>
            <w:tcW w:w="2151" w:type="dxa"/>
          </w:tcPr>
          <w:p w14:paraId="2DBEB091" w14:textId="0B2451BC" w:rsidR="00213119" w:rsidRPr="00DC3DFA" w:rsidRDefault="00213119" w:rsidP="00213119">
            <w:pPr>
              <w:pStyle w:val="NoSpacing"/>
              <w:rPr>
                <w:b/>
              </w:rPr>
            </w:pPr>
            <w:r w:rsidRPr="00DC3DFA">
              <w:rPr>
                <w:b/>
              </w:rPr>
              <w:t>Instructor</w:t>
            </w:r>
          </w:p>
        </w:tc>
        <w:tc>
          <w:tcPr>
            <w:tcW w:w="7199" w:type="dxa"/>
          </w:tcPr>
          <w:p w14:paraId="07887E60" w14:textId="4FC815CE" w:rsidR="00213119" w:rsidRPr="00D359E4" w:rsidRDefault="00A66107" w:rsidP="00213119">
            <w:pPr>
              <w:pStyle w:val="NoSpacing"/>
            </w:pPr>
            <w:r>
              <w:t>David Agboola</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49F96D88" w:rsidR="00213119" w:rsidRPr="00D359E4" w:rsidRDefault="00A66107" w:rsidP="00213119">
            <w:pPr>
              <w:pStyle w:val="NoSpacing"/>
            </w:pPr>
            <w:r>
              <w:t>103 Morrow Library</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05B129B8" w:rsidR="00213119" w:rsidRPr="00D359E4" w:rsidRDefault="00052DF5" w:rsidP="00A66107">
            <w:pPr>
              <w:pStyle w:val="NoSpacing"/>
            </w:pPr>
            <w:r>
              <w:t xml:space="preserve">304 696 </w:t>
            </w:r>
            <w:r w:rsidR="00A66107">
              <w:t>3620</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1E076047" w:rsidR="00213119" w:rsidRPr="00D359E4" w:rsidRDefault="00A66107" w:rsidP="00213119">
            <w:pPr>
              <w:pStyle w:val="NoSpacing"/>
            </w:pPr>
            <w:r>
              <w:t>agboola</w:t>
            </w:r>
            <w:r w:rsidR="00052DF5">
              <w:t>@live.marshall.edu</w:t>
            </w:r>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44AABB6E" w:rsidR="00213119" w:rsidRPr="00D359E4" w:rsidRDefault="00AD537F" w:rsidP="00213119">
            <w:pPr>
              <w:pStyle w:val="NoSpacing"/>
            </w:pPr>
            <w:r>
              <w:t>Wednesday 3:00p – 4:00p, Friday 12noon – 1:00p</w:t>
            </w:r>
            <w:bookmarkStart w:id="0" w:name="_GoBack"/>
            <w:bookmarkEnd w:id="0"/>
          </w:p>
        </w:tc>
      </w:tr>
    </w:tbl>
    <w:p w14:paraId="2371422C" w14:textId="77777777" w:rsidR="000A7049" w:rsidRDefault="000A7049"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14:paraId="26432C66" w14:textId="77777777" w:rsidTr="00070762">
        <w:trPr>
          <w:jc w:val="center"/>
        </w:trPr>
        <w:tc>
          <w:tcPr>
            <w:tcW w:w="2151" w:type="dxa"/>
          </w:tcPr>
          <w:p w14:paraId="563C46D9" w14:textId="77777777" w:rsidR="00D359E4" w:rsidRPr="00DC3DFA" w:rsidRDefault="00D359E4" w:rsidP="00213119">
            <w:pPr>
              <w:pStyle w:val="NoSpacing"/>
              <w:rPr>
                <w:b/>
              </w:rPr>
            </w:pPr>
            <w:r>
              <w:rPr>
                <w:b/>
              </w:rPr>
              <w:t>Teaching Assistant</w:t>
            </w:r>
          </w:p>
        </w:tc>
        <w:tc>
          <w:tcPr>
            <w:tcW w:w="7199" w:type="dxa"/>
          </w:tcPr>
          <w:p w14:paraId="6176D12A" w14:textId="1C053B64" w:rsidR="00D359E4" w:rsidRDefault="00A66107" w:rsidP="00213119">
            <w:pPr>
              <w:pStyle w:val="NoSpacing"/>
            </w:pPr>
            <w:proofErr w:type="spellStart"/>
            <w:r>
              <w:t>Eyoel</w:t>
            </w:r>
            <w:proofErr w:type="spellEnd"/>
            <w:r>
              <w:t xml:space="preserve"> </w:t>
            </w:r>
            <w:proofErr w:type="spellStart"/>
            <w:r>
              <w:t>Berhane</w:t>
            </w:r>
            <w:proofErr w:type="spellEnd"/>
          </w:p>
        </w:tc>
      </w:tr>
      <w:tr w:rsidR="00597670" w14:paraId="17DD1543" w14:textId="77777777" w:rsidTr="00070762">
        <w:trPr>
          <w:jc w:val="center"/>
        </w:trPr>
        <w:tc>
          <w:tcPr>
            <w:tcW w:w="2151" w:type="dxa"/>
          </w:tcPr>
          <w:p w14:paraId="7A0B0D5B" w14:textId="77777777" w:rsidR="00597670" w:rsidRDefault="00597670" w:rsidP="00597670">
            <w:pPr>
              <w:pStyle w:val="NoSpacing"/>
              <w:rPr>
                <w:b/>
              </w:rPr>
            </w:pPr>
            <w:r>
              <w:rPr>
                <w:b/>
              </w:rPr>
              <w:t>TA Office</w:t>
            </w:r>
          </w:p>
        </w:tc>
        <w:tc>
          <w:tcPr>
            <w:tcW w:w="7199" w:type="dxa"/>
          </w:tcPr>
          <w:p w14:paraId="150C6721" w14:textId="15184479" w:rsidR="00597670" w:rsidRDefault="00A66107" w:rsidP="00213119">
            <w:pPr>
              <w:pStyle w:val="NoSpacing"/>
            </w:pPr>
            <w:r>
              <w:t>SH 740A</w:t>
            </w:r>
          </w:p>
        </w:tc>
      </w:tr>
      <w:tr w:rsidR="00597670" w14:paraId="7B8492E6" w14:textId="77777777" w:rsidTr="00070762">
        <w:trPr>
          <w:jc w:val="center"/>
        </w:trPr>
        <w:tc>
          <w:tcPr>
            <w:tcW w:w="2151" w:type="dxa"/>
          </w:tcPr>
          <w:p w14:paraId="17856EA1" w14:textId="77777777" w:rsidR="00597670" w:rsidRDefault="00597670" w:rsidP="00213119">
            <w:pPr>
              <w:pStyle w:val="NoSpacing"/>
              <w:rPr>
                <w:b/>
              </w:rPr>
            </w:pPr>
            <w:r>
              <w:rPr>
                <w:b/>
              </w:rPr>
              <w:t>TA Phone</w:t>
            </w:r>
          </w:p>
        </w:tc>
        <w:tc>
          <w:tcPr>
            <w:tcW w:w="7199" w:type="dxa"/>
          </w:tcPr>
          <w:p w14:paraId="74F1CE4F" w14:textId="297251CB" w:rsidR="00597670" w:rsidRDefault="00A66107" w:rsidP="00213119">
            <w:pPr>
              <w:pStyle w:val="NoSpacing"/>
            </w:pPr>
            <w:r>
              <w:t>304 696 6482</w:t>
            </w:r>
          </w:p>
        </w:tc>
      </w:tr>
      <w:tr w:rsidR="00597670" w14:paraId="44D03D9F" w14:textId="77777777" w:rsidTr="00070762">
        <w:trPr>
          <w:jc w:val="center"/>
        </w:trPr>
        <w:tc>
          <w:tcPr>
            <w:tcW w:w="2151" w:type="dxa"/>
          </w:tcPr>
          <w:p w14:paraId="28047878" w14:textId="77777777" w:rsidR="00597670" w:rsidRDefault="00597670" w:rsidP="00213119">
            <w:pPr>
              <w:pStyle w:val="NoSpacing"/>
              <w:rPr>
                <w:b/>
              </w:rPr>
            </w:pPr>
            <w:r>
              <w:rPr>
                <w:b/>
              </w:rPr>
              <w:t>TA E-Mail</w:t>
            </w:r>
          </w:p>
        </w:tc>
        <w:tc>
          <w:tcPr>
            <w:tcW w:w="7199" w:type="dxa"/>
          </w:tcPr>
          <w:p w14:paraId="4E8E5142" w14:textId="183F18A6" w:rsidR="00597670" w:rsidRDefault="00A66107" w:rsidP="00213119">
            <w:pPr>
              <w:pStyle w:val="NoSpacing"/>
            </w:pPr>
            <w:r>
              <w:t>berhane1@live.marshall.edu</w:t>
            </w:r>
          </w:p>
        </w:tc>
      </w:tr>
    </w:tbl>
    <w:p w14:paraId="7DF7F0E4" w14:textId="5DB4DC9E" w:rsidR="000A7049" w:rsidRDefault="00267269" w:rsidP="00267269">
      <w:pPr>
        <w:tabs>
          <w:tab w:val="left" w:pos="1812"/>
        </w:tabs>
        <w:spacing w:after="0"/>
      </w:pPr>
      <w:r>
        <w:tab/>
      </w: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w:t>
            </w:r>
            <w:proofErr w:type="gramStart"/>
            <w:r>
              <w:t>Or</w:t>
            </w:r>
            <w:proofErr w:type="gramEnd"/>
            <w:r>
              <w:t xml:space="preserve">,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DD45931" w14:textId="77777777" w:rsidTr="00771E69">
        <w:tc>
          <w:tcPr>
            <w:tcW w:w="9576" w:type="dxa"/>
          </w:tcPr>
          <w:p w14:paraId="3618BB40" w14:textId="539ABB90" w:rsidR="00FE5606" w:rsidRPr="00311DBB" w:rsidRDefault="00BD2A2A" w:rsidP="00B9745D">
            <w:pPr>
              <w:pStyle w:val="NoSpacing"/>
              <w:rPr>
                <w:snapToGrid w:val="0"/>
              </w:rPr>
            </w:pPr>
            <w:r>
              <w:rPr>
                <w:snapToGrid w:val="0"/>
              </w:rPr>
              <w:t>A mastery</w:t>
            </w:r>
            <w:r w:rsidR="00C85634">
              <w:rPr>
                <w:snapToGrid w:val="0"/>
              </w:rPr>
              <w:t>-</w:t>
            </w:r>
            <w:r>
              <w:rPr>
                <w:snapToGrid w:val="0"/>
              </w:rPr>
              <w:t xml:space="preserve">based course that will prepare </w:t>
            </w:r>
            <w:r w:rsidR="00B9745D">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 xml:space="preserve">.  </w:t>
            </w:r>
            <w:r>
              <w:rPr>
                <w:snapToGrid w:val="0"/>
              </w:rPr>
              <w:t xml:space="preserve">4 </w:t>
            </w:r>
            <w:r w:rsidR="00311DBB">
              <w:rPr>
                <w:snapToGrid w:val="0"/>
              </w:rPr>
              <w:t xml:space="preserve">credit hours.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9350"/>
      </w:tblGrid>
      <w:tr w:rsidR="00311DBB" w14:paraId="50A6D7D5" w14:textId="77777777" w:rsidTr="00311DBB">
        <w:tc>
          <w:tcPr>
            <w:tcW w:w="9576" w:type="dxa"/>
          </w:tcPr>
          <w:p w14:paraId="133E1B37" w14:textId="36022720" w:rsidR="00311DBB" w:rsidRDefault="00311DBB" w:rsidP="00311DBB">
            <w:pPr>
              <w:pStyle w:val="NoSpacing"/>
              <w:rPr>
                <w:b/>
              </w:rPr>
            </w:pPr>
            <w:r>
              <w:t xml:space="preserve">This course </w:t>
            </w:r>
            <w:proofErr w:type="gramStart"/>
            <w:r>
              <w:t>is intended</w:t>
            </w:r>
            <w:proofErr w:type="gramEnd"/>
            <w:r>
              <w:t xml:space="preserve">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w:t>
            </w:r>
            <w:proofErr w:type="gramStart"/>
            <w:r>
              <w:t>is known</w:t>
            </w:r>
            <w:proofErr w:type="gramEnd"/>
            <w:r>
              <w:t xml:space="preserve"> as a modified math emporium.  Math emporia </w:t>
            </w:r>
            <w:proofErr w:type="gramStart"/>
            <w:r>
              <w:t>have been shown</w:t>
            </w:r>
            <w:proofErr w:type="gramEnd"/>
            <w:r>
              <w:t xml:space="preserve"> to be more effective than traditional lecture-based courses in a number of colleges and universities across the country in the last decade.  Studies have shown that when students actively </w:t>
            </w:r>
            <w:r w:rsidR="0092180A">
              <w:t>engage with course material</w:t>
            </w:r>
            <w:r>
              <w:t xml:space="preserve">, on average they have higher rates of achievement of intended learning outcomes as well as higher course completion rates.  The emporium model </w:t>
            </w:r>
            <w:proofErr w:type="gramStart"/>
            <w:r>
              <w:t>is based</w:t>
            </w:r>
            <w:proofErr w:type="gramEnd"/>
            <w:r>
              <w:t xml:space="preserve">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w:t>
            </w:r>
            <w:r>
              <w:lastRenderedPageBreak/>
              <w:t xml:space="preserve">interactive computer technology provides a nearly unlimited variety of practice examples, </w:t>
            </w:r>
            <w:proofErr w:type="gramStart"/>
            <w:r>
              <w:t>step-by-step</w:t>
            </w:r>
            <w:proofErr w:type="gramEnd"/>
            <w:r>
              <w:t xml:space="preserve">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t xml:space="preserve">Note: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 xml:space="preserve">The table below shows the following relationships:  How each </w:t>
      </w:r>
      <w:proofErr w:type="gramStart"/>
      <w:r w:rsidRPr="00D402CD">
        <w:rPr>
          <w:b/>
        </w:rPr>
        <w:t>student learning</w:t>
      </w:r>
      <w:proofErr w:type="gramEnd"/>
      <w:r w:rsidRPr="00D402CD">
        <w:rPr>
          <w:b/>
        </w:rPr>
        <w:t xml:space="preserve">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E067D" w14:paraId="379033D0" w14:textId="77777777" w:rsidTr="0007212C">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E067D" w14:paraId="449883CE" w14:textId="77777777" w:rsidTr="0007212C">
        <w:trPr>
          <w:jc w:val="center"/>
        </w:trPr>
        <w:tc>
          <w:tcPr>
            <w:tcW w:w="2736" w:type="dxa"/>
          </w:tcPr>
          <w:p w14:paraId="32208FB3" w14:textId="31DA8B1F" w:rsidR="00213119" w:rsidRPr="00E21A0F" w:rsidRDefault="00213119" w:rsidP="00793862">
            <w:pPr>
              <w:outlineLvl w:val="0"/>
            </w:pPr>
            <w:r w:rsidRPr="00E21A0F">
              <w:t xml:space="preserve">Students will </w:t>
            </w:r>
            <w:r>
              <w:t>identify</w:t>
            </w:r>
            <w:r w:rsidR="00C27C8B">
              <w:t xml:space="preserve"> different sets of </w:t>
            </w:r>
            <w:proofErr w:type="gramStart"/>
            <w:r w:rsidR="00C27C8B">
              <w:t>numbers</w:t>
            </w:r>
            <w:r>
              <w:t>,</w:t>
            </w:r>
            <w:proofErr w:type="gramEnd"/>
            <w:r>
              <w:t xml:space="preserve"> </w:t>
            </w:r>
            <w:r w:rsidR="00697AFF">
              <w:t>compute</w:t>
            </w:r>
            <w:r>
              <w:t xml:space="preserve"> results using elements of these sets</w:t>
            </w:r>
            <w:r w:rsidR="00C27C8B">
              <w:t>, and convert numbers to the most appropriate form for application</w:t>
            </w:r>
            <w:r w:rsidR="00793862">
              <w:t>s</w:t>
            </w:r>
            <w:r w:rsidR="00C27C8B">
              <w:t>.</w:t>
            </w:r>
          </w:p>
        </w:tc>
        <w:tc>
          <w:tcPr>
            <w:tcW w:w="2736" w:type="dxa"/>
          </w:tcPr>
          <w:p w14:paraId="2635A2DE" w14:textId="12FF5CD8" w:rsidR="00213119" w:rsidRPr="00E21A0F" w:rsidRDefault="00213119" w:rsidP="00635EFF">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 xml:space="preserve">Module </w:t>
            </w:r>
            <w:r w:rsidR="00C27C8B">
              <w:t>I</w:t>
            </w:r>
            <w:r w:rsidR="0026108B">
              <w:t>.</w:t>
            </w:r>
          </w:p>
        </w:tc>
        <w:tc>
          <w:tcPr>
            <w:tcW w:w="3888" w:type="dxa"/>
          </w:tcPr>
          <w:p w14:paraId="72B5D425" w14:textId="03DB5B21" w:rsidR="00213119"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78472C0F" w14:textId="77777777" w:rsidTr="0007212C">
        <w:trPr>
          <w:jc w:val="center"/>
        </w:trPr>
        <w:tc>
          <w:tcPr>
            <w:tcW w:w="2736" w:type="dxa"/>
          </w:tcPr>
          <w:p w14:paraId="46BFA8E9" w14:textId="7C77287D" w:rsidR="00213119" w:rsidRPr="00E21A0F" w:rsidRDefault="00213119" w:rsidP="00C27C8B">
            <w:pPr>
              <w:autoSpaceDE w:val="0"/>
              <w:autoSpaceDN w:val="0"/>
              <w:adjustRightInd w:val="0"/>
              <w:outlineLvl w:val="0"/>
              <w:rPr>
                <w:b/>
              </w:rPr>
            </w:pPr>
            <w:r w:rsidRPr="00E21A0F">
              <w:rPr>
                <w:bCs/>
              </w:rPr>
              <w:t xml:space="preserve">Students will </w:t>
            </w:r>
            <w:r w:rsidR="00C27C8B">
              <w:rPr>
                <w:bCs/>
              </w:rPr>
              <w:t xml:space="preserve">apply properties and use operations to manipulate and simplify numerical and algebraic expressions.  </w:t>
            </w:r>
          </w:p>
        </w:tc>
        <w:tc>
          <w:tcPr>
            <w:tcW w:w="2736" w:type="dxa"/>
          </w:tcPr>
          <w:p w14:paraId="41BFC9DC" w14:textId="77777777" w:rsidR="00213119" w:rsidRPr="00E21A0F" w:rsidRDefault="0026108B"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 xml:space="preserve">Module </w:t>
            </w:r>
            <w:r w:rsidR="00635EFF">
              <w:t>J</w:t>
            </w:r>
            <w:r>
              <w:t>.</w:t>
            </w:r>
          </w:p>
        </w:tc>
        <w:tc>
          <w:tcPr>
            <w:tcW w:w="3888" w:type="dxa"/>
          </w:tcPr>
          <w:p w14:paraId="75AFE73E" w14:textId="3E980812"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B278566" w14:textId="77777777" w:rsidTr="0007212C">
        <w:trPr>
          <w:jc w:val="center"/>
        </w:trPr>
        <w:tc>
          <w:tcPr>
            <w:tcW w:w="2736" w:type="dxa"/>
          </w:tcPr>
          <w:p w14:paraId="5D722313" w14:textId="6EE09349" w:rsidR="00213119" w:rsidRPr="00E21A0F" w:rsidRDefault="00BB0F50" w:rsidP="00635EFF">
            <w:pPr>
              <w:outlineLvl w:val="0"/>
            </w:pPr>
            <w:r w:rsidRPr="00BB0F50">
              <w:t>Students will develop a facility in solving algebraic equations, evaluating geometric formulas, and graphing points in the plane.</w:t>
            </w:r>
          </w:p>
        </w:tc>
        <w:tc>
          <w:tcPr>
            <w:tcW w:w="2736" w:type="dxa"/>
          </w:tcPr>
          <w:p w14:paraId="7EB871D5"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K</w:t>
            </w:r>
            <w:r>
              <w:t>.</w:t>
            </w:r>
          </w:p>
        </w:tc>
        <w:tc>
          <w:tcPr>
            <w:tcW w:w="3888" w:type="dxa"/>
          </w:tcPr>
          <w:p w14:paraId="04F3E1BB" w14:textId="31C2745E"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3787B38" w14:textId="77777777" w:rsidTr="0007212C">
        <w:trPr>
          <w:jc w:val="center"/>
        </w:trPr>
        <w:tc>
          <w:tcPr>
            <w:tcW w:w="2736" w:type="dxa"/>
          </w:tcPr>
          <w:p w14:paraId="563551F3" w14:textId="4B68D2A1" w:rsidR="00213119" w:rsidRPr="00E21A0F" w:rsidRDefault="00240E10" w:rsidP="00635EFF">
            <w:pPr>
              <w:outlineLvl w:val="0"/>
              <w:rPr>
                <w:b/>
              </w:rPr>
            </w:pPr>
            <w:r w:rsidRPr="00240E10">
              <w:t>Students will learn the properties of exponents, scientific notation, and operations on polynomial expressions.</w:t>
            </w:r>
          </w:p>
        </w:tc>
        <w:tc>
          <w:tcPr>
            <w:tcW w:w="2736" w:type="dxa"/>
          </w:tcPr>
          <w:p w14:paraId="5695C472"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L</w:t>
            </w:r>
            <w:r>
              <w:t>.</w:t>
            </w:r>
          </w:p>
        </w:tc>
        <w:tc>
          <w:tcPr>
            <w:tcW w:w="3888" w:type="dxa"/>
          </w:tcPr>
          <w:p w14:paraId="4A9E3C34" w14:textId="2841E485"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7D95C07" w14:textId="77777777" w:rsidTr="0007212C">
        <w:trPr>
          <w:jc w:val="center"/>
        </w:trPr>
        <w:tc>
          <w:tcPr>
            <w:tcW w:w="2736" w:type="dxa"/>
          </w:tcPr>
          <w:p w14:paraId="301BF580" w14:textId="02F485F8" w:rsidR="00635EFF" w:rsidRPr="00E21A0F" w:rsidRDefault="00635EFF" w:rsidP="00793862">
            <w:pPr>
              <w:outlineLvl w:val="0"/>
            </w:pPr>
            <w:r>
              <w:t xml:space="preserve">Students will </w:t>
            </w:r>
            <w:r w:rsidR="00793862">
              <w:t>factor polynomials using multiple techniques</w:t>
            </w:r>
            <w:r>
              <w:t>.</w:t>
            </w:r>
          </w:p>
        </w:tc>
        <w:tc>
          <w:tcPr>
            <w:tcW w:w="2736" w:type="dxa"/>
          </w:tcPr>
          <w:p w14:paraId="3BA60764"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008955B5" w:rsidR="00635EFF"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8046E02" w14:textId="77777777" w:rsidTr="0007212C">
        <w:trPr>
          <w:jc w:val="center"/>
        </w:trPr>
        <w:tc>
          <w:tcPr>
            <w:tcW w:w="2736" w:type="dxa"/>
          </w:tcPr>
          <w:p w14:paraId="28AC3D1B" w14:textId="492FF511" w:rsidR="00635EFF" w:rsidRDefault="00635EFF" w:rsidP="00311ABC">
            <w:pPr>
              <w:outlineLvl w:val="0"/>
            </w:pPr>
            <w:r>
              <w:t xml:space="preserve">Students will </w:t>
            </w:r>
            <w:r w:rsidR="0050338D">
              <w:t xml:space="preserve">evaluate, simplify, and </w:t>
            </w:r>
            <w:r w:rsidR="002D35F4">
              <w:t xml:space="preserve">perform </w:t>
            </w:r>
            <w:r w:rsidR="0046163B">
              <w:t xml:space="preserve">algebraic </w:t>
            </w:r>
            <w:r w:rsidR="002D35F4">
              <w:t>operations on</w:t>
            </w:r>
            <w:r>
              <w:t xml:space="preserve"> rational</w:t>
            </w:r>
            <w:r w:rsidR="002D35F4">
              <w:t xml:space="preserve"> and radical</w:t>
            </w:r>
            <w:r w:rsidR="005C037E">
              <w:t xml:space="preserve"> expressions</w:t>
            </w:r>
            <w:r w:rsidR="00485B44">
              <w:t xml:space="preserve">.  </w:t>
            </w:r>
          </w:p>
        </w:tc>
        <w:tc>
          <w:tcPr>
            <w:tcW w:w="2736" w:type="dxa"/>
          </w:tcPr>
          <w:p w14:paraId="72B0F000"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3291A5B9" w:rsidR="00635EFF" w:rsidRPr="00273FDC" w:rsidRDefault="00981E28" w:rsidP="00635EFF">
            <w:pPr>
              <w:outlineLvl w:val="0"/>
            </w:pPr>
            <w:r w:rsidRPr="00981E28">
              <w:t xml:space="preserve">Students must certify in each lesson at the mastery level with a minimum grade of 80%. Students must demonstrate mastery on a module exam and take a comprehensive final exam.  </w:t>
            </w:r>
          </w:p>
        </w:tc>
      </w:tr>
    </w:tbl>
    <w:p w14:paraId="2098DB38" w14:textId="77777777" w:rsidR="001774B3" w:rsidRDefault="001774B3" w:rsidP="00771E69">
      <w:pPr>
        <w:pStyle w:val="NoSpacing"/>
        <w:rPr>
          <w:b/>
        </w:rPr>
      </w:pPr>
    </w:p>
    <w:p w14:paraId="2E56BE30" w14:textId="77777777" w:rsidR="001E5139" w:rsidRDefault="001E5139" w:rsidP="00771E69">
      <w:pPr>
        <w:pStyle w:val="NoSpacing"/>
        <w:rPr>
          <w:b/>
        </w:rPr>
      </w:pPr>
    </w:p>
    <w:p w14:paraId="50CB0DC1" w14:textId="77777777" w:rsidR="001E5139" w:rsidRDefault="001E5139" w:rsidP="00771E69">
      <w:pPr>
        <w:pStyle w:val="NoSpacing"/>
        <w:rPr>
          <w:b/>
        </w:rPr>
      </w:pPr>
    </w:p>
    <w:p w14:paraId="0ED46232" w14:textId="5AEE2A0B" w:rsidR="00D402CD" w:rsidRDefault="00D402CD" w:rsidP="00771E69">
      <w:pPr>
        <w:pStyle w:val="NoSpacing"/>
        <w:rPr>
          <w:b/>
        </w:rPr>
      </w:pPr>
      <w:r w:rsidRPr="00D402CD">
        <w:rPr>
          <w:b/>
        </w:rPr>
        <w:lastRenderedPageBreak/>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32F92731" w14:textId="77777777" w:rsidTr="00D402CD">
        <w:tc>
          <w:tcPr>
            <w:tcW w:w="9576" w:type="dxa"/>
          </w:tcPr>
          <w:p w14:paraId="10166A66" w14:textId="1B77F148" w:rsidR="004A5AA5" w:rsidRDefault="004A5AA5" w:rsidP="004A5AA5">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w:t>
            </w:r>
            <w:r w:rsidR="002E5999" w:rsidRPr="002E5999">
              <w:t>9781941552353</w:t>
            </w:r>
            <w:r w:rsidR="00703746">
              <w:t xml:space="preserve">, </w:t>
            </w:r>
            <w:r w:rsidR="00506E78">
              <w:t>Hawkes Learning Systems</w:t>
            </w:r>
            <w:r w:rsidR="00703746">
              <w:t xml:space="preserve">.  </w:t>
            </w:r>
          </w:p>
          <w:p w14:paraId="2EFF8401" w14:textId="77777777" w:rsidR="004A5AA5" w:rsidRDefault="004A5AA5" w:rsidP="004A5AA5">
            <w:pPr>
              <w:pStyle w:val="NoSpacing"/>
            </w:pPr>
          </w:p>
          <w:p w14:paraId="40F12511" w14:textId="46FC770A" w:rsidR="006706F1" w:rsidRDefault="006706F1" w:rsidP="004A5AA5">
            <w:pPr>
              <w:pStyle w:val="NoSpacing"/>
            </w:pPr>
            <w:r>
              <w:t xml:space="preserve">A software license </w:t>
            </w:r>
            <w:proofErr w:type="gramStart"/>
            <w:r>
              <w:t>can be purchased</w:t>
            </w:r>
            <w:proofErr w:type="gramEnd"/>
            <w:r>
              <w:t xml:space="preserve"> at the student bookstore or on-line at </w:t>
            </w:r>
            <w:r w:rsidRPr="00D061A0">
              <w:t>http://www.hawkeslearning.com/</w:t>
            </w:r>
            <w:r>
              <w:t xml:space="preserve">.  </w:t>
            </w:r>
          </w:p>
          <w:p w14:paraId="65BE82B6" w14:textId="77777777" w:rsidR="00BA659A" w:rsidRDefault="00BA659A" w:rsidP="006706F1">
            <w:pPr>
              <w:pStyle w:val="NoSpacing"/>
            </w:pPr>
          </w:p>
          <w:p w14:paraId="2718C74B" w14:textId="771EF6C6" w:rsidR="00BA659A" w:rsidRDefault="00BA659A" w:rsidP="006706F1">
            <w:pPr>
              <w:pStyle w:val="NoSpacing"/>
            </w:pPr>
            <w:r>
              <w:t xml:space="preserve">Students who have not purchased a software license code within three weeks of the start of the semester </w:t>
            </w:r>
            <w:proofErr w:type="gramStart"/>
            <w:r>
              <w:t>will be automatically unenrolled</w:t>
            </w:r>
            <w:proofErr w:type="gramEnd"/>
            <w:r>
              <w:t xml:space="preserve">.  If a license </w:t>
            </w:r>
            <w:proofErr w:type="gramStart"/>
            <w:r>
              <w:t>is purchased</w:t>
            </w:r>
            <w:proofErr w:type="gramEnd"/>
            <w:r>
              <w:t xml:space="preserve"> within one additional week, the student will be re-enrolled.  </w:t>
            </w:r>
          </w:p>
          <w:p w14:paraId="01BF0E87" w14:textId="77777777" w:rsidR="00703746" w:rsidRDefault="00703746" w:rsidP="00506E78">
            <w:pPr>
              <w:pStyle w:val="NoSpacing"/>
            </w:pPr>
          </w:p>
          <w:p w14:paraId="199D0246" w14:textId="512A9471" w:rsidR="00703746" w:rsidRDefault="00703746" w:rsidP="00506E78">
            <w:pPr>
              <w:pStyle w:val="NoSpacing"/>
            </w:pPr>
            <w:r>
              <w:t xml:space="preserve">(2) Calculator – A calculator </w:t>
            </w:r>
            <w:proofErr w:type="gramStart"/>
            <w:r>
              <w:t>is allowed</w:t>
            </w:r>
            <w:proofErr w:type="gramEnd"/>
            <w:r>
              <w:t xml:space="preserve"> on all assignments and </w:t>
            </w:r>
            <w:r w:rsidR="00204390">
              <w:t>tests.  No internet-</w:t>
            </w:r>
            <w:r>
              <w:t xml:space="preserve">enabled devices </w:t>
            </w:r>
            <w:proofErr w:type="gramStart"/>
            <w:r>
              <w:t>may be used</w:t>
            </w:r>
            <w:proofErr w:type="gramEnd"/>
            <w:r>
              <w:t xml:space="preserve"> as a calculator during</w:t>
            </w:r>
            <w:r w:rsidR="00204390">
              <w:t xml:space="preserve"> tests</w:t>
            </w:r>
            <w:r>
              <w:t xml:space="preserve">.  </w:t>
            </w:r>
          </w:p>
          <w:p w14:paraId="376CF7DF" w14:textId="77777777" w:rsidR="00703746" w:rsidRDefault="00703746" w:rsidP="00506E78">
            <w:pPr>
              <w:pStyle w:val="NoSpacing"/>
            </w:pPr>
          </w:p>
          <w:p w14:paraId="6A6DF895" w14:textId="4DB7DFA3" w:rsidR="00703746" w:rsidRDefault="00703746" w:rsidP="00506E78">
            <w:pPr>
              <w:pStyle w:val="NoSpacing"/>
            </w:pPr>
            <w:r>
              <w:t xml:space="preserve">(3) Headphones – Students who want to watch the </w:t>
            </w:r>
            <w:proofErr w:type="spellStart"/>
            <w:r w:rsidR="006706F1">
              <w:t>HawkesTV</w:t>
            </w:r>
            <w:proofErr w:type="spellEnd"/>
            <w:r w:rsidR="006706F1">
              <w:t xml:space="preserve">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4C6E853D" w:rsidR="00703746" w:rsidRDefault="00703746" w:rsidP="00C4750C">
            <w:pPr>
              <w:pStyle w:val="NoSpacing"/>
              <w:rPr>
                <w:b/>
              </w:rPr>
            </w:pPr>
            <w:r>
              <w:t xml:space="preserve">(4) Notebook – </w:t>
            </w:r>
            <w:r w:rsidR="002316AC" w:rsidRPr="002316AC">
              <w:t xml:space="preserve">Students should take notes on each lesson during the Learn and the Practice.  Examples and explanations for different types of problems </w:t>
            </w:r>
            <w:proofErr w:type="gramStart"/>
            <w:r w:rsidR="002316AC" w:rsidRPr="002316AC">
              <w:t>should be worked out neatly in your notebook and discussed with the Instructor or Teaching Assistant as needed</w:t>
            </w:r>
            <w:proofErr w:type="gramEnd"/>
            <w:r w:rsidR="002316AC" w:rsidRPr="002316AC">
              <w:t>.</w:t>
            </w:r>
          </w:p>
        </w:tc>
      </w:tr>
    </w:tbl>
    <w:p w14:paraId="5619959B" w14:textId="77777777" w:rsidR="006660AA" w:rsidRDefault="006660AA"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9350" w:type="dxa"/>
        <w:tblLook w:val="04A0" w:firstRow="1" w:lastRow="0" w:firstColumn="1" w:lastColumn="0" w:noHBand="0" w:noVBand="1"/>
      </w:tblPr>
      <w:tblGrid>
        <w:gridCol w:w="9350"/>
      </w:tblGrid>
      <w:tr w:rsidR="003B4133" w14:paraId="01FFE4CF" w14:textId="77777777" w:rsidTr="003B4133">
        <w:trPr>
          <w:trHeight w:val="341"/>
        </w:trPr>
        <w:tc>
          <w:tcPr>
            <w:tcW w:w="9350" w:type="dxa"/>
          </w:tcPr>
          <w:p w14:paraId="25A56F8B" w14:textId="77777777" w:rsidR="003B4133" w:rsidRDefault="003B4133" w:rsidP="00552505">
            <w:pPr>
              <w:pStyle w:val="NoSpacing"/>
            </w:pPr>
            <w:r w:rsidRPr="003F078B">
              <w:t xml:space="preserve">Students </w:t>
            </w:r>
            <w:r>
              <w:t>must</w:t>
            </w:r>
            <w:r w:rsidRPr="003F078B">
              <w:t xml:space="preserve"> complete </w:t>
            </w:r>
            <w:r>
              <w:t>certifications with mastery 80%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w:t>
            </w:r>
            <w:proofErr w:type="gramStart"/>
            <w:r>
              <w:t>can be completed</w:t>
            </w:r>
            <w:proofErr w:type="gramEnd"/>
            <w:r>
              <w:t xml:space="preserve">.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proofErr w:type="gramStart"/>
            <w:r w:rsidR="00714F16">
              <w:t>should</w:t>
            </w:r>
            <w:r>
              <w:t xml:space="preserve"> be taken on or before the date listed in the syllabus</w:t>
            </w:r>
            <w:proofErr w:type="gramEnd"/>
            <w:r>
              <w:t xml:space="preserve">.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attempting the module exam.  Students </w:t>
            </w:r>
            <w:proofErr w:type="gramStart"/>
            <w:r>
              <w:t>will be allowed</w:t>
            </w:r>
            <w:proofErr w:type="gramEnd"/>
            <w:r>
              <w:t xml:space="preserve"> to take a module exam before the date listed in the syllabus, if all of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w:t>
            </w:r>
            <w:proofErr w:type="gramStart"/>
            <w:r>
              <w:t>must both be completed</w:t>
            </w:r>
            <w:proofErr w:type="gramEnd"/>
            <w:r>
              <w:t xml:space="preserve"> on or before the date of the Module J test listed in the syllabus.  </w:t>
            </w:r>
          </w:p>
          <w:p w14:paraId="2CF02EFD" w14:textId="77777777" w:rsidR="004F12F3" w:rsidRDefault="004F12F3" w:rsidP="004F12F3">
            <w:pPr>
              <w:pStyle w:val="NoSpacing"/>
            </w:pPr>
          </w:p>
          <w:p w14:paraId="15477CAD" w14:textId="79C3B53C" w:rsidR="004F12F3" w:rsidRDefault="004F12F3" w:rsidP="004F12F3">
            <w:pPr>
              <w:pStyle w:val="NoSpacing"/>
            </w:pPr>
            <w:r>
              <w:t xml:space="preserve">The first attempt of Module K and Module L tests </w:t>
            </w:r>
            <w:proofErr w:type="gramStart"/>
            <w:r>
              <w:t>must both be completed</w:t>
            </w:r>
            <w:proofErr w:type="gramEnd"/>
            <w:r>
              <w:t xml:space="preserve"> on or before the date of the Module L test listed in the syllabus.</w:t>
            </w:r>
          </w:p>
          <w:p w14:paraId="7286A760" w14:textId="77777777" w:rsidR="004F12F3" w:rsidRDefault="004F12F3" w:rsidP="004F12F3">
            <w:pPr>
              <w:pStyle w:val="NoSpacing"/>
            </w:pPr>
          </w:p>
          <w:p w14:paraId="32D0065C" w14:textId="3555E598" w:rsidR="004F12F3" w:rsidRDefault="004F12F3" w:rsidP="004F12F3">
            <w:pPr>
              <w:pStyle w:val="NoSpacing"/>
            </w:pPr>
            <w:r>
              <w:t xml:space="preserve">The first attempt of Module M and Module N tests </w:t>
            </w:r>
            <w:proofErr w:type="gramStart"/>
            <w:r>
              <w:t>must both be completed</w:t>
            </w:r>
            <w:proofErr w:type="gramEnd"/>
            <w:r>
              <w:t xml:space="preserve"> on or before the date of the Module N test listed in the syllabus.  </w:t>
            </w:r>
          </w:p>
          <w:p w14:paraId="7190D441" w14:textId="77777777" w:rsidR="004F12F3" w:rsidRDefault="004F12F3" w:rsidP="004F12F3">
            <w:pPr>
              <w:pStyle w:val="NoSpacing"/>
            </w:pPr>
          </w:p>
          <w:p w14:paraId="3AF38B86" w14:textId="5C2BC3D6" w:rsidR="004F12F3" w:rsidRDefault="004F12F3" w:rsidP="004F12F3">
            <w:pPr>
              <w:pStyle w:val="NoSpacing"/>
            </w:pPr>
            <w:r>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1AA7BB3E" w14:textId="5B4D2950" w:rsidR="003B4133" w:rsidRDefault="003B4133" w:rsidP="00552505">
            <w:pPr>
              <w:pStyle w:val="NoSpacing"/>
            </w:pPr>
            <w:r>
              <w:t xml:space="preserve">Students can take each module test twice.  Students wishing to retake a module exam should review their first attempt with their instructor before taking the test for the second time.  </w:t>
            </w:r>
            <w:r w:rsidRPr="001123F6">
              <w:t>All module exams</w:t>
            </w:r>
            <w:r>
              <w:t xml:space="preserve">, </w:t>
            </w:r>
            <w:r>
              <w:lastRenderedPageBreak/>
              <w:t>including second attempts,</w:t>
            </w:r>
            <w:r w:rsidRPr="001123F6">
              <w:t xml:space="preserve"> </w:t>
            </w:r>
            <w:proofErr w:type="gramStart"/>
            <w:r w:rsidRPr="001123F6">
              <w:t>must be completed</w:t>
            </w:r>
            <w:proofErr w:type="gramEnd"/>
            <w:r w:rsidRPr="001123F6">
              <w:t xml:space="preserve"> by the last day of classes.</w:t>
            </w:r>
            <w:r>
              <w:t xml:space="preserve">  Note that students who </w:t>
            </w:r>
            <w:r w:rsidR="00C168AD">
              <w:t>take the Module N</w:t>
            </w:r>
            <w:r>
              <w:t xml:space="preserve"> exam for the first time on the last day of classes have only one attempt for that exam.  </w:t>
            </w:r>
          </w:p>
          <w:p w14:paraId="2FC6F7B7" w14:textId="77777777" w:rsidR="003B4133" w:rsidRDefault="003B4133" w:rsidP="00552505">
            <w:pPr>
              <w:pStyle w:val="NoSpacing"/>
            </w:pPr>
          </w:p>
          <w:p w14:paraId="7F19F82D" w14:textId="77777777" w:rsidR="003B4133" w:rsidRDefault="003B4133" w:rsidP="00552505">
            <w:pPr>
              <w:pStyle w:val="NoSpacing"/>
            </w:pPr>
            <w:r>
              <w:t xml:space="preserve">The final exam </w:t>
            </w:r>
            <w:proofErr w:type="gramStart"/>
            <w:r>
              <w:t>must be taken</w:t>
            </w:r>
            <w:proofErr w:type="gramEnd"/>
            <w:r>
              <w:t xml:space="preserve"> on or before the final exam date and time for this section.  The final exam </w:t>
            </w:r>
            <w:proofErr w:type="gramStart"/>
            <w:r>
              <w:t>can be taken</w:t>
            </w:r>
            <w:proofErr w:type="gramEnd"/>
            <w:r>
              <w:t xml:space="preserve"> before the date listed in the syllabus, if all of the module exams have been taken.  The final exam </w:t>
            </w:r>
            <w:proofErr w:type="gramStart"/>
            <w:r>
              <w:t>may only be attempted</w:t>
            </w:r>
            <w:proofErr w:type="gramEnd"/>
            <w:r>
              <w:t xml:space="preserve">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t xml:space="preserve">A </w:t>
            </w:r>
            <w:r>
              <w:t xml:space="preserve">complete </w:t>
            </w:r>
            <w:r w:rsidRPr="003F078B">
              <w:t xml:space="preserve">suggested pace </w:t>
            </w:r>
            <w:proofErr w:type="gramStart"/>
            <w:r>
              <w:t>is</w:t>
            </w:r>
            <w:r w:rsidRPr="003F078B">
              <w:t xml:space="preserve"> provided</w:t>
            </w:r>
            <w:proofErr w:type="gramEnd"/>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w:t>
            </w:r>
            <w:proofErr w:type="gramStart"/>
            <w:r>
              <w:t>are expected</w:t>
            </w:r>
            <w:proofErr w:type="gramEnd"/>
            <w:r>
              <w:t xml:space="preserve"> to work outside of class 2 – 4 hours for each credit hour of class time (8 – 16 hours each week).  </w:t>
            </w:r>
          </w:p>
        </w:tc>
      </w:tr>
    </w:tbl>
    <w:p w14:paraId="5A48C43B" w14:textId="77777777" w:rsidR="00236A56" w:rsidRDefault="00236A56" w:rsidP="00771E69">
      <w:pPr>
        <w:pStyle w:val="NoSpacing"/>
        <w:rPr>
          <w:b/>
        </w:rPr>
      </w:pPr>
    </w:p>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976D1D" w14:paraId="4290C3F8" w14:textId="77777777" w:rsidTr="00976D1D">
        <w:tc>
          <w:tcPr>
            <w:tcW w:w="9576" w:type="dxa"/>
          </w:tcPr>
          <w:p w14:paraId="086EF8E8" w14:textId="5B1F75BA" w:rsidR="0040261E" w:rsidRDefault="003E7C14" w:rsidP="005735ED">
            <w:r w:rsidRPr="003E7C14">
              <w:t xml:space="preserve">Students have unlimited attempts to achieve mastery of 80% or higher in each lesson certification.  Once mastery </w:t>
            </w:r>
            <w:proofErr w:type="gramStart"/>
            <w:r w:rsidRPr="003E7C14">
              <w:t>is achieved</w:t>
            </w:r>
            <w:proofErr w:type="gramEnd"/>
            <w:r w:rsidRPr="003E7C14">
              <w:t xml:space="preserve">, the lesson is recorded in the gradebook as 100%.  </w:t>
            </w:r>
            <w:r w:rsidR="005A1B4D">
              <w:t xml:space="preserve">There is no penalty on your certifications grade for completing certifications late.  </w:t>
            </w:r>
            <w:r w:rsidRPr="003E7C14">
              <w:t>Your certifications grade will be calculated as (number of mastered certifications)</w:t>
            </w:r>
            <w:proofErr w:type="gramStart"/>
            <w:r w:rsidRPr="003E7C14">
              <w:t>/(</w:t>
            </w:r>
            <w:proofErr w:type="gramEnd"/>
            <w:r w:rsidRPr="003E7C14">
              <w:t xml:space="preserve">total number of certifications).  </w:t>
            </w:r>
          </w:p>
          <w:p w14:paraId="0D9B81B1" w14:textId="77777777" w:rsidR="003E7C14" w:rsidRDefault="003E7C14" w:rsidP="005735ED"/>
          <w:p w14:paraId="70779B09" w14:textId="3339D097" w:rsidR="00137083" w:rsidRDefault="00137083" w:rsidP="005735ED">
            <w:r w:rsidRPr="00137083">
              <w:t xml:space="preserve">Students have 2 attempts on each of the 6 module tests.  The </w:t>
            </w:r>
            <w:proofErr w:type="gramStart"/>
            <w:r w:rsidRPr="00137083">
              <w:t>highest</w:t>
            </w:r>
            <w:proofErr w:type="gramEnd"/>
            <w:r w:rsidRPr="00137083">
              <w:t xml:space="preserve"> of the 2 attempts is recorded in the gradebook.  Students have 1 attempt to take the final exam and the score earned </w:t>
            </w:r>
            <w:proofErr w:type="gramStart"/>
            <w:r w:rsidRPr="00137083">
              <w:t>is recorded</w:t>
            </w:r>
            <w:proofErr w:type="gramEnd"/>
            <w:r w:rsidRPr="00137083">
              <w:t xml:space="preserve"> in the gradebook.</w:t>
            </w:r>
          </w:p>
          <w:p w14:paraId="3783AAB8" w14:textId="77777777" w:rsidR="00137083" w:rsidRDefault="00137083" w:rsidP="005735ED"/>
          <w:p w14:paraId="654F2AE1" w14:textId="77777777" w:rsidR="00137083" w:rsidRDefault="00137083" w:rsidP="005735ED">
            <w:r w:rsidRPr="00137083">
              <w:t xml:space="preserve">Semester grades will be based on certifications (15%), module tests (10% each for </w:t>
            </w:r>
            <w:proofErr w:type="gramStart"/>
            <w:r w:rsidRPr="00137083">
              <w:t>a total of 60</w:t>
            </w:r>
            <w:proofErr w:type="gramEnd"/>
            <w:r w:rsidRPr="00137083">
              <w:t>%), the final exam (20%), and attendance (5%; note 1% point will be lost for each unexcused absence).</w:t>
            </w:r>
          </w:p>
          <w:p w14:paraId="7A8EC151" w14:textId="292CDA79" w:rsidR="000C7B69" w:rsidRDefault="000C7B69" w:rsidP="005735ED">
            <w:r>
              <w:t>Grading scale:  90 – 100      A</w:t>
            </w:r>
          </w:p>
          <w:p w14:paraId="519B2EDF" w14:textId="77777777" w:rsidR="000C7B69" w:rsidRDefault="000C7B69" w:rsidP="005735ED">
            <w:r>
              <w:t xml:space="preserve">                           80 – 89.99   B</w:t>
            </w:r>
          </w:p>
          <w:p w14:paraId="4961F0F6" w14:textId="77777777" w:rsidR="000C7B69" w:rsidRDefault="000C7B69" w:rsidP="005735ED">
            <w:r>
              <w:t xml:space="preserve">                           70 – 79.99   C</w:t>
            </w:r>
          </w:p>
          <w:p w14:paraId="1DCDB8C8" w14:textId="43CEAC8B" w:rsidR="00502FD1" w:rsidRDefault="000C7B69" w:rsidP="005735ED">
            <w:r>
              <w:t xml:space="preserve">                           60 – 69.99   D</w:t>
            </w:r>
          </w:p>
          <w:p w14:paraId="584CDA78" w14:textId="77777777" w:rsidR="006A18C1" w:rsidRDefault="000C7B69" w:rsidP="005735ED">
            <w:r>
              <w:t xml:space="preserve">                           Below 60     F</w:t>
            </w:r>
          </w:p>
          <w:p w14:paraId="116B68E8" w14:textId="77777777" w:rsidR="000D6A91" w:rsidRDefault="000D6A91" w:rsidP="002D7676"/>
          <w:p w14:paraId="5AF75F16" w14:textId="77777777" w:rsidR="00CE2700" w:rsidRDefault="00CE2700" w:rsidP="00CE2700">
            <w:r>
              <w:t xml:space="preserve">Students who earn a 75% or higher on every Module Test and the Final Exam, complete all of the lessons, and attend all classes, will earn an 80%, B, in this course.  </w:t>
            </w:r>
          </w:p>
          <w:p w14:paraId="5F07A48F" w14:textId="77777777" w:rsidR="00CE2700" w:rsidRDefault="00CE2700" w:rsidP="00CE2700"/>
          <w:p w14:paraId="31664387" w14:textId="4340EC6C" w:rsidR="00CE2700" w:rsidRDefault="00CE2700" w:rsidP="00CE2700">
            <w:r>
              <w:t>Students who earn an 88% or higher on every Module Test and the Final Exam, complete all of the lessons, and attend all classes, will earn a 90%, A, in this course.</w:t>
            </w:r>
          </w:p>
          <w:p w14:paraId="3B396271" w14:textId="77777777" w:rsidR="00CE2700" w:rsidRDefault="00CE2700" w:rsidP="002D7676"/>
          <w:p w14:paraId="60A448E6" w14:textId="77777777" w:rsidR="000D6A91" w:rsidRPr="000D6A91" w:rsidRDefault="000D6A91" w:rsidP="002D7676">
            <w:pPr>
              <w:rPr>
                <w:u w:val="single"/>
              </w:rPr>
            </w:pPr>
            <w:r w:rsidRPr="000D6A91">
              <w:rPr>
                <w:u w:val="single"/>
              </w:rPr>
              <w:t>Midterm Grades</w:t>
            </w:r>
          </w:p>
          <w:p w14:paraId="17661718" w14:textId="0337C62E" w:rsidR="000D6A91" w:rsidRPr="00976D1D" w:rsidRDefault="003E7C14" w:rsidP="00137083">
            <w:r w:rsidRPr="003E7C14">
              <w:t xml:space="preserve">Midterm grades </w:t>
            </w:r>
            <w:proofErr w:type="gramStart"/>
            <w:r w:rsidRPr="003E7C14">
              <w:t>will b</w:t>
            </w:r>
            <w:r w:rsidR="001B3EFD">
              <w:t>e reported</w:t>
            </w:r>
            <w:proofErr w:type="gramEnd"/>
            <w:r w:rsidR="001B3EFD">
              <w:t xml:space="preserve"> on Monday, October 9</w:t>
            </w:r>
            <w:r w:rsidRPr="003E7C14">
              <w:t>.  Your midterm grade</w:t>
            </w:r>
            <w:r w:rsidR="00137083">
              <w:t xml:space="preserve"> </w:t>
            </w:r>
            <w:proofErr w:type="gramStart"/>
            <w:r w:rsidR="00137083">
              <w:t>will be calculated</w:t>
            </w:r>
            <w:proofErr w:type="gramEnd"/>
            <w:r w:rsidR="00137083">
              <w:t xml:space="preserve"> as follows.  </w:t>
            </w:r>
            <w:r w:rsidRPr="003E7C14">
              <w:t xml:space="preserve">Mod </w:t>
            </w:r>
            <w:r w:rsidR="00137083">
              <w:t>I</w:t>
            </w:r>
            <w:r w:rsidRPr="003E7C14">
              <w:t xml:space="preserve"> </w:t>
            </w:r>
            <w:r w:rsidR="00137083">
              <w:t>40</w:t>
            </w:r>
            <w:r w:rsidRPr="003E7C14">
              <w:t xml:space="preserve">%, Mod </w:t>
            </w:r>
            <w:r w:rsidR="00137083">
              <w:t>J</w:t>
            </w:r>
            <w:r w:rsidRPr="003E7C14">
              <w:t xml:space="preserve"> </w:t>
            </w:r>
            <w:r w:rsidR="00137083">
              <w:t>40</w:t>
            </w:r>
            <w:r w:rsidRPr="003E7C14">
              <w:t xml:space="preserve">%, Certifications 15%, Attendance 5%.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0DD47138" w:rsidR="007F31AE" w:rsidRPr="00976D1D" w:rsidRDefault="00137083" w:rsidP="00154692">
            <w:pPr>
              <w:pStyle w:val="NoSpacing"/>
            </w:pPr>
            <w:r w:rsidRPr="00137083">
              <w:rPr>
                <w:rFonts w:cstheme="minorHAnsi"/>
              </w:rPr>
              <w:t xml:space="preserve">Students are required to attend each class.  Students with a University Excused Absence must provide evidence to justify a University Excused Absence on the first day they return to class.  Each unexcused </w:t>
            </w:r>
            <w:r w:rsidRPr="00137083">
              <w:rPr>
                <w:rFonts w:cstheme="minorHAnsi"/>
              </w:rPr>
              <w:lastRenderedPageBreak/>
              <w:t xml:space="preserve">absence will result in a decrease of your final grade.  Students do not need to attend class after successful completion of all lesson certifications, module tests, and the final exam.  </w:t>
            </w:r>
          </w:p>
        </w:tc>
      </w:tr>
    </w:tbl>
    <w:p w14:paraId="276FD25E" w14:textId="77777777" w:rsidR="00DA1F01" w:rsidRDefault="00DA1F01"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9350" w:type="dxa"/>
        <w:tblLook w:val="04A0" w:firstRow="1" w:lastRow="0" w:firstColumn="1" w:lastColumn="0" w:noHBand="0" w:noVBand="1"/>
      </w:tblPr>
      <w:tblGrid>
        <w:gridCol w:w="9350"/>
      </w:tblGrid>
      <w:tr w:rsidR="00CE47E6" w14:paraId="11D0CD3D" w14:textId="77777777" w:rsidTr="00CE47E6">
        <w:tc>
          <w:tcPr>
            <w:tcW w:w="9350" w:type="dxa"/>
            <w:tcBorders>
              <w:top w:val="single" w:sz="4" w:space="0" w:color="auto"/>
              <w:left w:val="single" w:sz="4" w:space="0" w:color="auto"/>
              <w:bottom w:val="single" w:sz="4" w:space="0" w:color="auto"/>
              <w:right w:val="single" w:sz="4" w:space="0" w:color="auto"/>
            </w:tcBorders>
          </w:tcPr>
          <w:p w14:paraId="173AE0A8" w14:textId="77777777" w:rsidR="00CE47E6" w:rsidRPr="000C0C10" w:rsidRDefault="00CE47E6" w:rsidP="00CE47E6">
            <w:pPr>
              <w:pStyle w:val="NoSpacing"/>
              <w:rPr>
                <w:rFonts w:cstheme="minorHAnsi"/>
              </w:rPr>
            </w:pPr>
            <w:r w:rsidRPr="000C0C10">
              <w:rPr>
                <w:rFonts w:cstheme="minorHAnsi"/>
              </w:rPr>
              <w:t xml:space="preserve">Students may work together on the Learn, Practice, and Certification of each lesson and on Practice Tests.  Students may not work together, receive help, or use any resources (web, notes, </w:t>
            </w:r>
            <w:proofErr w:type="gramStart"/>
            <w:r w:rsidRPr="000C0C10">
              <w:rPr>
                <w:rFonts w:cstheme="minorHAnsi"/>
              </w:rPr>
              <w:t>cell</w:t>
            </w:r>
            <w:proofErr w:type="gramEnd"/>
            <w:r w:rsidRPr="000C0C10">
              <w:rPr>
                <w:rFonts w:cstheme="minorHAnsi"/>
              </w:rPr>
              <w:t xml:space="preserve"> phones, textbook) on Diagnostic Tests, Module Tests, or the Final Examination.  Any students who </w:t>
            </w:r>
            <w:proofErr w:type="gramStart"/>
            <w:r w:rsidRPr="000C0C10">
              <w:rPr>
                <w:rFonts w:cstheme="minorHAnsi"/>
              </w:rPr>
              <w:t>are discovered</w:t>
            </w:r>
            <w:proofErr w:type="gramEnd"/>
            <w:r w:rsidRPr="000C0C10">
              <w:rPr>
                <w:rFonts w:cstheme="minorHAnsi"/>
              </w:rPr>
              <w:t xml:space="preserve"> cheating will be given a 0 on the assignment, which will count toward their final course grade.  Receiving a 0 on a module exam supersedes the two attempts policy.  A second cheating offense will result in an F for the course.  Notice of any cheating offense </w:t>
            </w:r>
            <w:proofErr w:type="gramStart"/>
            <w:r w:rsidRPr="000C0C10">
              <w:rPr>
                <w:rFonts w:cstheme="minorHAnsi"/>
              </w:rPr>
              <w:t>will be sent</w:t>
            </w:r>
            <w:proofErr w:type="gramEnd"/>
            <w:r w:rsidRPr="000C0C10">
              <w:rPr>
                <w:rFonts w:cstheme="minorHAnsi"/>
              </w:rPr>
              <w:t xml:space="preserve"> to Academic Affairs.  </w:t>
            </w:r>
          </w:p>
          <w:p w14:paraId="48C95543" w14:textId="77777777" w:rsidR="00CE47E6" w:rsidRPr="000C0C10"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sidRPr="000C0C10">
              <w:rPr>
                <w:rFonts w:cstheme="minorHAnsi"/>
              </w:rPr>
              <w:t>For best test preparation, students should attempt lesson Certifications without assistance.</w:t>
            </w:r>
            <w:r>
              <w:rPr>
                <w:rFonts w:cstheme="minorHAnsi"/>
              </w:rPr>
              <w:t xml:space="preserve">  </w:t>
            </w:r>
          </w:p>
        </w:tc>
      </w:tr>
    </w:tbl>
    <w:p w14:paraId="125E5EA7" w14:textId="77777777" w:rsidR="00566E08" w:rsidRDefault="00566E08"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350"/>
      </w:tblGrid>
      <w:tr w:rsidR="00E8420B" w14:paraId="36612F6A" w14:textId="77777777" w:rsidTr="00AC2B85">
        <w:trPr>
          <w:trHeight w:val="2942"/>
        </w:trPr>
        <w:tc>
          <w:tcPr>
            <w:tcW w:w="9576" w:type="dxa"/>
          </w:tcPr>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10798026" w:rsidR="00330A5D" w:rsidRPr="00330A5D" w:rsidRDefault="00330A5D" w:rsidP="009D44A1">
            <w:pPr>
              <w:pStyle w:val="NoSpacing"/>
              <w:rPr>
                <w:rFonts w:cstheme="minorHAnsi"/>
              </w:rPr>
            </w:pPr>
            <w:r>
              <w:rPr>
                <w:rFonts w:cstheme="minorHAnsi"/>
              </w:rPr>
              <w:t xml:space="preserve">Location: Smith Hall </w:t>
            </w:r>
            <w:r w:rsidR="000C0C10">
              <w:rPr>
                <w:rFonts w:cstheme="minorHAnsi"/>
              </w:rPr>
              <w:t>625</w:t>
            </w:r>
          </w:p>
          <w:p w14:paraId="5DF9136A" w14:textId="75F75C03" w:rsidR="00330A5D" w:rsidRDefault="00330A5D" w:rsidP="00330A5D">
            <w:pPr>
              <w:pStyle w:val="NoSpacing"/>
              <w:rPr>
                <w:rFonts w:cstheme="minorHAnsi"/>
              </w:rPr>
            </w:pPr>
            <w:r>
              <w:rPr>
                <w:rFonts w:cstheme="minorHAnsi"/>
              </w:rPr>
              <w:t>H</w:t>
            </w:r>
            <w:r w:rsidR="00E8420B">
              <w:rPr>
                <w:rFonts w:cstheme="minorHAnsi"/>
              </w:rPr>
              <w:t>ours:</w:t>
            </w:r>
            <w:r>
              <w:rPr>
                <w:rFonts w:cstheme="minorHAnsi"/>
              </w:rPr>
              <w:t xml:space="preserve">  </w:t>
            </w:r>
            <w:r w:rsidR="000C0C10" w:rsidRPr="000C0C10">
              <w:rPr>
                <w:rFonts w:cstheme="minorHAnsi"/>
              </w:rPr>
              <w:t>Mon – Thurs: 10:0</w:t>
            </w:r>
            <w:r w:rsidR="000C0C10">
              <w:rPr>
                <w:rFonts w:cstheme="minorHAnsi"/>
              </w:rPr>
              <w:t>0 am – 4:00 pm and 5:00 pm – 6:30 pm</w:t>
            </w:r>
          </w:p>
          <w:p w14:paraId="58832699" w14:textId="2D91CCA3" w:rsidR="000C0C10" w:rsidRDefault="000C0C10" w:rsidP="00330A5D">
            <w:pPr>
              <w:pStyle w:val="NoSpacing"/>
              <w:rPr>
                <w:rFonts w:cstheme="minorHAnsi"/>
              </w:rPr>
            </w:pPr>
            <w:r>
              <w:rPr>
                <w:rFonts w:cstheme="minorHAnsi"/>
              </w:rPr>
              <w:t xml:space="preserve">              Fri: 10:00 am - Noon</w:t>
            </w:r>
          </w:p>
          <w:p w14:paraId="11AA57C4" w14:textId="77777777" w:rsidR="00E8420B" w:rsidRDefault="009D44A1" w:rsidP="00330A5D">
            <w:pPr>
              <w:pStyle w:val="NoSpacing"/>
              <w:rPr>
                <w:rFonts w:cstheme="minorHAnsi"/>
              </w:rPr>
            </w:pPr>
            <w:r>
              <w:rPr>
                <w:rFonts w:cstheme="minorHAnsi"/>
              </w:rPr>
              <w:t xml:space="preserve">There are no computers in the </w:t>
            </w:r>
            <w:proofErr w:type="gramStart"/>
            <w:r>
              <w:rPr>
                <w:rFonts w:cstheme="minorHAnsi"/>
              </w:rPr>
              <w:t>math tutoring</w:t>
            </w:r>
            <w:proofErr w:type="gramEnd"/>
            <w:r>
              <w:rPr>
                <w:rFonts w:cstheme="minorHAnsi"/>
              </w:rPr>
              <w:t xml:space="preserve"> lab.  Please bring your questions on paper or bring your own laptop.  No tests can be taken in the </w:t>
            </w:r>
            <w:proofErr w:type="gramStart"/>
            <w:r>
              <w:rPr>
                <w:rFonts w:cstheme="minorHAnsi"/>
              </w:rPr>
              <w:t>math tutoring</w:t>
            </w:r>
            <w:proofErr w:type="gramEnd"/>
            <w:r>
              <w:rPr>
                <w:rFonts w:cstheme="minorHAnsi"/>
              </w:rPr>
              <w:t xml:space="preserve"> lab.  </w:t>
            </w:r>
          </w:p>
          <w:p w14:paraId="4EF5ACA1" w14:textId="77777777" w:rsidR="00330A5D" w:rsidRDefault="00330A5D" w:rsidP="00330A5D">
            <w:pPr>
              <w:pStyle w:val="NoSpacing"/>
              <w:rPr>
                <w:rFonts w:cstheme="minorHAnsi"/>
              </w:rPr>
            </w:pPr>
          </w:p>
          <w:p w14:paraId="62AABF84" w14:textId="553BD05B" w:rsidR="003E5A7F" w:rsidRPr="003E5A7F" w:rsidRDefault="003E5A7F" w:rsidP="00330A5D">
            <w:pPr>
              <w:pStyle w:val="NoSpacing"/>
              <w:rPr>
                <w:rFonts w:cstheme="minorHAnsi"/>
                <w:u w:val="single"/>
              </w:rPr>
            </w:pPr>
            <w:r w:rsidRPr="003E5A7F">
              <w:rPr>
                <w:rFonts w:cstheme="minorHAnsi"/>
                <w:u w:val="single"/>
              </w:rPr>
              <w:t>Other MTH 102 / 102B Classes</w:t>
            </w:r>
          </w:p>
          <w:p w14:paraId="17230AC7" w14:textId="25D6AF93" w:rsidR="00330A5D" w:rsidRPr="00976D1D" w:rsidRDefault="00330A5D" w:rsidP="00AC2B85">
            <w:pPr>
              <w:pStyle w:val="NoSpacing"/>
            </w:pPr>
            <w:r>
              <w:rPr>
                <w:rFonts w:cstheme="minorHAnsi"/>
              </w:rPr>
              <w:t xml:space="preserve">Students may attend class periods of other MTH 102 </w:t>
            </w:r>
            <w:r w:rsidR="00AC2B85">
              <w:rPr>
                <w:rFonts w:cstheme="minorHAnsi"/>
              </w:rPr>
              <w:t xml:space="preserve">or MTH 102B </w:t>
            </w:r>
            <w:r>
              <w:rPr>
                <w:rFonts w:cstheme="minorHAnsi"/>
              </w:rPr>
              <w:t xml:space="preserve">sections on a first come first served basis, if the classroom has an open computer.  Students must arrive on time, get instructor permission to use an open computer, and stay the entire class period. </w:t>
            </w:r>
          </w:p>
        </w:tc>
      </w:tr>
    </w:tbl>
    <w:p w14:paraId="4ABD6A90" w14:textId="77777777" w:rsidR="00552F66" w:rsidRDefault="00552F66" w:rsidP="00F3798F">
      <w:pPr>
        <w:pStyle w:val="NoSpacing"/>
        <w:rPr>
          <w:b/>
        </w:rPr>
      </w:pPr>
    </w:p>
    <w:p w14:paraId="5EB7C67B" w14:textId="77D4AD5C" w:rsidR="00BF46F8" w:rsidRDefault="00B556AE" w:rsidP="00BF46F8">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BF46F8" w14:paraId="5FEE611E" w14:textId="77777777" w:rsidTr="00E00766">
        <w:tc>
          <w:tcPr>
            <w:tcW w:w="9350" w:type="dxa"/>
          </w:tcPr>
          <w:p w14:paraId="46D54315" w14:textId="48A854DE" w:rsidR="00B556AE" w:rsidRDefault="00B556AE" w:rsidP="00B556A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2B6B240E"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xml:space="preserve">.  Select product “Developmental Math”.  Select your instructor and section.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74E2DB06" w14:textId="20F7E771" w:rsidR="00A200AB" w:rsidRDefault="00A200AB" w:rsidP="00906B09">
      <w:pPr>
        <w:pStyle w:val="NoSpacing"/>
        <w:spacing w:line="276" w:lineRule="auto"/>
        <w:rPr>
          <w:b/>
        </w:rPr>
      </w:pPr>
    </w:p>
    <w:p w14:paraId="6176A953" w14:textId="77777777" w:rsidR="00A200AB" w:rsidRDefault="00A200AB">
      <w:pPr>
        <w:rPr>
          <w:b/>
        </w:rPr>
      </w:pPr>
      <w:r>
        <w:rPr>
          <w:b/>
        </w:rPr>
        <w:br w:type="page"/>
      </w:r>
    </w:p>
    <w:p w14:paraId="11CDD883" w14:textId="77777777" w:rsidR="00057104" w:rsidRPr="00DE3ED1" w:rsidRDefault="00057104" w:rsidP="00906B09">
      <w:pPr>
        <w:pStyle w:val="NoSpacing"/>
        <w:spacing w:line="276" w:lineRule="auto"/>
        <w:rPr>
          <w:b/>
        </w:rPr>
      </w:pPr>
    </w:p>
    <w:tbl>
      <w:tblPr>
        <w:tblStyle w:val="TableGrid"/>
        <w:tblW w:w="9357" w:type="dxa"/>
        <w:tblLook w:val="04A0" w:firstRow="1" w:lastRow="0" w:firstColumn="1" w:lastColumn="0" w:noHBand="0" w:noVBand="1"/>
      </w:tblPr>
      <w:tblGrid>
        <w:gridCol w:w="1080"/>
        <w:gridCol w:w="6120"/>
        <w:gridCol w:w="1437"/>
        <w:gridCol w:w="720"/>
      </w:tblGrid>
      <w:tr w:rsidR="00F70F63" w:rsidRPr="000169BD" w14:paraId="20FF1586" w14:textId="77777777" w:rsidTr="00190FBA">
        <w:trPr>
          <w:trHeight w:val="504"/>
        </w:trPr>
        <w:tc>
          <w:tcPr>
            <w:tcW w:w="1080" w:type="dxa"/>
            <w:tcBorders>
              <w:top w:val="single" w:sz="12" w:space="0" w:color="auto"/>
              <w:bottom w:val="single" w:sz="12" w:space="0" w:color="auto"/>
            </w:tcBorders>
            <w:vAlign w:val="center"/>
          </w:tcPr>
          <w:p w14:paraId="3DF95E28" w14:textId="77777777" w:rsidR="00057104" w:rsidRPr="000169BD" w:rsidRDefault="00057104" w:rsidP="00190FBA">
            <w:pPr>
              <w:jc w:val="center"/>
              <w:rPr>
                <w:rFonts w:cstheme="minorHAnsi"/>
                <w:b/>
              </w:rPr>
            </w:pPr>
            <w:r w:rsidRPr="000169BD">
              <w:rPr>
                <w:rFonts w:cstheme="minorHAnsi"/>
                <w:b/>
              </w:rPr>
              <w:t>Module</w:t>
            </w:r>
          </w:p>
        </w:tc>
        <w:tc>
          <w:tcPr>
            <w:tcW w:w="6120" w:type="dxa"/>
            <w:tcBorders>
              <w:top w:val="single" w:sz="12" w:space="0" w:color="auto"/>
              <w:bottom w:val="single" w:sz="12" w:space="0" w:color="auto"/>
            </w:tcBorders>
            <w:vAlign w:val="center"/>
          </w:tcPr>
          <w:p w14:paraId="229DEA71" w14:textId="186663BC" w:rsidR="00057104" w:rsidRPr="000169BD" w:rsidRDefault="009F25A0" w:rsidP="00190FBA">
            <w:pPr>
              <w:jc w:val="center"/>
              <w:rPr>
                <w:rFonts w:cstheme="minorHAnsi"/>
                <w:b/>
              </w:rPr>
            </w:pPr>
            <w:r>
              <w:rPr>
                <w:rFonts w:cstheme="minorHAnsi"/>
                <w:b/>
              </w:rPr>
              <w:t>Fall 2017</w:t>
            </w:r>
            <w:r w:rsidR="00CE5B00" w:rsidRPr="000169BD">
              <w:rPr>
                <w:rFonts w:cstheme="minorHAnsi"/>
                <w:b/>
              </w:rPr>
              <w:t xml:space="preserve"> MTH 102 Course Schedule for Sections Meeting MTWR</w:t>
            </w:r>
          </w:p>
        </w:tc>
        <w:tc>
          <w:tcPr>
            <w:tcW w:w="1437" w:type="dxa"/>
            <w:tcBorders>
              <w:top w:val="single" w:sz="12" w:space="0" w:color="auto"/>
              <w:bottom w:val="single" w:sz="12" w:space="0" w:color="auto"/>
            </w:tcBorders>
          </w:tcPr>
          <w:p w14:paraId="1F37B696" w14:textId="77777777" w:rsidR="00057104" w:rsidRPr="000169BD" w:rsidRDefault="00057104" w:rsidP="00F205D5">
            <w:pPr>
              <w:jc w:val="center"/>
              <w:rPr>
                <w:rFonts w:cstheme="minorHAnsi"/>
                <w:b/>
              </w:rPr>
            </w:pPr>
            <w:r w:rsidRPr="000169BD">
              <w:rPr>
                <w:rFonts w:cstheme="minorHAnsi"/>
                <w:b/>
              </w:rPr>
              <w:t>Complete on or before</w:t>
            </w:r>
          </w:p>
        </w:tc>
        <w:tc>
          <w:tcPr>
            <w:tcW w:w="720" w:type="dxa"/>
            <w:tcBorders>
              <w:top w:val="single" w:sz="12" w:space="0" w:color="auto"/>
              <w:bottom w:val="single" w:sz="12" w:space="0" w:color="auto"/>
            </w:tcBorders>
          </w:tcPr>
          <w:p w14:paraId="3764618C" w14:textId="77777777" w:rsidR="00057104" w:rsidRPr="000169BD" w:rsidRDefault="00057104" w:rsidP="00F205D5">
            <w:pPr>
              <w:jc w:val="center"/>
              <w:rPr>
                <w:rFonts w:cstheme="minorHAnsi"/>
                <w:b/>
              </w:rPr>
            </w:pPr>
            <w:r w:rsidRPr="000169BD">
              <w:rPr>
                <w:rFonts w:cstheme="minorHAnsi"/>
                <w:b/>
              </w:rPr>
              <w:sym w:font="Wingdings" w:char="F0FC"/>
            </w:r>
          </w:p>
        </w:tc>
      </w:tr>
      <w:tr w:rsidR="00250662" w:rsidRPr="000169BD" w14:paraId="246417C0" w14:textId="77777777" w:rsidTr="005A1B4D">
        <w:tc>
          <w:tcPr>
            <w:tcW w:w="1080" w:type="dxa"/>
            <w:vMerge w:val="restart"/>
            <w:tcBorders>
              <w:top w:val="single" w:sz="12" w:space="0" w:color="auto"/>
            </w:tcBorders>
          </w:tcPr>
          <w:p w14:paraId="39BEB1D7" w14:textId="7D5752EE" w:rsidR="00250662" w:rsidRPr="000169BD" w:rsidRDefault="00250662" w:rsidP="005C037E">
            <w:pPr>
              <w:jc w:val="center"/>
              <w:rPr>
                <w:rFonts w:cstheme="minorHAnsi"/>
                <w:b/>
                <w:sz w:val="32"/>
                <w:szCs w:val="32"/>
              </w:rPr>
            </w:pPr>
            <w:r w:rsidRPr="000169BD">
              <w:rPr>
                <w:rFonts w:cstheme="minorHAnsi"/>
                <w:b/>
                <w:sz w:val="32"/>
                <w:szCs w:val="32"/>
              </w:rPr>
              <w:t>I</w:t>
            </w:r>
          </w:p>
          <w:p w14:paraId="7DD976B6" w14:textId="7ECAE8EB" w:rsidR="002C7E3B" w:rsidRPr="000169BD" w:rsidRDefault="002C7E3B" w:rsidP="00EA1C32">
            <w:pPr>
              <w:rPr>
                <w:rFonts w:cstheme="minorHAnsi"/>
                <w:sz w:val="16"/>
                <w:szCs w:val="16"/>
                <w:u w:val="single"/>
              </w:rPr>
            </w:pPr>
          </w:p>
          <w:p w14:paraId="1A1561DC" w14:textId="77777777" w:rsidR="005C037E" w:rsidRPr="000169BD" w:rsidRDefault="005C037E" w:rsidP="005C037E">
            <w:pPr>
              <w:jc w:val="center"/>
              <w:rPr>
                <w:rFonts w:cstheme="minorHAnsi"/>
                <w:sz w:val="16"/>
                <w:szCs w:val="16"/>
              </w:rPr>
            </w:pPr>
          </w:p>
          <w:p w14:paraId="21881FF3" w14:textId="1ABA8B70" w:rsidR="00250662" w:rsidRPr="000169BD" w:rsidRDefault="005C05E6" w:rsidP="005C037E">
            <w:pPr>
              <w:jc w:val="center"/>
              <w:rPr>
                <w:rFonts w:cstheme="minorHAnsi"/>
                <w:sz w:val="16"/>
                <w:szCs w:val="16"/>
              </w:rPr>
            </w:pPr>
            <w:r>
              <w:rPr>
                <w:rFonts w:cstheme="minorHAnsi"/>
                <w:sz w:val="16"/>
                <w:szCs w:val="16"/>
              </w:rPr>
              <w:t>Whole n</w:t>
            </w:r>
            <w:r w:rsidR="00250662" w:rsidRPr="000169BD">
              <w:rPr>
                <w:rFonts w:cstheme="minorHAnsi"/>
                <w:sz w:val="16"/>
                <w:szCs w:val="16"/>
              </w:rPr>
              <w:t>umbers</w:t>
            </w:r>
          </w:p>
          <w:p w14:paraId="7E3E7A9A" w14:textId="77777777" w:rsidR="00250662" w:rsidRPr="000169BD" w:rsidRDefault="00250662" w:rsidP="005C037E">
            <w:pPr>
              <w:jc w:val="center"/>
              <w:rPr>
                <w:rFonts w:cstheme="minorHAnsi"/>
                <w:sz w:val="16"/>
                <w:szCs w:val="16"/>
              </w:rPr>
            </w:pPr>
          </w:p>
          <w:p w14:paraId="3DF2512B" w14:textId="40C3E27B" w:rsidR="00250662" w:rsidRPr="000169BD" w:rsidRDefault="00250662" w:rsidP="005C037E">
            <w:pPr>
              <w:jc w:val="center"/>
              <w:rPr>
                <w:rFonts w:cstheme="minorHAnsi"/>
                <w:sz w:val="16"/>
                <w:szCs w:val="16"/>
              </w:rPr>
            </w:pPr>
            <w:r w:rsidRPr="000169BD">
              <w:rPr>
                <w:rFonts w:cstheme="minorHAnsi"/>
                <w:sz w:val="16"/>
                <w:szCs w:val="16"/>
              </w:rPr>
              <w:t>Fractions</w:t>
            </w:r>
          </w:p>
          <w:p w14:paraId="35D4538A" w14:textId="77777777" w:rsidR="00250662" w:rsidRPr="000169BD" w:rsidRDefault="00250662" w:rsidP="005C037E">
            <w:pPr>
              <w:jc w:val="center"/>
              <w:rPr>
                <w:rFonts w:cstheme="minorHAnsi"/>
                <w:sz w:val="16"/>
                <w:szCs w:val="16"/>
              </w:rPr>
            </w:pPr>
          </w:p>
          <w:p w14:paraId="5F4A1BF3" w14:textId="3EAC12EA" w:rsidR="00250662" w:rsidRPr="000169BD" w:rsidRDefault="005C05E6" w:rsidP="005C037E">
            <w:pPr>
              <w:jc w:val="center"/>
              <w:rPr>
                <w:rFonts w:cstheme="minorHAnsi"/>
                <w:sz w:val="16"/>
                <w:szCs w:val="16"/>
              </w:rPr>
            </w:pPr>
            <w:r>
              <w:rPr>
                <w:rFonts w:cstheme="minorHAnsi"/>
                <w:sz w:val="16"/>
                <w:szCs w:val="16"/>
              </w:rPr>
              <w:t>Mixed n</w:t>
            </w:r>
            <w:r w:rsidR="00250662" w:rsidRPr="000169BD">
              <w:rPr>
                <w:rFonts w:cstheme="minorHAnsi"/>
                <w:sz w:val="16"/>
                <w:szCs w:val="16"/>
              </w:rPr>
              <w:t>umbers</w:t>
            </w:r>
          </w:p>
          <w:p w14:paraId="391F2FAA" w14:textId="77777777" w:rsidR="00250662" w:rsidRPr="000169BD" w:rsidRDefault="00250662" w:rsidP="005C037E">
            <w:pPr>
              <w:jc w:val="center"/>
              <w:rPr>
                <w:rFonts w:cstheme="minorHAnsi"/>
                <w:sz w:val="16"/>
                <w:szCs w:val="16"/>
              </w:rPr>
            </w:pPr>
          </w:p>
          <w:p w14:paraId="7C74664B" w14:textId="77777777" w:rsidR="00250662" w:rsidRPr="000169BD" w:rsidRDefault="00250662" w:rsidP="005C037E">
            <w:pPr>
              <w:jc w:val="center"/>
              <w:rPr>
                <w:rFonts w:cstheme="minorHAnsi"/>
                <w:sz w:val="16"/>
                <w:szCs w:val="16"/>
              </w:rPr>
            </w:pPr>
            <w:r w:rsidRPr="000169BD">
              <w:rPr>
                <w:rFonts w:cstheme="minorHAnsi"/>
                <w:sz w:val="16"/>
                <w:szCs w:val="16"/>
              </w:rPr>
              <w:t>Decimals</w:t>
            </w:r>
          </w:p>
          <w:p w14:paraId="4D056897" w14:textId="77777777" w:rsidR="00250662" w:rsidRPr="000169BD" w:rsidRDefault="00250662" w:rsidP="005C037E">
            <w:pPr>
              <w:jc w:val="center"/>
              <w:rPr>
                <w:rFonts w:cstheme="minorHAnsi"/>
                <w:sz w:val="16"/>
                <w:szCs w:val="16"/>
              </w:rPr>
            </w:pPr>
          </w:p>
          <w:p w14:paraId="1420B5C4" w14:textId="638A4384" w:rsidR="00250662" w:rsidRPr="000169BD" w:rsidRDefault="00250662" w:rsidP="005C037E">
            <w:pPr>
              <w:jc w:val="center"/>
              <w:rPr>
                <w:rFonts w:cstheme="minorHAnsi"/>
                <w:sz w:val="16"/>
                <w:szCs w:val="16"/>
              </w:rPr>
            </w:pPr>
            <w:r w:rsidRPr="000169BD">
              <w:rPr>
                <w:rFonts w:cstheme="minorHAnsi"/>
                <w:sz w:val="16"/>
                <w:szCs w:val="16"/>
              </w:rPr>
              <w:t>Percentages</w:t>
            </w:r>
          </w:p>
        </w:tc>
        <w:tc>
          <w:tcPr>
            <w:tcW w:w="6120" w:type="dxa"/>
            <w:tcBorders>
              <w:top w:val="single" w:sz="12" w:space="0" w:color="auto"/>
            </w:tcBorders>
          </w:tcPr>
          <w:p w14:paraId="45E9DD32" w14:textId="77777777" w:rsidR="00250662" w:rsidRPr="000169BD" w:rsidRDefault="00250662" w:rsidP="00F205D5">
            <w:pPr>
              <w:rPr>
                <w:rFonts w:cstheme="minorHAnsi"/>
              </w:rPr>
            </w:pPr>
            <w:r w:rsidRPr="000169BD">
              <w:rPr>
                <w:rFonts w:cstheme="minorHAnsi"/>
              </w:rPr>
              <w:t>Intro to technology and policies – how this course works</w:t>
            </w:r>
          </w:p>
        </w:tc>
        <w:tc>
          <w:tcPr>
            <w:tcW w:w="1437" w:type="dxa"/>
            <w:tcBorders>
              <w:top w:val="single" w:sz="12" w:space="0" w:color="auto"/>
            </w:tcBorders>
          </w:tcPr>
          <w:p w14:paraId="37D79B76" w14:textId="55F375CC" w:rsidR="00250662" w:rsidRPr="000169BD" w:rsidRDefault="00280622" w:rsidP="00FE092B">
            <w:pPr>
              <w:jc w:val="center"/>
              <w:rPr>
                <w:rFonts w:cstheme="minorHAnsi"/>
              </w:rPr>
            </w:pPr>
            <w:r>
              <w:rPr>
                <w:rFonts w:cstheme="minorHAnsi"/>
              </w:rPr>
              <w:t>M 8/21</w:t>
            </w:r>
          </w:p>
        </w:tc>
        <w:tc>
          <w:tcPr>
            <w:tcW w:w="720" w:type="dxa"/>
            <w:tcBorders>
              <w:top w:val="single" w:sz="12" w:space="0" w:color="auto"/>
            </w:tcBorders>
          </w:tcPr>
          <w:p w14:paraId="6573BE9A" w14:textId="77777777" w:rsidR="00250662" w:rsidRPr="000169BD" w:rsidRDefault="00250662" w:rsidP="00F205D5">
            <w:pPr>
              <w:rPr>
                <w:rFonts w:cstheme="minorHAnsi"/>
              </w:rPr>
            </w:pPr>
          </w:p>
        </w:tc>
      </w:tr>
      <w:tr w:rsidR="00250662" w:rsidRPr="000169BD" w14:paraId="7047B52D" w14:textId="77777777" w:rsidTr="005A1B4D">
        <w:trPr>
          <w:trHeight w:val="575"/>
        </w:trPr>
        <w:tc>
          <w:tcPr>
            <w:tcW w:w="1080" w:type="dxa"/>
            <w:vMerge/>
          </w:tcPr>
          <w:p w14:paraId="2EEFF99E" w14:textId="77777777" w:rsidR="00250662" w:rsidRPr="000169BD" w:rsidRDefault="00250662" w:rsidP="005C037E">
            <w:pPr>
              <w:jc w:val="center"/>
              <w:rPr>
                <w:rFonts w:cstheme="minorHAnsi"/>
              </w:rPr>
            </w:pPr>
          </w:p>
        </w:tc>
        <w:tc>
          <w:tcPr>
            <w:tcW w:w="6120" w:type="dxa"/>
            <w:tcBorders>
              <w:bottom w:val="single" w:sz="6" w:space="0" w:color="auto"/>
            </w:tcBorders>
          </w:tcPr>
          <w:p w14:paraId="4747E635" w14:textId="13B19F41" w:rsidR="00250662" w:rsidRPr="000169BD" w:rsidRDefault="00250662" w:rsidP="00170124">
            <w:pPr>
              <w:rPr>
                <w:rFonts w:cstheme="minorHAnsi"/>
              </w:rPr>
            </w:pPr>
            <w:r w:rsidRPr="000169BD">
              <w:rPr>
                <w:rFonts w:cstheme="minorHAnsi"/>
                <w:b/>
              </w:rPr>
              <w:t>Module I</w:t>
            </w:r>
            <w:r w:rsidR="00ED3E92" w:rsidRPr="000169BD">
              <w:rPr>
                <w:rFonts w:cstheme="minorHAnsi"/>
                <w:b/>
              </w:rPr>
              <w:t xml:space="preserve"> Diagnostic Test</w:t>
            </w:r>
            <w:r w:rsidRPr="000169BD">
              <w:rPr>
                <w:rFonts w:cstheme="minorHAnsi"/>
              </w:rPr>
              <w:t xml:space="preserve"> </w:t>
            </w:r>
            <w:r w:rsidR="00E15F06" w:rsidRPr="000169BD">
              <w:rPr>
                <w:rFonts w:cstheme="minorHAnsi"/>
              </w:rPr>
              <w:t xml:space="preserve">(optional) </w:t>
            </w:r>
            <w:r w:rsidRPr="000169BD">
              <w:rPr>
                <w:rFonts w:cstheme="minorHAnsi"/>
              </w:rPr>
              <w:t>f</w:t>
            </w:r>
            <w:r w:rsidR="00F70F63" w:rsidRPr="000169BD">
              <w:rPr>
                <w:rFonts w:cstheme="minorHAnsi"/>
              </w:rPr>
              <w:t>or students who are confident wit</w:t>
            </w:r>
            <w:r w:rsidR="00195123">
              <w:rPr>
                <w:rFonts w:cstheme="minorHAnsi"/>
              </w:rPr>
              <w:t>h operations on</w:t>
            </w:r>
            <w:r w:rsidR="00F70F63" w:rsidRPr="000169BD">
              <w:rPr>
                <w:rFonts w:cstheme="minorHAnsi"/>
              </w:rPr>
              <w:t xml:space="preserve"> </w:t>
            </w:r>
            <w:r w:rsidRPr="000169BD">
              <w:rPr>
                <w:rFonts w:cstheme="minorHAnsi"/>
              </w:rPr>
              <w:t>whole n</w:t>
            </w:r>
            <w:r w:rsidR="00F70F63" w:rsidRPr="000169BD">
              <w:rPr>
                <w:rFonts w:cstheme="minorHAnsi"/>
              </w:rPr>
              <w:t>umbers</w:t>
            </w:r>
            <w:r w:rsidRPr="000169BD">
              <w:rPr>
                <w:rFonts w:cstheme="minorHAnsi"/>
              </w:rPr>
              <w:t>, fractions, mixed numbers, decimals, and percentages</w:t>
            </w:r>
          </w:p>
        </w:tc>
        <w:tc>
          <w:tcPr>
            <w:tcW w:w="1437" w:type="dxa"/>
            <w:tcBorders>
              <w:bottom w:val="single" w:sz="6" w:space="0" w:color="auto"/>
            </w:tcBorders>
          </w:tcPr>
          <w:p w14:paraId="2C5767DB" w14:textId="70A5F4D8" w:rsidR="00250662" w:rsidRPr="000169BD" w:rsidRDefault="00280622" w:rsidP="009E5457">
            <w:pPr>
              <w:jc w:val="center"/>
              <w:rPr>
                <w:rFonts w:cstheme="minorHAnsi"/>
              </w:rPr>
            </w:pPr>
            <w:r>
              <w:rPr>
                <w:rFonts w:cstheme="minorHAnsi"/>
              </w:rPr>
              <w:t>T 8/22</w:t>
            </w:r>
          </w:p>
        </w:tc>
        <w:tc>
          <w:tcPr>
            <w:tcW w:w="720" w:type="dxa"/>
            <w:tcBorders>
              <w:bottom w:val="single" w:sz="6" w:space="0" w:color="auto"/>
            </w:tcBorders>
          </w:tcPr>
          <w:p w14:paraId="303805EA" w14:textId="77777777" w:rsidR="00250662" w:rsidRPr="000169BD" w:rsidRDefault="00250662" w:rsidP="00F205D5">
            <w:pPr>
              <w:rPr>
                <w:rFonts w:cstheme="minorHAnsi"/>
              </w:rPr>
            </w:pPr>
          </w:p>
        </w:tc>
      </w:tr>
      <w:tr w:rsidR="00250662" w:rsidRPr="000169BD" w14:paraId="1BF5520C" w14:textId="77777777" w:rsidTr="005A1B4D">
        <w:tc>
          <w:tcPr>
            <w:tcW w:w="1080" w:type="dxa"/>
            <w:vMerge/>
          </w:tcPr>
          <w:p w14:paraId="09FE7104" w14:textId="77777777" w:rsidR="00250662" w:rsidRPr="000169BD" w:rsidRDefault="00250662" w:rsidP="005C037E">
            <w:pPr>
              <w:jc w:val="center"/>
              <w:rPr>
                <w:rFonts w:cstheme="minorHAnsi"/>
              </w:rPr>
            </w:pPr>
          </w:p>
        </w:tc>
        <w:tc>
          <w:tcPr>
            <w:tcW w:w="6120" w:type="dxa"/>
            <w:tcBorders>
              <w:top w:val="single" w:sz="6" w:space="0" w:color="auto"/>
            </w:tcBorders>
          </w:tcPr>
          <w:p w14:paraId="01426F10" w14:textId="5CCFA217" w:rsidR="00250662" w:rsidRPr="000169BD" w:rsidRDefault="005C060A" w:rsidP="00F205D5">
            <w:pPr>
              <w:rPr>
                <w:rFonts w:cstheme="minorHAnsi"/>
              </w:rPr>
            </w:pPr>
            <w:r>
              <w:rPr>
                <w:rFonts w:cstheme="minorHAnsi"/>
              </w:rPr>
              <w:t xml:space="preserve">Lessons 1.5, 1.6, and 1.7 </w:t>
            </w:r>
            <w:r w:rsidR="00250662" w:rsidRPr="000169BD">
              <w:rPr>
                <w:rFonts w:cstheme="minorHAnsi"/>
              </w:rPr>
              <w:t>Learn, Practice, Certify</w:t>
            </w:r>
          </w:p>
        </w:tc>
        <w:tc>
          <w:tcPr>
            <w:tcW w:w="1437" w:type="dxa"/>
            <w:tcBorders>
              <w:top w:val="single" w:sz="6" w:space="0" w:color="auto"/>
            </w:tcBorders>
          </w:tcPr>
          <w:p w14:paraId="6CAB6CA9" w14:textId="36A7F908" w:rsidR="00250662" w:rsidRPr="000169BD" w:rsidRDefault="00280622" w:rsidP="00F205D5">
            <w:pPr>
              <w:jc w:val="center"/>
              <w:rPr>
                <w:rFonts w:cstheme="minorHAnsi"/>
              </w:rPr>
            </w:pPr>
            <w:r>
              <w:rPr>
                <w:rFonts w:cstheme="minorHAnsi"/>
              </w:rPr>
              <w:t>W 8/23</w:t>
            </w:r>
          </w:p>
        </w:tc>
        <w:tc>
          <w:tcPr>
            <w:tcW w:w="720" w:type="dxa"/>
            <w:tcBorders>
              <w:top w:val="single" w:sz="6" w:space="0" w:color="auto"/>
            </w:tcBorders>
          </w:tcPr>
          <w:p w14:paraId="077483EA" w14:textId="77777777" w:rsidR="00250662" w:rsidRPr="000169BD" w:rsidRDefault="00250662" w:rsidP="00F205D5">
            <w:pPr>
              <w:rPr>
                <w:rFonts w:cstheme="minorHAnsi"/>
              </w:rPr>
            </w:pPr>
          </w:p>
        </w:tc>
      </w:tr>
      <w:tr w:rsidR="00250662" w:rsidRPr="000169BD" w14:paraId="76A3C896" w14:textId="77777777" w:rsidTr="005A1B4D">
        <w:tc>
          <w:tcPr>
            <w:tcW w:w="1080" w:type="dxa"/>
            <w:vMerge/>
          </w:tcPr>
          <w:p w14:paraId="2D594604" w14:textId="77777777" w:rsidR="00250662" w:rsidRPr="000169BD" w:rsidRDefault="00250662" w:rsidP="005C037E">
            <w:pPr>
              <w:jc w:val="center"/>
              <w:rPr>
                <w:rFonts w:cstheme="minorHAnsi"/>
              </w:rPr>
            </w:pPr>
          </w:p>
        </w:tc>
        <w:tc>
          <w:tcPr>
            <w:tcW w:w="6120" w:type="dxa"/>
          </w:tcPr>
          <w:p w14:paraId="54DFCF02" w14:textId="7F4B492D" w:rsidR="00250662" w:rsidRPr="000169BD" w:rsidRDefault="00250662" w:rsidP="005C060A">
            <w:pPr>
              <w:rPr>
                <w:rFonts w:cstheme="minorHAnsi"/>
              </w:rPr>
            </w:pPr>
            <w:r w:rsidRPr="000169BD">
              <w:rPr>
                <w:rFonts w:cstheme="minorHAnsi"/>
              </w:rPr>
              <w:t>Lessons 1.8 and 1.9</w:t>
            </w:r>
            <w:r w:rsidR="005C060A">
              <w:rPr>
                <w:rFonts w:cstheme="minorHAnsi"/>
              </w:rPr>
              <w:t xml:space="preserve"> </w:t>
            </w:r>
            <w:r w:rsidRPr="000169BD">
              <w:rPr>
                <w:rFonts w:cstheme="minorHAnsi"/>
              </w:rPr>
              <w:t>Learn, Practice, Certify</w:t>
            </w:r>
          </w:p>
        </w:tc>
        <w:tc>
          <w:tcPr>
            <w:tcW w:w="1437" w:type="dxa"/>
          </w:tcPr>
          <w:p w14:paraId="29156B7A" w14:textId="354B1605" w:rsidR="00250662" w:rsidRPr="000169BD" w:rsidRDefault="00280622" w:rsidP="00F205D5">
            <w:pPr>
              <w:jc w:val="center"/>
              <w:rPr>
                <w:rFonts w:cstheme="minorHAnsi"/>
              </w:rPr>
            </w:pPr>
            <w:r>
              <w:rPr>
                <w:rFonts w:cstheme="minorHAnsi"/>
              </w:rPr>
              <w:t>R 8/24</w:t>
            </w:r>
          </w:p>
        </w:tc>
        <w:tc>
          <w:tcPr>
            <w:tcW w:w="720" w:type="dxa"/>
          </w:tcPr>
          <w:p w14:paraId="35C8E271" w14:textId="77777777" w:rsidR="00250662" w:rsidRPr="000169BD" w:rsidRDefault="00250662" w:rsidP="00F205D5">
            <w:pPr>
              <w:rPr>
                <w:rFonts w:cstheme="minorHAnsi"/>
              </w:rPr>
            </w:pPr>
          </w:p>
        </w:tc>
      </w:tr>
      <w:tr w:rsidR="00250662" w:rsidRPr="000169BD" w14:paraId="67C3061F" w14:textId="77777777" w:rsidTr="005A1B4D">
        <w:tc>
          <w:tcPr>
            <w:tcW w:w="1080" w:type="dxa"/>
            <w:vMerge/>
          </w:tcPr>
          <w:p w14:paraId="045323E6" w14:textId="77777777" w:rsidR="00250662" w:rsidRPr="000169BD" w:rsidRDefault="00250662" w:rsidP="005C037E">
            <w:pPr>
              <w:jc w:val="center"/>
              <w:rPr>
                <w:rFonts w:cstheme="minorHAnsi"/>
              </w:rPr>
            </w:pPr>
          </w:p>
        </w:tc>
        <w:tc>
          <w:tcPr>
            <w:tcW w:w="6120" w:type="dxa"/>
          </w:tcPr>
          <w:p w14:paraId="0494D658" w14:textId="00EA33B2" w:rsidR="00250662" w:rsidRPr="000169BD" w:rsidRDefault="00782AD1" w:rsidP="005C060A">
            <w:pPr>
              <w:rPr>
                <w:rFonts w:cstheme="minorHAnsi"/>
              </w:rPr>
            </w:pPr>
            <w:r w:rsidRPr="000169BD">
              <w:rPr>
                <w:rFonts w:cstheme="minorHAnsi"/>
              </w:rPr>
              <w:t>Lessons 2.1</w:t>
            </w:r>
            <w:r w:rsidR="00CE7069" w:rsidRPr="000169BD">
              <w:rPr>
                <w:rFonts w:cstheme="minorHAnsi"/>
              </w:rPr>
              <w:t>,</w:t>
            </w:r>
            <w:r w:rsidRPr="000169BD">
              <w:rPr>
                <w:rFonts w:cstheme="minorHAnsi"/>
              </w:rPr>
              <w:t xml:space="preserve"> 2.2</w:t>
            </w:r>
            <w:r w:rsidR="00CE7069" w:rsidRPr="000169BD">
              <w:rPr>
                <w:rFonts w:cstheme="minorHAnsi"/>
              </w:rPr>
              <w:t>, and 2.3</w:t>
            </w:r>
            <w:r w:rsidR="005C060A">
              <w:rPr>
                <w:rFonts w:cstheme="minorHAnsi"/>
              </w:rPr>
              <w:t xml:space="preserve"> </w:t>
            </w:r>
            <w:r w:rsidR="00250662" w:rsidRPr="000169BD">
              <w:rPr>
                <w:rFonts w:cstheme="minorHAnsi"/>
              </w:rPr>
              <w:t>Learn, Practice, Certify</w:t>
            </w:r>
          </w:p>
        </w:tc>
        <w:tc>
          <w:tcPr>
            <w:tcW w:w="1437" w:type="dxa"/>
          </w:tcPr>
          <w:p w14:paraId="5CEFB2C0" w14:textId="260A2DAD" w:rsidR="00250662" w:rsidRPr="000169BD" w:rsidRDefault="00280622" w:rsidP="00F205D5">
            <w:pPr>
              <w:jc w:val="center"/>
              <w:rPr>
                <w:rFonts w:cstheme="minorHAnsi"/>
              </w:rPr>
            </w:pPr>
            <w:r>
              <w:rPr>
                <w:rFonts w:cstheme="minorHAnsi"/>
              </w:rPr>
              <w:t>M 8/28</w:t>
            </w:r>
          </w:p>
        </w:tc>
        <w:tc>
          <w:tcPr>
            <w:tcW w:w="720" w:type="dxa"/>
          </w:tcPr>
          <w:p w14:paraId="72A96635" w14:textId="6DC871E3" w:rsidR="00250662" w:rsidRPr="000169BD" w:rsidRDefault="00250662" w:rsidP="00F205D5">
            <w:pPr>
              <w:rPr>
                <w:rFonts w:cstheme="minorHAnsi"/>
              </w:rPr>
            </w:pPr>
          </w:p>
        </w:tc>
      </w:tr>
      <w:tr w:rsidR="00250662" w:rsidRPr="000169BD" w14:paraId="229282DE" w14:textId="77777777" w:rsidTr="005A1B4D">
        <w:tc>
          <w:tcPr>
            <w:tcW w:w="1080" w:type="dxa"/>
            <w:vMerge/>
          </w:tcPr>
          <w:p w14:paraId="3FCED1AB" w14:textId="77777777" w:rsidR="00250662" w:rsidRPr="000169BD" w:rsidRDefault="00250662" w:rsidP="005C037E">
            <w:pPr>
              <w:jc w:val="center"/>
              <w:rPr>
                <w:rFonts w:cstheme="minorHAnsi"/>
              </w:rPr>
            </w:pPr>
          </w:p>
        </w:tc>
        <w:tc>
          <w:tcPr>
            <w:tcW w:w="6120" w:type="dxa"/>
          </w:tcPr>
          <w:p w14:paraId="7C4E5101" w14:textId="19682921" w:rsidR="00250662" w:rsidRPr="000169BD" w:rsidRDefault="00782AD1" w:rsidP="005C060A">
            <w:pPr>
              <w:rPr>
                <w:rFonts w:cstheme="minorHAnsi"/>
              </w:rPr>
            </w:pPr>
            <w:r w:rsidRPr="000169BD">
              <w:rPr>
                <w:rFonts w:cstheme="minorHAnsi"/>
              </w:rPr>
              <w:t>Lesso</w:t>
            </w:r>
            <w:r w:rsidR="00CE7069" w:rsidRPr="000169BD">
              <w:rPr>
                <w:rFonts w:cstheme="minorHAnsi"/>
              </w:rPr>
              <w:t>ns</w:t>
            </w:r>
            <w:r w:rsidRPr="000169BD">
              <w:rPr>
                <w:rFonts w:cstheme="minorHAnsi"/>
              </w:rPr>
              <w:t xml:space="preserve"> 2.4</w:t>
            </w:r>
            <w:r w:rsidR="00250662" w:rsidRPr="000169BD">
              <w:rPr>
                <w:rFonts w:cstheme="minorHAnsi"/>
              </w:rPr>
              <w:t xml:space="preserve"> </w:t>
            </w:r>
            <w:r w:rsidR="00CE7069" w:rsidRPr="000169BD">
              <w:rPr>
                <w:rFonts w:cstheme="minorHAnsi"/>
              </w:rPr>
              <w:t>and 2.5</w:t>
            </w:r>
            <w:r w:rsidR="005C060A">
              <w:rPr>
                <w:rFonts w:cstheme="minorHAnsi"/>
              </w:rPr>
              <w:t xml:space="preserve"> </w:t>
            </w:r>
            <w:r w:rsidR="00250662" w:rsidRPr="000169BD">
              <w:rPr>
                <w:rFonts w:cstheme="minorHAnsi"/>
              </w:rPr>
              <w:t>Learn, Practice, Certify</w:t>
            </w:r>
          </w:p>
        </w:tc>
        <w:tc>
          <w:tcPr>
            <w:tcW w:w="1437" w:type="dxa"/>
          </w:tcPr>
          <w:p w14:paraId="638682EE" w14:textId="2DD494BD" w:rsidR="00250662" w:rsidRPr="000169BD" w:rsidRDefault="00280622" w:rsidP="00E77117">
            <w:pPr>
              <w:jc w:val="center"/>
              <w:rPr>
                <w:rFonts w:cstheme="minorHAnsi"/>
              </w:rPr>
            </w:pPr>
            <w:r>
              <w:rPr>
                <w:rFonts w:cstheme="minorHAnsi"/>
              </w:rPr>
              <w:t>T 8/29</w:t>
            </w:r>
          </w:p>
        </w:tc>
        <w:tc>
          <w:tcPr>
            <w:tcW w:w="720" w:type="dxa"/>
          </w:tcPr>
          <w:p w14:paraId="3A59D022" w14:textId="77777777" w:rsidR="00250662" w:rsidRPr="000169BD" w:rsidRDefault="00250662" w:rsidP="00F205D5">
            <w:pPr>
              <w:rPr>
                <w:rFonts w:cstheme="minorHAnsi"/>
              </w:rPr>
            </w:pPr>
          </w:p>
        </w:tc>
      </w:tr>
      <w:tr w:rsidR="00250662" w:rsidRPr="000169BD" w14:paraId="7080D286" w14:textId="77777777" w:rsidTr="005A1B4D">
        <w:tc>
          <w:tcPr>
            <w:tcW w:w="1080" w:type="dxa"/>
            <w:vMerge/>
          </w:tcPr>
          <w:p w14:paraId="69B3424E" w14:textId="77777777" w:rsidR="00250662" w:rsidRPr="000169BD" w:rsidRDefault="00250662" w:rsidP="005C037E">
            <w:pPr>
              <w:jc w:val="center"/>
              <w:rPr>
                <w:rFonts w:cstheme="minorHAnsi"/>
              </w:rPr>
            </w:pPr>
          </w:p>
        </w:tc>
        <w:tc>
          <w:tcPr>
            <w:tcW w:w="6120" w:type="dxa"/>
          </w:tcPr>
          <w:p w14:paraId="1D03AB5D" w14:textId="075D2096" w:rsidR="00250662" w:rsidRPr="000169BD" w:rsidRDefault="00250662" w:rsidP="005C060A">
            <w:pPr>
              <w:rPr>
                <w:rFonts w:cstheme="minorHAnsi"/>
              </w:rPr>
            </w:pPr>
            <w:r w:rsidRPr="000169BD">
              <w:rPr>
                <w:rFonts w:cstheme="minorHAnsi"/>
              </w:rPr>
              <w:t>Lesson</w:t>
            </w:r>
            <w:r w:rsidR="0000421E" w:rsidRPr="000169BD">
              <w:rPr>
                <w:rFonts w:cstheme="minorHAnsi"/>
              </w:rPr>
              <w:t>s</w:t>
            </w:r>
            <w:r w:rsidRPr="000169BD">
              <w:rPr>
                <w:rFonts w:cstheme="minorHAnsi"/>
              </w:rPr>
              <w:t xml:space="preserve"> 2.6 Learn, Practice, Certify</w:t>
            </w:r>
          </w:p>
        </w:tc>
        <w:tc>
          <w:tcPr>
            <w:tcW w:w="1437" w:type="dxa"/>
          </w:tcPr>
          <w:p w14:paraId="30D1E062" w14:textId="6F58E9B4" w:rsidR="00250662" w:rsidRPr="000169BD" w:rsidRDefault="00280622" w:rsidP="00F205D5">
            <w:pPr>
              <w:jc w:val="center"/>
              <w:rPr>
                <w:rFonts w:cstheme="minorHAnsi"/>
              </w:rPr>
            </w:pPr>
            <w:r>
              <w:rPr>
                <w:rFonts w:cstheme="minorHAnsi"/>
              </w:rPr>
              <w:t>W 8/30</w:t>
            </w:r>
          </w:p>
        </w:tc>
        <w:tc>
          <w:tcPr>
            <w:tcW w:w="720" w:type="dxa"/>
          </w:tcPr>
          <w:p w14:paraId="7E99E205" w14:textId="77777777" w:rsidR="00250662" w:rsidRPr="000169BD" w:rsidRDefault="00250662" w:rsidP="00F205D5">
            <w:pPr>
              <w:rPr>
                <w:rFonts w:cstheme="minorHAnsi"/>
              </w:rPr>
            </w:pPr>
          </w:p>
        </w:tc>
      </w:tr>
      <w:tr w:rsidR="00FC27A1" w:rsidRPr="000169BD" w14:paraId="040985A7" w14:textId="77777777" w:rsidTr="005A1B4D">
        <w:tc>
          <w:tcPr>
            <w:tcW w:w="1080" w:type="dxa"/>
            <w:vMerge/>
          </w:tcPr>
          <w:p w14:paraId="698D56A2" w14:textId="77777777" w:rsidR="00FC27A1" w:rsidRPr="000169BD" w:rsidRDefault="00FC27A1" w:rsidP="005C037E">
            <w:pPr>
              <w:jc w:val="center"/>
              <w:rPr>
                <w:rFonts w:cstheme="minorHAnsi"/>
              </w:rPr>
            </w:pPr>
          </w:p>
        </w:tc>
        <w:tc>
          <w:tcPr>
            <w:tcW w:w="6120" w:type="dxa"/>
          </w:tcPr>
          <w:p w14:paraId="6E417983" w14:textId="127E039C" w:rsidR="00FC27A1" w:rsidRPr="000169BD" w:rsidRDefault="00FC27A1" w:rsidP="005C060A">
            <w:pPr>
              <w:rPr>
                <w:rFonts w:cstheme="minorHAnsi"/>
              </w:rPr>
            </w:pPr>
            <w:r w:rsidRPr="000169BD">
              <w:rPr>
                <w:rFonts w:cstheme="minorHAnsi"/>
              </w:rPr>
              <w:t xml:space="preserve">Lessons 3.1 and 3.5 </w:t>
            </w:r>
            <w:r w:rsidR="00C570D1" w:rsidRPr="000169BD">
              <w:rPr>
                <w:rFonts w:cstheme="minorHAnsi"/>
              </w:rPr>
              <w:t>Learn, Practice, Certify</w:t>
            </w:r>
          </w:p>
        </w:tc>
        <w:tc>
          <w:tcPr>
            <w:tcW w:w="1437" w:type="dxa"/>
          </w:tcPr>
          <w:p w14:paraId="60DF8FAC" w14:textId="4BE05337" w:rsidR="00FC27A1" w:rsidRPr="000169BD" w:rsidRDefault="00130336" w:rsidP="00F205D5">
            <w:pPr>
              <w:jc w:val="center"/>
              <w:rPr>
                <w:rFonts w:cstheme="minorHAnsi"/>
              </w:rPr>
            </w:pPr>
            <w:r>
              <w:rPr>
                <w:rFonts w:cstheme="minorHAnsi"/>
              </w:rPr>
              <w:t>R 8</w:t>
            </w:r>
            <w:r w:rsidR="00FC27A1" w:rsidRPr="000169BD">
              <w:rPr>
                <w:rFonts w:cstheme="minorHAnsi"/>
              </w:rPr>
              <w:t>/</w:t>
            </w:r>
            <w:r w:rsidR="00280622">
              <w:rPr>
                <w:rFonts w:cstheme="minorHAnsi"/>
              </w:rPr>
              <w:t>3</w:t>
            </w:r>
            <w:r w:rsidR="00FC27A1" w:rsidRPr="000169BD">
              <w:rPr>
                <w:rFonts w:cstheme="minorHAnsi"/>
              </w:rPr>
              <w:t>1</w:t>
            </w:r>
          </w:p>
        </w:tc>
        <w:tc>
          <w:tcPr>
            <w:tcW w:w="720" w:type="dxa"/>
          </w:tcPr>
          <w:p w14:paraId="7B97A7B3" w14:textId="77777777" w:rsidR="00FC27A1" w:rsidRPr="000169BD" w:rsidRDefault="00FC27A1" w:rsidP="00F205D5">
            <w:pPr>
              <w:rPr>
                <w:rFonts w:cstheme="minorHAnsi"/>
              </w:rPr>
            </w:pPr>
          </w:p>
        </w:tc>
      </w:tr>
      <w:tr w:rsidR="00250662" w:rsidRPr="000169BD" w14:paraId="38BAE3DB" w14:textId="77777777" w:rsidTr="005A1B4D">
        <w:trPr>
          <w:trHeight w:val="173"/>
        </w:trPr>
        <w:tc>
          <w:tcPr>
            <w:tcW w:w="1080" w:type="dxa"/>
            <w:vMerge/>
          </w:tcPr>
          <w:p w14:paraId="319E4159" w14:textId="77777777" w:rsidR="00250662" w:rsidRPr="000169BD" w:rsidRDefault="00250662" w:rsidP="005C037E">
            <w:pPr>
              <w:jc w:val="center"/>
              <w:rPr>
                <w:rFonts w:cstheme="minorHAnsi"/>
              </w:rPr>
            </w:pPr>
          </w:p>
        </w:tc>
        <w:tc>
          <w:tcPr>
            <w:tcW w:w="6120" w:type="dxa"/>
          </w:tcPr>
          <w:p w14:paraId="1F3DB1F9" w14:textId="5C610EB4" w:rsidR="00250662" w:rsidRPr="000169BD" w:rsidRDefault="00250662" w:rsidP="005C060A">
            <w:pPr>
              <w:rPr>
                <w:rFonts w:cstheme="minorHAnsi"/>
              </w:rPr>
            </w:pPr>
            <w:r w:rsidRPr="000169BD">
              <w:rPr>
                <w:rFonts w:cstheme="minorHAnsi"/>
              </w:rPr>
              <w:t>Lessons 4.3 and 4.4</w:t>
            </w:r>
            <w:r w:rsidR="005C060A">
              <w:rPr>
                <w:rFonts w:cstheme="minorHAnsi"/>
              </w:rPr>
              <w:t xml:space="preserve"> </w:t>
            </w:r>
            <w:r w:rsidRPr="000169BD">
              <w:rPr>
                <w:rFonts w:cstheme="minorHAnsi"/>
              </w:rPr>
              <w:t>Learn, Practice, Certify</w:t>
            </w:r>
          </w:p>
        </w:tc>
        <w:tc>
          <w:tcPr>
            <w:tcW w:w="1437" w:type="dxa"/>
          </w:tcPr>
          <w:p w14:paraId="1CE1719B" w14:textId="4EF65CAC" w:rsidR="00250662" w:rsidRPr="000169BD" w:rsidRDefault="00280622" w:rsidP="00F205D5">
            <w:pPr>
              <w:jc w:val="center"/>
              <w:rPr>
                <w:rFonts w:cstheme="minorHAnsi"/>
              </w:rPr>
            </w:pPr>
            <w:r>
              <w:rPr>
                <w:rFonts w:cstheme="minorHAnsi"/>
              </w:rPr>
              <w:t>T 9/5</w:t>
            </w:r>
          </w:p>
        </w:tc>
        <w:tc>
          <w:tcPr>
            <w:tcW w:w="720" w:type="dxa"/>
          </w:tcPr>
          <w:p w14:paraId="0FCFFA1D" w14:textId="77777777" w:rsidR="00250662" w:rsidRPr="000169BD" w:rsidRDefault="00250662" w:rsidP="00F205D5">
            <w:pPr>
              <w:rPr>
                <w:rFonts w:cstheme="minorHAnsi"/>
              </w:rPr>
            </w:pPr>
          </w:p>
        </w:tc>
      </w:tr>
      <w:tr w:rsidR="00250662" w:rsidRPr="000169BD" w14:paraId="43834AF5" w14:textId="77777777" w:rsidTr="005A1B4D">
        <w:trPr>
          <w:trHeight w:val="305"/>
        </w:trPr>
        <w:tc>
          <w:tcPr>
            <w:tcW w:w="1080" w:type="dxa"/>
            <w:vMerge/>
          </w:tcPr>
          <w:p w14:paraId="33B08432" w14:textId="77777777" w:rsidR="00250662" w:rsidRPr="000169BD" w:rsidRDefault="00250662" w:rsidP="005C037E">
            <w:pPr>
              <w:jc w:val="center"/>
              <w:rPr>
                <w:rFonts w:cstheme="minorHAnsi"/>
              </w:rPr>
            </w:pPr>
          </w:p>
        </w:tc>
        <w:tc>
          <w:tcPr>
            <w:tcW w:w="6120" w:type="dxa"/>
            <w:tcBorders>
              <w:bottom w:val="single" w:sz="12" w:space="0" w:color="auto"/>
            </w:tcBorders>
          </w:tcPr>
          <w:p w14:paraId="15CC4A48" w14:textId="79F261C9" w:rsidR="00250662" w:rsidRPr="000169BD" w:rsidRDefault="00250662" w:rsidP="006E1A23">
            <w:pPr>
              <w:rPr>
                <w:rFonts w:cstheme="minorHAnsi"/>
              </w:rPr>
            </w:pPr>
            <w:r w:rsidRPr="000169BD">
              <w:rPr>
                <w:rFonts w:cstheme="minorHAnsi"/>
              </w:rPr>
              <w:t xml:space="preserve">Module </w:t>
            </w:r>
            <w:r w:rsidR="001708AA" w:rsidRPr="000169BD">
              <w:rPr>
                <w:rFonts w:cstheme="minorHAnsi"/>
              </w:rPr>
              <w:t>I</w:t>
            </w:r>
            <w:r w:rsidRPr="000169BD">
              <w:rPr>
                <w:rFonts w:cstheme="minorHAnsi"/>
              </w:rPr>
              <w:t xml:space="preserve"> Practice </w:t>
            </w:r>
            <w:r w:rsidR="006E1A23">
              <w:rPr>
                <w:rFonts w:cstheme="minorHAnsi"/>
              </w:rPr>
              <w:t>Test</w:t>
            </w:r>
          </w:p>
        </w:tc>
        <w:tc>
          <w:tcPr>
            <w:tcW w:w="1437" w:type="dxa"/>
            <w:tcBorders>
              <w:bottom w:val="single" w:sz="12" w:space="0" w:color="auto"/>
            </w:tcBorders>
          </w:tcPr>
          <w:p w14:paraId="594A7702" w14:textId="383329B9" w:rsidR="00250662" w:rsidRPr="000169BD" w:rsidRDefault="00280622" w:rsidP="0000421E">
            <w:pPr>
              <w:jc w:val="center"/>
              <w:rPr>
                <w:rFonts w:cstheme="minorHAnsi"/>
              </w:rPr>
            </w:pPr>
            <w:r>
              <w:rPr>
                <w:rFonts w:cstheme="minorHAnsi"/>
              </w:rPr>
              <w:t>W 9/6</w:t>
            </w:r>
          </w:p>
        </w:tc>
        <w:tc>
          <w:tcPr>
            <w:tcW w:w="720" w:type="dxa"/>
            <w:tcBorders>
              <w:bottom w:val="single" w:sz="12" w:space="0" w:color="auto"/>
            </w:tcBorders>
          </w:tcPr>
          <w:p w14:paraId="18C4732D" w14:textId="77777777" w:rsidR="00250662" w:rsidRPr="000169BD" w:rsidRDefault="00250662" w:rsidP="00F205D5">
            <w:pPr>
              <w:rPr>
                <w:rFonts w:cstheme="minorHAnsi"/>
              </w:rPr>
            </w:pPr>
          </w:p>
        </w:tc>
      </w:tr>
      <w:tr w:rsidR="00250662" w:rsidRPr="000169BD" w14:paraId="43DE7E60" w14:textId="77777777" w:rsidTr="005A1B4D">
        <w:trPr>
          <w:trHeight w:val="504"/>
        </w:trPr>
        <w:tc>
          <w:tcPr>
            <w:tcW w:w="1080" w:type="dxa"/>
            <w:vMerge/>
            <w:tcBorders>
              <w:bottom w:val="single" w:sz="12" w:space="0" w:color="auto"/>
            </w:tcBorders>
          </w:tcPr>
          <w:p w14:paraId="74C420AC" w14:textId="77777777" w:rsidR="00250662" w:rsidRPr="000169BD" w:rsidRDefault="00250662" w:rsidP="005C037E">
            <w:pPr>
              <w:jc w:val="center"/>
              <w:rPr>
                <w:rFonts w:cstheme="minorHAnsi"/>
              </w:rPr>
            </w:pPr>
          </w:p>
        </w:tc>
        <w:tc>
          <w:tcPr>
            <w:tcW w:w="6120" w:type="dxa"/>
            <w:tcBorders>
              <w:top w:val="single" w:sz="12" w:space="0" w:color="auto"/>
              <w:bottom w:val="single" w:sz="12" w:space="0" w:color="auto"/>
            </w:tcBorders>
            <w:vAlign w:val="center"/>
          </w:tcPr>
          <w:p w14:paraId="232657B4" w14:textId="328D877E" w:rsidR="00250662" w:rsidRPr="000169BD" w:rsidRDefault="00250662" w:rsidP="007C4973">
            <w:pPr>
              <w:rPr>
                <w:rFonts w:cstheme="minorHAnsi"/>
                <w:b/>
              </w:rPr>
            </w:pPr>
            <w:r w:rsidRPr="000169BD">
              <w:rPr>
                <w:rFonts w:cstheme="minorHAnsi"/>
                <w:b/>
              </w:rPr>
              <w:t>Module I Test</w:t>
            </w:r>
          </w:p>
        </w:tc>
        <w:tc>
          <w:tcPr>
            <w:tcW w:w="1437" w:type="dxa"/>
            <w:tcBorders>
              <w:top w:val="single" w:sz="12" w:space="0" w:color="auto"/>
              <w:bottom w:val="single" w:sz="12" w:space="0" w:color="auto"/>
            </w:tcBorders>
            <w:vAlign w:val="center"/>
          </w:tcPr>
          <w:p w14:paraId="10FF598D" w14:textId="7A507E90" w:rsidR="00250662" w:rsidRPr="000169BD" w:rsidRDefault="00280622" w:rsidP="007C4973">
            <w:pPr>
              <w:jc w:val="center"/>
              <w:rPr>
                <w:rFonts w:cstheme="minorHAnsi"/>
                <w:b/>
              </w:rPr>
            </w:pPr>
            <w:r>
              <w:rPr>
                <w:rFonts w:cstheme="minorHAnsi"/>
                <w:b/>
              </w:rPr>
              <w:t>R 9/7</w:t>
            </w:r>
          </w:p>
        </w:tc>
        <w:tc>
          <w:tcPr>
            <w:tcW w:w="720" w:type="dxa"/>
            <w:tcBorders>
              <w:top w:val="single" w:sz="12" w:space="0" w:color="auto"/>
              <w:bottom w:val="single" w:sz="12" w:space="0" w:color="auto"/>
            </w:tcBorders>
          </w:tcPr>
          <w:p w14:paraId="2F1B42CD" w14:textId="77777777" w:rsidR="00250662" w:rsidRPr="000169BD" w:rsidRDefault="00250662" w:rsidP="00F205D5">
            <w:pPr>
              <w:rPr>
                <w:rFonts w:cstheme="minorHAnsi"/>
              </w:rPr>
            </w:pPr>
          </w:p>
        </w:tc>
      </w:tr>
    </w:tbl>
    <w:p w14:paraId="53A03308" w14:textId="2D712F35" w:rsidR="0000421E" w:rsidRDefault="0000421E"/>
    <w:tbl>
      <w:tblPr>
        <w:tblStyle w:val="TableGrid"/>
        <w:tblW w:w="9359" w:type="dxa"/>
        <w:tblLook w:val="04A0" w:firstRow="1" w:lastRow="0" w:firstColumn="1" w:lastColumn="0" w:noHBand="0" w:noVBand="1"/>
      </w:tblPr>
      <w:tblGrid>
        <w:gridCol w:w="1080"/>
        <w:gridCol w:w="6120"/>
        <w:gridCol w:w="1439"/>
        <w:gridCol w:w="720"/>
      </w:tblGrid>
      <w:tr w:rsidR="00F3798F" w:rsidRPr="000169BD" w14:paraId="34BE32A6" w14:textId="77777777" w:rsidTr="00224271">
        <w:tc>
          <w:tcPr>
            <w:tcW w:w="1080" w:type="dxa"/>
            <w:vMerge w:val="restart"/>
            <w:tcBorders>
              <w:top w:val="single" w:sz="12" w:space="0" w:color="000000"/>
            </w:tcBorders>
          </w:tcPr>
          <w:p w14:paraId="0057A77D" w14:textId="6B8E0FA6" w:rsidR="00F3798F" w:rsidRPr="000169BD" w:rsidRDefault="00F3798F" w:rsidP="005C037E">
            <w:pPr>
              <w:jc w:val="center"/>
              <w:rPr>
                <w:rFonts w:cstheme="minorHAnsi"/>
                <w:b/>
              </w:rPr>
            </w:pPr>
            <w:r w:rsidRPr="000169BD">
              <w:rPr>
                <w:rFonts w:cstheme="minorHAnsi"/>
                <w:b/>
                <w:sz w:val="32"/>
                <w:szCs w:val="32"/>
              </w:rPr>
              <w:t>J</w:t>
            </w:r>
          </w:p>
          <w:p w14:paraId="3DC12294" w14:textId="77777777" w:rsidR="00F3798F" w:rsidRPr="000169BD" w:rsidRDefault="00F3798F" w:rsidP="005C037E">
            <w:pPr>
              <w:jc w:val="center"/>
              <w:rPr>
                <w:rFonts w:cstheme="minorHAnsi"/>
              </w:rPr>
            </w:pPr>
          </w:p>
          <w:p w14:paraId="19D380CF" w14:textId="77777777" w:rsidR="00F3798F" w:rsidRPr="000169BD" w:rsidRDefault="00F3798F" w:rsidP="005C037E">
            <w:pPr>
              <w:jc w:val="center"/>
              <w:rPr>
                <w:rFonts w:cstheme="minorHAnsi"/>
              </w:rPr>
            </w:pPr>
          </w:p>
          <w:p w14:paraId="07949E6A" w14:textId="437F13EF" w:rsidR="00F3798F" w:rsidRPr="000169BD" w:rsidRDefault="005C05E6" w:rsidP="005C037E">
            <w:pPr>
              <w:jc w:val="center"/>
              <w:rPr>
                <w:rFonts w:cstheme="minorHAnsi"/>
                <w:sz w:val="16"/>
                <w:szCs w:val="16"/>
              </w:rPr>
            </w:pPr>
            <w:r>
              <w:rPr>
                <w:rFonts w:cstheme="minorHAnsi"/>
                <w:sz w:val="16"/>
                <w:szCs w:val="16"/>
              </w:rPr>
              <w:t>Real n</w:t>
            </w:r>
            <w:r w:rsidR="00F3798F" w:rsidRPr="000169BD">
              <w:rPr>
                <w:rFonts w:cstheme="minorHAnsi"/>
                <w:sz w:val="16"/>
                <w:szCs w:val="16"/>
              </w:rPr>
              <w:t>umbers</w:t>
            </w:r>
          </w:p>
          <w:p w14:paraId="43FB5245" w14:textId="77777777" w:rsidR="00F3798F" w:rsidRPr="000169BD" w:rsidRDefault="00F3798F" w:rsidP="005C037E">
            <w:pPr>
              <w:jc w:val="center"/>
              <w:rPr>
                <w:rFonts w:cstheme="minorHAnsi"/>
                <w:sz w:val="16"/>
                <w:szCs w:val="16"/>
              </w:rPr>
            </w:pPr>
          </w:p>
          <w:p w14:paraId="620153B9" w14:textId="340D7F36" w:rsidR="00F3798F" w:rsidRPr="000169BD" w:rsidRDefault="005C05E6" w:rsidP="005C037E">
            <w:pPr>
              <w:jc w:val="center"/>
              <w:rPr>
                <w:rFonts w:cstheme="minorHAnsi"/>
                <w:sz w:val="16"/>
                <w:szCs w:val="16"/>
              </w:rPr>
            </w:pPr>
            <w:r>
              <w:rPr>
                <w:rFonts w:cstheme="minorHAnsi"/>
                <w:sz w:val="16"/>
                <w:szCs w:val="16"/>
              </w:rPr>
              <w:t>Algebraic e</w:t>
            </w:r>
            <w:r w:rsidR="00F3798F" w:rsidRPr="000169BD">
              <w:rPr>
                <w:rFonts w:cstheme="minorHAnsi"/>
                <w:sz w:val="16"/>
                <w:szCs w:val="16"/>
              </w:rPr>
              <w:t>xpressions</w:t>
            </w:r>
          </w:p>
          <w:p w14:paraId="4CD655C8" w14:textId="4A4D16EA" w:rsidR="00F3798F" w:rsidRPr="000169BD" w:rsidRDefault="00F3798F" w:rsidP="005C037E">
            <w:pPr>
              <w:jc w:val="center"/>
              <w:rPr>
                <w:rFonts w:cstheme="minorHAnsi"/>
                <w:sz w:val="16"/>
                <w:szCs w:val="16"/>
              </w:rPr>
            </w:pPr>
          </w:p>
        </w:tc>
        <w:tc>
          <w:tcPr>
            <w:tcW w:w="6120" w:type="dxa"/>
            <w:tcBorders>
              <w:top w:val="single" w:sz="12" w:space="0" w:color="auto"/>
            </w:tcBorders>
          </w:tcPr>
          <w:p w14:paraId="55A5B298" w14:textId="192F463F" w:rsidR="00F3798F" w:rsidRPr="000169BD" w:rsidRDefault="00F3798F" w:rsidP="00F70F63">
            <w:pPr>
              <w:rPr>
                <w:rFonts w:cstheme="minorHAnsi"/>
              </w:rPr>
            </w:pPr>
            <w:r w:rsidRPr="000169BD">
              <w:rPr>
                <w:rFonts w:cstheme="minorHAnsi"/>
                <w:b/>
              </w:rPr>
              <w:t>Module J</w:t>
            </w:r>
            <w:r w:rsidR="00ED3E92" w:rsidRPr="000169BD">
              <w:rPr>
                <w:rFonts w:cstheme="minorHAnsi"/>
                <w:b/>
              </w:rPr>
              <w:t xml:space="preserve"> Diagnostic Test</w:t>
            </w:r>
            <w:r w:rsidRPr="000169BD">
              <w:rPr>
                <w:rFonts w:cstheme="minorHAnsi"/>
                <w:b/>
              </w:rPr>
              <w:t xml:space="preserve"> </w:t>
            </w:r>
            <w:r w:rsidR="00B04B8C" w:rsidRPr="000169BD">
              <w:rPr>
                <w:rFonts w:cstheme="minorHAnsi"/>
              </w:rPr>
              <w:t>(optional)</w:t>
            </w:r>
            <w:r w:rsidR="00B04B8C" w:rsidRPr="000169BD">
              <w:rPr>
                <w:rFonts w:cstheme="minorHAnsi"/>
                <w:b/>
              </w:rPr>
              <w:t xml:space="preserve"> </w:t>
            </w:r>
            <w:r w:rsidRPr="000169BD">
              <w:rPr>
                <w:rFonts w:cstheme="minorHAnsi"/>
              </w:rPr>
              <w:t>for students who are confident with operations on real numbers and evaluating algebraic expressions</w:t>
            </w:r>
          </w:p>
        </w:tc>
        <w:tc>
          <w:tcPr>
            <w:tcW w:w="1439" w:type="dxa"/>
            <w:tcBorders>
              <w:top w:val="single" w:sz="12" w:space="0" w:color="auto"/>
            </w:tcBorders>
          </w:tcPr>
          <w:p w14:paraId="50C1625C" w14:textId="11544688" w:rsidR="00F3798F" w:rsidRPr="000169BD" w:rsidRDefault="00280622" w:rsidP="009E5457">
            <w:pPr>
              <w:jc w:val="center"/>
              <w:rPr>
                <w:rFonts w:cstheme="minorHAnsi"/>
              </w:rPr>
            </w:pPr>
            <w:r>
              <w:rPr>
                <w:rFonts w:cstheme="minorHAnsi"/>
              </w:rPr>
              <w:t>M 9/11</w:t>
            </w:r>
          </w:p>
        </w:tc>
        <w:tc>
          <w:tcPr>
            <w:tcW w:w="720" w:type="dxa"/>
            <w:tcBorders>
              <w:top w:val="single" w:sz="12" w:space="0" w:color="auto"/>
            </w:tcBorders>
          </w:tcPr>
          <w:p w14:paraId="25E747E7" w14:textId="77777777" w:rsidR="00F3798F" w:rsidRPr="000169BD" w:rsidRDefault="00F3798F" w:rsidP="00F205D5">
            <w:pPr>
              <w:rPr>
                <w:rFonts w:cstheme="minorHAnsi"/>
              </w:rPr>
            </w:pPr>
          </w:p>
        </w:tc>
      </w:tr>
      <w:tr w:rsidR="00F3798F" w:rsidRPr="000169BD" w14:paraId="1B0CDD81" w14:textId="77777777" w:rsidTr="00224271">
        <w:tc>
          <w:tcPr>
            <w:tcW w:w="1080" w:type="dxa"/>
            <w:vMerge/>
          </w:tcPr>
          <w:p w14:paraId="7FA9D9F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321B42B4" w14:textId="68C9F65D" w:rsidR="00F3798F" w:rsidRPr="000169BD" w:rsidRDefault="005C060A" w:rsidP="00F205D5">
            <w:pPr>
              <w:rPr>
                <w:rFonts w:cstheme="minorHAnsi"/>
                <w:b/>
              </w:rPr>
            </w:pPr>
            <w:r>
              <w:rPr>
                <w:rFonts w:cstheme="minorHAnsi"/>
              </w:rPr>
              <w:t xml:space="preserve">Lessons 7.1a and 7.1b </w:t>
            </w:r>
            <w:r w:rsidR="00F3798F" w:rsidRPr="000169BD">
              <w:rPr>
                <w:rFonts w:cstheme="minorHAnsi"/>
              </w:rPr>
              <w:t>Learn, Practice</w:t>
            </w:r>
            <w:r w:rsidR="00C570D1" w:rsidRPr="000169BD">
              <w:rPr>
                <w:rFonts w:cstheme="minorHAnsi"/>
              </w:rPr>
              <w:t>,</w:t>
            </w:r>
            <w:r w:rsidR="00F3798F" w:rsidRPr="000169BD">
              <w:rPr>
                <w:rFonts w:cstheme="minorHAnsi"/>
              </w:rPr>
              <w:t xml:space="preserve"> Certify</w:t>
            </w:r>
          </w:p>
        </w:tc>
        <w:tc>
          <w:tcPr>
            <w:tcW w:w="1439" w:type="dxa"/>
            <w:tcBorders>
              <w:top w:val="single" w:sz="4" w:space="0" w:color="auto"/>
            </w:tcBorders>
          </w:tcPr>
          <w:p w14:paraId="5ADABDF1" w14:textId="6B4BF20C" w:rsidR="00F3798F" w:rsidRPr="000169BD" w:rsidRDefault="00280622" w:rsidP="00F205D5">
            <w:pPr>
              <w:jc w:val="center"/>
              <w:rPr>
                <w:rFonts w:cstheme="minorHAnsi"/>
              </w:rPr>
            </w:pPr>
            <w:r>
              <w:rPr>
                <w:rFonts w:cstheme="minorHAnsi"/>
              </w:rPr>
              <w:t>T 9/12</w:t>
            </w:r>
          </w:p>
        </w:tc>
        <w:tc>
          <w:tcPr>
            <w:tcW w:w="720" w:type="dxa"/>
            <w:tcBorders>
              <w:top w:val="single" w:sz="4" w:space="0" w:color="auto"/>
            </w:tcBorders>
          </w:tcPr>
          <w:p w14:paraId="14B5BC7E" w14:textId="77777777" w:rsidR="00F3798F" w:rsidRPr="000169BD" w:rsidRDefault="00F3798F" w:rsidP="00F205D5">
            <w:pPr>
              <w:rPr>
                <w:rFonts w:cstheme="minorHAnsi"/>
              </w:rPr>
            </w:pPr>
          </w:p>
        </w:tc>
      </w:tr>
      <w:tr w:rsidR="00F3798F" w:rsidRPr="000169BD" w14:paraId="133A6C03" w14:textId="77777777" w:rsidTr="00224271">
        <w:tc>
          <w:tcPr>
            <w:tcW w:w="1080" w:type="dxa"/>
            <w:vMerge/>
          </w:tcPr>
          <w:p w14:paraId="579A6C6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5A3CF997" w14:textId="60740F90" w:rsidR="00F3798F" w:rsidRPr="000169BD" w:rsidRDefault="00F3798F" w:rsidP="00C570D1">
            <w:pPr>
              <w:rPr>
                <w:rFonts w:cstheme="minorHAnsi"/>
                <w:b/>
              </w:rPr>
            </w:pPr>
            <w:r w:rsidRPr="000169BD">
              <w:rPr>
                <w:rFonts w:cstheme="minorHAnsi"/>
              </w:rPr>
              <w:t>Lessons 7.2 and 7.3 Learn, Practice</w:t>
            </w:r>
            <w:r w:rsidR="00C570D1" w:rsidRPr="000169BD">
              <w:rPr>
                <w:rFonts w:cstheme="minorHAnsi"/>
              </w:rPr>
              <w:t>,</w:t>
            </w:r>
            <w:r w:rsidRPr="000169BD">
              <w:rPr>
                <w:rFonts w:cstheme="minorHAnsi"/>
              </w:rPr>
              <w:t xml:space="preserve"> Certify</w:t>
            </w:r>
          </w:p>
        </w:tc>
        <w:tc>
          <w:tcPr>
            <w:tcW w:w="1439" w:type="dxa"/>
            <w:tcBorders>
              <w:top w:val="single" w:sz="4" w:space="0" w:color="auto"/>
            </w:tcBorders>
          </w:tcPr>
          <w:p w14:paraId="703FF7B6" w14:textId="7F4C4D1C" w:rsidR="00F3798F" w:rsidRPr="000169BD" w:rsidRDefault="00280622" w:rsidP="00F205D5">
            <w:pPr>
              <w:jc w:val="center"/>
              <w:rPr>
                <w:rFonts w:cstheme="minorHAnsi"/>
              </w:rPr>
            </w:pPr>
            <w:r>
              <w:rPr>
                <w:rFonts w:cstheme="minorHAnsi"/>
              </w:rPr>
              <w:t>W 9/13</w:t>
            </w:r>
          </w:p>
        </w:tc>
        <w:tc>
          <w:tcPr>
            <w:tcW w:w="720" w:type="dxa"/>
            <w:tcBorders>
              <w:top w:val="single" w:sz="4" w:space="0" w:color="auto"/>
            </w:tcBorders>
          </w:tcPr>
          <w:p w14:paraId="610EE37F" w14:textId="77777777" w:rsidR="00F3798F" w:rsidRPr="000169BD" w:rsidRDefault="00F3798F" w:rsidP="00F205D5">
            <w:pPr>
              <w:rPr>
                <w:rFonts w:cstheme="minorHAnsi"/>
              </w:rPr>
            </w:pPr>
          </w:p>
        </w:tc>
      </w:tr>
      <w:tr w:rsidR="00F3798F" w:rsidRPr="000169BD" w14:paraId="4D1A4EAF" w14:textId="77777777" w:rsidTr="00224271">
        <w:tc>
          <w:tcPr>
            <w:tcW w:w="1080" w:type="dxa"/>
            <w:vMerge/>
          </w:tcPr>
          <w:p w14:paraId="434E5FA5" w14:textId="77777777" w:rsidR="00F3798F" w:rsidRPr="000169BD" w:rsidRDefault="00F3798F" w:rsidP="005C037E">
            <w:pPr>
              <w:jc w:val="center"/>
              <w:rPr>
                <w:rFonts w:cstheme="minorHAnsi"/>
              </w:rPr>
            </w:pPr>
          </w:p>
        </w:tc>
        <w:tc>
          <w:tcPr>
            <w:tcW w:w="6120" w:type="dxa"/>
          </w:tcPr>
          <w:p w14:paraId="30B80B65" w14:textId="73D5B42E" w:rsidR="00F3798F" w:rsidRPr="000169BD" w:rsidRDefault="00F3798F" w:rsidP="00C570D1">
            <w:pPr>
              <w:rPr>
                <w:rFonts w:cstheme="minorHAnsi"/>
              </w:rPr>
            </w:pPr>
            <w:r w:rsidRPr="000169BD">
              <w:rPr>
                <w:rFonts w:cstheme="minorHAnsi"/>
              </w:rPr>
              <w:t>Lessons 7.4 and 7.5 Learn, Practice, Certify</w:t>
            </w:r>
          </w:p>
        </w:tc>
        <w:tc>
          <w:tcPr>
            <w:tcW w:w="1439" w:type="dxa"/>
          </w:tcPr>
          <w:p w14:paraId="1F99DBFD" w14:textId="36BEC81C" w:rsidR="00F3798F" w:rsidRPr="000169BD" w:rsidRDefault="00280622" w:rsidP="00F205D5">
            <w:pPr>
              <w:jc w:val="center"/>
              <w:rPr>
                <w:rFonts w:cstheme="minorHAnsi"/>
              </w:rPr>
            </w:pPr>
            <w:r>
              <w:rPr>
                <w:rFonts w:cstheme="minorHAnsi"/>
              </w:rPr>
              <w:t>R 9/14</w:t>
            </w:r>
          </w:p>
        </w:tc>
        <w:tc>
          <w:tcPr>
            <w:tcW w:w="720" w:type="dxa"/>
          </w:tcPr>
          <w:p w14:paraId="6C993886" w14:textId="77777777" w:rsidR="00F3798F" w:rsidRPr="000169BD" w:rsidRDefault="00F3798F" w:rsidP="00F205D5">
            <w:pPr>
              <w:rPr>
                <w:rFonts w:cstheme="minorHAnsi"/>
              </w:rPr>
            </w:pPr>
          </w:p>
        </w:tc>
      </w:tr>
      <w:tr w:rsidR="00F3798F" w:rsidRPr="000169BD" w14:paraId="116C46CF" w14:textId="77777777" w:rsidTr="00224271">
        <w:tc>
          <w:tcPr>
            <w:tcW w:w="1080" w:type="dxa"/>
            <w:vMerge/>
          </w:tcPr>
          <w:p w14:paraId="05497FE5" w14:textId="77777777" w:rsidR="00F3798F" w:rsidRPr="000169BD" w:rsidRDefault="00F3798F" w:rsidP="005C037E">
            <w:pPr>
              <w:jc w:val="center"/>
              <w:rPr>
                <w:rFonts w:cstheme="minorHAnsi"/>
              </w:rPr>
            </w:pPr>
          </w:p>
        </w:tc>
        <w:tc>
          <w:tcPr>
            <w:tcW w:w="6120" w:type="dxa"/>
          </w:tcPr>
          <w:p w14:paraId="6FBC3261" w14:textId="047EEF3C" w:rsidR="00F3798F" w:rsidRPr="000169BD" w:rsidRDefault="00F3798F" w:rsidP="00C570D1">
            <w:pPr>
              <w:rPr>
                <w:rFonts w:cstheme="minorHAnsi"/>
              </w:rPr>
            </w:pPr>
            <w:r w:rsidRPr="000169BD">
              <w:rPr>
                <w:rFonts w:cstheme="minorHAnsi"/>
              </w:rPr>
              <w:t>Lessons 7.6 and 7.7a Learn, Practice, Certify</w:t>
            </w:r>
          </w:p>
        </w:tc>
        <w:tc>
          <w:tcPr>
            <w:tcW w:w="1439" w:type="dxa"/>
          </w:tcPr>
          <w:p w14:paraId="21E5AA4D" w14:textId="05DE443D" w:rsidR="00F3798F" w:rsidRPr="000169BD" w:rsidRDefault="00280622" w:rsidP="00F205D5">
            <w:pPr>
              <w:jc w:val="center"/>
              <w:rPr>
                <w:rFonts w:cstheme="minorHAnsi"/>
              </w:rPr>
            </w:pPr>
            <w:r>
              <w:rPr>
                <w:rFonts w:cstheme="minorHAnsi"/>
              </w:rPr>
              <w:t>M 9/18</w:t>
            </w:r>
          </w:p>
        </w:tc>
        <w:tc>
          <w:tcPr>
            <w:tcW w:w="720" w:type="dxa"/>
          </w:tcPr>
          <w:p w14:paraId="02C31794" w14:textId="77777777" w:rsidR="00F3798F" w:rsidRPr="000169BD" w:rsidRDefault="00F3798F" w:rsidP="00F205D5">
            <w:pPr>
              <w:rPr>
                <w:rFonts w:cstheme="minorHAnsi"/>
              </w:rPr>
            </w:pPr>
          </w:p>
        </w:tc>
      </w:tr>
      <w:tr w:rsidR="00F3798F" w:rsidRPr="000169BD" w14:paraId="033AC2C3" w14:textId="77777777" w:rsidTr="00F56C56">
        <w:trPr>
          <w:trHeight w:val="173"/>
        </w:trPr>
        <w:tc>
          <w:tcPr>
            <w:tcW w:w="1080" w:type="dxa"/>
            <w:vMerge/>
          </w:tcPr>
          <w:p w14:paraId="01E535F7" w14:textId="77777777" w:rsidR="00F3798F" w:rsidRPr="000169BD" w:rsidRDefault="00F3798F" w:rsidP="005C037E">
            <w:pPr>
              <w:jc w:val="center"/>
              <w:rPr>
                <w:rFonts w:cstheme="minorHAnsi"/>
              </w:rPr>
            </w:pPr>
          </w:p>
        </w:tc>
        <w:tc>
          <w:tcPr>
            <w:tcW w:w="6120" w:type="dxa"/>
          </w:tcPr>
          <w:p w14:paraId="51540924" w14:textId="51F4490F" w:rsidR="00F3798F" w:rsidRPr="000169BD" w:rsidRDefault="00F3798F" w:rsidP="00C570D1">
            <w:pPr>
              <w:rPr>
                <w:rFonts w:cstheme="minorHAnsi"/>
              </w:rPr>
            </w:pPr>
            <w:r w:rsidRPr="000169BD">
              <w:rPr>
                <w:rFonts w:cstheme="minorHAnsi"/>
              </w:rPr>
              <w:t>Lessons 7.7b and 7.7c Learn, Practice, Certify</w:t>
            </w:r>
          </w:p>
        </w:tc>
        <w:tc>
          <w:tcPr>
            <w:tcW w:w="1439" w:type="dxa"/>
          </w:tcPr>
          <w:p w14:paraId="1FEF7DB4" w14:textId="21060EC2" w:rsidR="00F3798F" w:rsidRPr="000169BD" w:rsidRDefault="00280622" w:rsidP="00F205D5">
            <w:pPr>
              <w:jc w:val="center"/>
              <w:rPr>
                <w:rFonts w:cstheme="minorHAnsi"/>
              </w:rPr>
            </w:pPr>
            <w:r>
              <w:rPr>
                <w:rFonts w:cstheme="minorHAnsi"/>
              </w:rPr>
              <w:t>T 9/19</w:t>
            </w:r>
          </w:p>
        </w:tc>
        <w:tc>
          <w:tcPr>
            <w:tcW w:w="720" w:type="dxa"/>
          </w:tcPr>
          <w:p w14:paraId="41B621C8" w14:textId="77777777" w:rsidR="00F3798F" w:rsidRPr="000169BD" w:rsidRDefault="00F3798F" w:rsidP="00F205D5">
            <w:pPr>
              <w:rPr>
                <w:rFonts w:cstheme="minorHAnsi"/>
              </w:rPr>
            </w:pPr>
          </w:p>
        </w:tc>
      </w:tr>
      <w:tr w:rsidR="00F3798F" w:rsidRPr="000169BD" w14:paraId="12C762A9" w14:textId="77777777" w:rsidTr="00F56C56">
        <w:trPr>
          <w:trHeight w:val="173"/>
        </w:trPr>
        <w:tc>
          <w:tcPr>
            <w:tcW w:w="1080" w:type="dxa"/>
            <w:vMerge/>
          </w:tcPr>
          <w:p w14:paraId="368B6D89" w14:textId="77777777" w:rsidR="00F3798F" w:rsidRPr="000169BD" w:rsidRDefault="00F3798F" w:rsidP="005C037E">
            <w:pPr>
              <w:jc w:val="center"/>
              <w:rPr>
                <w:rFonts w:cstheme="minorHAnsi"/>
              </w:rPr>
            </w:pPr>
          </w:p>
        </w:tc>
        <w:tc>
          <w:tcPr>
            <w:tcW w:w="6120" w:type="dxa"/>
          </w:tcPr>
          <w:p w14:paraId="1DF5F571" w14:textId="1C598D0F" w:rsidR="00F3798F" w:rsidRPr="000169BD" w:rsidRDefault="00F3798F" w:rsidP="00F205D5">
            <w:pPr>
              <w:rPr>
                <w:rFonts w:cstheme="minorHAnsi"/>
              </w:rPr>
            </w:pPr>
            <w:r w:rsidRPr="000169BD">
              <w:rPr>
                <w:rFonts w:cstheme="minorHAnsi"/>
              </w:rPr>
              <w:t>Lesson 7.8 Learn, Practice</w:t>
            </w:r>
            <w:r w:rsidR="00C570D1" w:rsidRPr="000169BD">
              <w:rPr>
                <w:rFonts w:cstheme="minorHAnsi"/>
              </w:rPr>
              <w:t xml:space="preserve">, </w:t>
            </w:r>
            <w:r w:rsidRPr="000169BD">
              <w:rPr>
                <w:rFonts w:cstheme="minorHAnsi"/>
              </w:rPr>
              <w:t>Certify</w:t>
            </w:r>
          </w:p>
        </w:tc>
        <w:tc>
          <w:tcPr>
            <w:tcW w:w="1439" w:type="dxa"/>
          </w:tcPr>
          <w:p w14:paraId="7FD5AD43" w14:textId="071CF583" w:rsidR="00F3798F" w:rsidRPr="000169BD" w:rsidRDefault="00280622" w:rsidP="00F205D5">
            <w:pPr>
              <w:jc w:val="center"/>
              <w:rPr>
                <w:rFonts w:cstheme="minorHAnsi"/>
              </w:rPr>
            </w:pPr>
            <w:r>
              <w:rPr>
                <w:rFonts w:cstheme="minorHAnsi"/>
              </w:rPr>
              <w:t>W 9/20</w:t>
            </w:r>
          </w:p>
        </w:tc>
        <w:tc>
          <w:tcPr>
            <w:tcW w:w="720" w:type="dxa"/>
          </w:tcPr>
          <w:p w14:paraId="4364F2E7" w14:textId="77777777" w:rsidR="00F3798F" w:rsidRPr="000169BD" w:rsidRDefault="00F3798F" w:rsidP="00F205D5">
            <w:pPr>
              <w:rPr>
                <w:rFonts w:cstheme="minorHAnsi"/>
              </w:rPr>
            </w:pPr>
          </w:p>
        </w:tc>
      </w:tr>
      <w:tr w:rsidR="00F3798F" w:rsidRPr="000169BD" w14:paraId="74DA5E31" w14:textId="77777777" w:rsidTr="0015425F">
        <w:trPr>
          <w:trHeight w:val="173"/>
        </w:trPr>
        <w:tc>
          <w:tcPr>
            <w:tcW w:w="1080" w:type="dxa"/>
            <w:vMerge/>
          </w:tcPr>
          <w:p w14:paraId="004E62CC" w14:textId="77777777" w:rsidR="00F3798F" w:rsidRPr="000169BD" w:rsidRDefault="00F3798F" w:rsidP="005C037E">
            <w:pPr>
              <w:jc w:val="center"/>
              <w:rPr>
                <w:rFonts w:cstheme="minorHAnsi"/>
              </w:rPr>
            </w:pPr>
          </w:p>
        </w:tc>
        <w:tc>
          <w:tcPr>
            <w:tcW w:w="6120" w:type="dxa"/>
            <w:tcBorders>
              <w:bottom w:val="single" w:sz="12" w:space="0" w:color="auto"/>
            </w:tcBorders>
          </w:tcPr>
          <w:p w14:paraId="5A30E92D" w14:textId="1B4135A6" w:rsidR="00F3798F" w:rsidRPr="000169BD" w:rsidRDefault="00F3798F" w:rsidP="006E1A23">
            <w:pPr>
              <w:rPr>
                <w:rFonts w:cstheme="minorHAnsi"/>
              </w:rPr>
            </w:pPr>
            <w:r w:rsidRPr="000169BD">
              <w:rPr>
                <w:rFonts w:cstheme="minorHAnsi"/>
              </w:rPr>
              <w:t xml:space="preserve">Module J Practice </w:t>
            </w:r>
            <w:r w:rsidR="006E1A23">
              <w:rPr>
                <w:rFonts w:cstheme="minorHAnsi"/>
              </w:rPr>
              <w:t>Test</w:t>
            </w:r>
          </w:p>
        </w:tc>
        <w:tc>
          <w:tcPr>
            <w:tcW w:w="1439" w:type="dxa"/>
            <w:tcBorders>
              <w:bottom w:val="single" w:sz="12" w:space="0" w:color="auto"/>
            </w:tcBorders>
          </w:tcPr>
          <w:p w14:paraId="216E559C" w14:textId="036B8E77" w:rsidR="00F3798F" w:rsidRPr="000169BD" w:rsidRDefault="00280622" w:rsidP="00F205D5">
            <w:pPr>
              <w:jc w:val="center"/>
              <w:rPr>
                <w:rFonts w:cstheme="minorHAnsi"/>
              </w:rPr>
            </w:pPr>
            <w:r>
              <w:rPr>
                <w:rFonts w:cstheme="minorHAnsi"/>
              </w:rPr>
              <w:t>R 9/21</w:t>
            </w:r>
          </w:p>
        </w:tc>
        <w:tc>
          <w:tcPr>
            <w:tcW w:w="720" w:type="dxa"/>
            <w:tcBorders>
              <w:bottom w:val="single" w:sz="12" w:space="0" w:color="auto"/>
            </w:tcBorders>
          </w:tcPr>
          <w:p w14:paraId="20D70B54" w14:textId="77777777" w:rsidR="00F3798F" w:rsidRPr="000169BD" w:rsidRDefault="00F3798F" w:rsidP="00F205D5">
            <w:pPr>
              <w:rPr>
                <w:rFonts w:cstheme="minorHAnsi"/>
              </w:rPr>
            </w:pPr>
          </w:p>
        </w:tc>
      </w:tr>
      <w:tr w:rsidR="00F3798F" w:rsidRPr="000169BD" w14:paraId="6E4EC0C4" w14:textId="77777777" w:rsidTr="0015425F">
        <w:trPr>
          <w:trHeight w:val="504"/>
        </w:trPr>
        <w:tc>
          <w:tcPr>
            <w:tcW w:w="1080" w:type="dxa"/>
            <w:vMerge/>
            <w:tcBorders>
              <w:bottom w:val="single" w:sz="12" w:space="0" w:color="000000"/>
            </w:tcBorders>
          </w:tcPr>
          <w:p w14:paraId="785C8558" w14:textId="77777777" w:rsidR="00F3798F" w:rsidRPr="000169BD" w:rsidRDefault="00F3798F" w:rsidP="005C037E">
            <w:pPr>
              <w:jc w:val="center"/>
              <w:rPr>
                <w:rFonts w:cstheme="minorHAnsi"/>
              </w:rPr>
            </w:pPr>
          </w:p>
        </w:tc>
        <w:tc>
          <w:tcPr>
            <w:tcW w:w="6120" w:type="dxa"/>
            <w:tcBorders>
              <w:top w:val="single" w:sz="12" w:space="0" w:color="auto"/>
              <w:bottom w:val="single" w:sz="12" w:space="0" w:color="000000"/>
            </w:tcBorders>
            <w:vAlign w:val="center"/>
          </w:tcPr>
          <w:p w14:paraId="10747170" w14:textId="7A93BEAB" w:rsidR="00F3798F" w:rsidRPr="000169BD" w:rsidRDefault="00F3798F" w:rsidP="00041556">
            <w:pPr>
              <w:rPr>
                <w:rFonts w:cstheme="minorHAnsi"/>
                <w:b/>
              </w:rPr>
            </w:pPr>
            <w:r w:rsidRPr="000169BD">
              <w:rPr>
                <w:rFonts w:cstheme="minorHAnsi"/>
                <w:b/>
              </w:rPr>
              <w:t>Module J Test</w:t>
            </w:r>
          </w:p>
        </w:tc>
        <w:tc>
          <w:tcPr>
            <w:tcW w:w="1439" w:type="dxa"/>
            <w:tcBorders>
              <w:top w:val="single" w:sz="12" w:space="0" w:color="auto"/>
              <w:bottom w:val="single" w:sz="12" w:space="0" w:color="000000"/>
            </w:tcBorders>
            <w:vAlign w:val="center"/>
          </w:tcPr>
          <w:p w14:paraId="5E30A1E3" w14:textId="0855C4CE" w:rsidR="00F3798F" w:rsidRPr="000169BD" w:rsidRDefault="00280622" w:rsidP="00041556">
            <w:pPr>
              <w:jc w:val="center"/>
              <w:rPr>
                <w:rFonts w:cstheme="minorHAnsi"/>
                <w:b/>
              </w:rPr>
            </w:pPr>
            <w:r>
              <w:rPr>
                <w:rFonts w:cstheme="minorHAnsi"/>
                <w:b/>
              </w:rPr>
              <w:t>M 9/25</w:t>
            </w:r>
          </w:p>
        </w:tc>
        <w:tc>
          <w:tcPr>
            <w:tcW w:w="720" w:type="dxa"/>
            <w:tcBorders>
              <w:top w:val="single" w:sz="12" w:space="0" w:color="auto"/>
              <w:bottom w:val="single" w:sz="12" w:space="0" w:color="000000"/>
            </w:tcBorders>
          </w:tcPr>
          <w:p w14:paraId="0ABF7741" w14:textId="77777777" w:rsidR="00F3798F" w:rsidRPr="000169BD" w:rsidRDefault="00F3798F" w:rsidP="00F205D5">
            <w:pPr>
              <w:rPr>
                <w:rFonts w:cstheme="minorHAnsi"/>
              </w:rPr>
            </w:pPr>
          </w:p>
        </w:tc>
      </w:tr>
    </w:tbl>
    <w:p w14:paraId="25206848"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C14707" w:rsidRPr="000169BD" w14:paraId="6850738A" w14:textId="77777777" w:rsidTr="00224271">
        <w:tc>
          <w:tcPr>
            <w:tcW w:w="1080" w:type="dxa"/>
            <w:vMerge w:val="restart"/>
            <w:tcBorders>
              <w:top w:val="single" w:sz="12" w:space="0" w:color="000000"/>
            </w:tcBorders>
          </w:tcPr>
          <w:p w14:paraId="1ABB46FC" w14:textId="77777777" w:rsidR="00C14707" w:rsidRPr="000169BD" w:rsidRDefault="00C14707" w:rsidP="005C037E">
            <w:pPr>
              <w:jc w:val="center"/>
              <w:rPr>
                <w:rFonts w:cstheme="minorHAnsi"/>
                <w:b/>
                <w:sz w:val="32"/>
                <w:szCs w:val="32"/>
              </w:rPr>
            </w:pPr>
            <w:r w:rsidRPr="000169BD">
              <w:rPr>
                <w:rFonts w:cstheme="minorHAnsi"/>
                <w:b/>
                <w:sz w:val="32"/>
                <w:szCs w:val="32"/>
              </w:rPr>
              <w:t>K</w:t>
            </w:r>
          </w:p>
          <w:p w14:paraId="1D9EEC38" w14:textId="77777777" w:rsidR="00C14707" w:rsidRPr="000169BD" w:rsidRDefault="00C14707" w:rsidP="005C037E">
            <w:pPr>
              <w:jc w:val="center"/>
              <w:rPr>
                <w:rFonts w:cstheme="minorHAnsi"/>
                <w:sz w:val="16"/>
                <w:szCs w:val="16"/>
              </w:rPr>
            </w:pPr>
          </w:p>
          <w:p w14:paraId="74D8DC6F" w14:textId="77777777" w:rsidR="00C14707" w:rsidRPr="000169BD" w:rsidRDefault="00C14707" w:rsidP="005C037E">
            <w:pPr>
              <w:jc w:val="center"/>
              <w:rPr>
                <w:rFonts w:cstheme="minorHAnsi"/>
                <w:sz w:val="16"/>
                <w:szCs w:val="16"/>
              </w:rPr>
            </w:pPr>
          </w:p>
          <w:p w14:paraId="7BD47435" w14:textId="77777777" w:rsidR="00C14707" w:rsidRPr="000169BD" w:rsidRDefault="00C14707" w:rsidP="005C037E">
            <w:pPr>
              <w:jc w:val="center"/>
              <w:rPr>
                <w:rFonts w:cstheme="minorHAnsi"/>
                <w:sz w:val="16"/>
                <w:szCs w:val="16"/>
              </w:rPr>
            </w:pPr>
          </w:p>
          <w:p w14:paraId="3E8D8217" w14:textId="01765C45" w:rsidR="00C14707" w:rsidRPr="000169BD" w:rsidRDefault="00C14707" w:rsidP="005C037E">
            <w:pPr>
              <w:jc w:val="center"/>
              <w:rPr>
                <w:rFonts w:cstheme="minorHAnsi"/>
                <w:sz w:val="16"/>
                <w:szCs w:val="16"/>
              </w:rPr>
            </w:pPr>
            <w:r w:rsidRPr="000169BD">
              <w:rPr>
                <w:rFonts w:cstheme="minorHAnsi"/>
                <w:sz w:val="16"/>
                <w:szCs w:val="16"/>
              </w:rPr>
              <w:t>Solving</w:t>
            </w:r>
            <w:r w:rsidR="005C05E6">
              <w:rPr>
                <w:rFonts w:cstheme="minorHAnsi"/>
                <w:sz w:val="16"/>
                <w:szCs w:val="16"/>
              </w:rPr>
              <w:t xml:space="preserve"> l</w:t>
            </w:r>
            <w:r w:rsidR="006B2B5B" w:rsidRPr="000169BD">
              <w:rPr>
                <w:rFonts w:cstheme="minorHAnsi"/>
                <w:sz w:val="16"/>
                <w:szCs w:val="16"/>
              </w:rPr>
              <w:t>i</w:t>
            </w:r>
            <w:r w:rsidR="00DD70DE" w:rsidRPr="000169BD">
              <w:rPr>
                <w:rFonts w:cstheme="minorHAnsi"/>
                <w:sz w:val="16"/>
                <w:szCs w:val="16"/>
              </w:rPr>
              <w:t>near</w:t>
            </w:r>
          </w:p>
          <w:p w14:paraId="55C47842" w14:textId="070DA43F" w:rsidR="00C14707" w:rsidRPr="000169BD" w:rsidRDefault="005C05E6" w:rsidP="005C037E">
            <w:pPr>
              <w:jc w:val="center"/>
              <w:rPr>
                <w:rFonts w:cstheme="minorHAnsi"/>
              </w:rPr>
            </w:pPr>
            <w:r>
              <w:rPr>
                <w:rFonts w:cstheme="minorHAnsi"/>
                <w:sz w:val="16"/>
                <w:szCs w:val="16"/>
              </w:rPr>
              <w:t>e</w:t>
            </w:r>
            <w:r w:rsidR="00C14707" w:rsidRPr="000169BD">
              <w:rPr>
                <w:rFonts w:cstheme="minorHAnsi"/>
                <w:sz w:val="16"/>
                <w:szCs w:val="16"/>
              </w:rPr>
              <w:t>quations</w:t>
            </w:r>
          </w:p>
          <w:p w14:paraId="6D4655E3" w14:textId="77777777" w:rsidR="00C14707" w:rsidRDefault="00C14707" w:rsidP="005C037E">
            <w:pPr>
              <w:jc w:val="center"/>
              <w:rPr>
                <w:rFonts w:cstheme="minorHAnsi"/>
              </w:rPr>
            </w:pPr>
          </w:p>
          <w:p w14:paraId="2ED9C758" w14:textId="5B2FD740" w:rsidR="002F7E28" w:rsidRPr="002F7E28" w:rsidRDefault="002F7E28" w:rsidP="005C037E">
            <w:pPr>
              <w:jc w:val="center"/>
              <w:rPr>
                <w:rFonts w:cstheme="minorHAnsi"/>
                <w:sz w:val="16"/>
                <w:szCs w:val="16"/>
              </w:rPr>
            </w:pPr>
            <w:r w:rsidRPr="002F7E28">
              <w:rPr>
                <w:rFonts w:cstheme="minorHAnsi"/>
                <w:sz w:val="16"/>
                <w:szCs w:val="16"/>
              </w:rPr>
              <w:t>Area and volume</w:t>
            </w:r>
          </w:p>
          <w:p w14:paraId="73C156E7" w14:textId="77777777" w:rsidR="002F7E28" w:rsidRPr="002F7E28" w:rsidRDefault="002F7E28" w:rsidP="005C037E">
            <w:pPr>
              <w:jc w:val="center"/>
              <w:rPr>
                <w:rFonts w:cstheme="minorHAnsi"/>
                <w:sz w:val="16"/>
                <w:szCs w:val="16"/>
              </w:rPr>
            </w:pPr>
          </w:p>
          <w:p w14:paraId="3E59E478" w14:textId="34552F33" w:rsidR="00C14707" w:rsidRPr="000169BD" w:rsidRDefault="009F5235" w:rsidP="005C037E">
            <w:pPr>
              <w:jc w:val="center"/>
              <w:rPr>
                <w:rFonts w:cstheme="minorHAnsi"/>
                <w:sz w:val="16"/>
                <w:szCs w:val="16"/>
              </w:rPr>
            </w:pPr>
            <w:r>
              <w:rPr>
                <w:rFonts w:cstheme="minorHAnsi"/>
                <w:sz w:val="16"/>
                <w:szCs w:val="16"/>
              </w:rPr>
              <w:t xml:space="preserve">Cartesian </w:t>
            </w:r>
            <w:r w:rsidR="00F252FF">
              <w:rPr>
                <w:rFonts w:cstheme="minorHAnsi"/>
                <w:sz w:val="16"/>
                <w:szCs w:val="16"/>
              </w:rPr>
              <w:t>coordinates</w:t>
            </w:r>
          </w:p>
          <w:p w14:paraId="1A7341BA" w14:textId="63C667AA" w:rsidR="00C14707" w:rsidRPr="000169BD" w:rsidRDefault="00C14707" w:rsidP="005C037E">
            <w:pPr>
              <w:jc w:val="center"/>
              <w:rPr>
                <w:rFonts w:cstheme="minorHAnsi"/>
                <w:sz w:val="16"/>
                <w:szCs w:val="16"/>
              </w:rPr>
            </w:pPr>
          </w:p>
        </w:tc>
        <w:tc>
          <w:tcPr>
            <w:tcW w:w="6120" w:type="dxa"/>
            <w:tcBorders>
              <w:top w:val="single" w:sz="12" w:space="0" w:color="000000"/>
            </w:tcBorders>
          </w:tcPr>
          <w:p w14:paraId="52AD32E4" w14:textId="52D5102E" w:rsidR="00C14707" w:rsidRPr="000169BD" w:rsidRDefault="00C14707" w:rsidP="009F5235">
            <w:pPr>
              <w:rPr>
                <w:rFonts w:cstheme="minorHAnsi"/>
              </w:rPr>
            </w:pPr>
            <w:r w:rsidRPr="000169BD">
              <w:rPr>
                <w:rFonts w:cstheme="minorHAnsi"/>
                <w:b/>
              </w:rPr>
              <w:t>Module K</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w:t>
            </w:r>
            <w:r w:rsidR="002F7E28">
              <w:rPr>
                <w:rFonts w:cstheme="minorHAnsi"/>
              </w:rPr>
              <w:t>or students who are confident</w:t>
            </w:r>
            <w:r w:rsidRPr="000169BD">
              <w:rPr>
                <w:rFonts w:cstheme="minorHAnsi"/>
              </w:rPr>
              <w:t xml:space="preserve"> solving </w:t>
            </w:r>
            <w:r w:rsidR="00DD70DE" w:rsidRPr="000169BD">
              <w:rPr>
                <w:rFonts w:cstheme="minorHAnsi"/>
              </w:rPr>
              <w:t xml:space="preserve">linear </w:t>
            </w:r>
            <w:r w:rsidRPr="000169BD">
              <w:rPr>
                <w:rFonts w:cstheme="minorHAnsi"/>
              </w:rPr>
              <w:t>equations</w:t>
            </w:r>
            <w:r w:rsidR="009F5235">
              <w:rPr>
                <w:rFonts w:cstheme="minorHAnsi"/>
              </w:rPr>
              <w:t>, geometry,</w:t>
            </w:r>
            <w:r w:rsidRPr="000169BD">
              <w:rPr>
                <w:rFonts w:cstheme="minorHAnsi"/>
              </w:rPr>
              <w:t xml:space="preserve"> and </w:t>
            </w:r>
            <w:r w:rsidR="009F5235">
              <w:rPr>
                <w:rFonts w:cstheme="minorHAnsi"/>
              </w:rPr>
              <w:t>the Cartesian coordinate system</w:t>
            </w:r>
          </w:p>
        </w:tc>
        <w:tc>
          <w:tcPr>
            <w:tcW w:w="1439" w:type="dxa"/>
            <w:tcBorders>
              <w:top w:val="single" w:sz="12" w:space="0" w:color="000000"/>
            </w:tcBorders>
          </w:tcPr>
          <w:p w14:paraId="5986491E" w14:textId="0DA05A56" w:rsidR="00C14707" w:rsidRPr="000169BD" w:rsidRDefault="00280622" w:rsidP="009E5457">
            <w:pPr>
              <w:jc w:val="center"/>
              <w:rPr>
                <w:rFonts w:cstheme="minorHAnsi"/>
              </w:rPr>
            </w:pPr>
            <w:r>
              <w:rPr>
                <w:rFonts w:cstheme="minorHAnsi"/>
              </w:rPr>
              <w:t>T 9/26</w:t>
            </w:r>
          </w:p>
        </w:tc>
        <w:tc>
          <w:tcPr>
            <w:tcW w:w="720" w:type="dxa"/>
            <w:tcBorders>
              <w:top w:val="single" w:sz="12" w:space="0" w:color="000000"/>
            </w:tcBorders>
          </w:tcPr>
          <w:p w14:paraId="0FAFDA25" w14:textId="77777777" w:rsidR="00C14707" w:rsidRPr="000169BD" w:rsidRDefault="00C14707" w:rsidP="00F205D5">
            <w:pPr>
              <w:rPr>
                <w:rFonts w:cstheme="minorHAnsi"/>
              </w:rPr>
            </w:pPr>
          </w:p>
        </w:tc>
      </w:tr>
      <w:tr w:rsidR="00C14707" w:rsidRPr="000169BD" w14:paraId="53A4417A" w14:textId="77777777" w:rsidTr="00224271">
        <w:tc>
          <w:tcPr>
            <w:tcW w:w="1080" w:type="dxa"/>
            <w:vMerge/>
          </w:tcPr>
          <w:p w14:paraId="795A4499" w14:textId="77777777" w:rsidR="00C14707" w:rsidRPr="000169BD" w:rsidRDefault="00C14707" w:rsidP="005C037E">
            <w:pPr>
              <w:jc w:val="center"/>
              <w:rPr>
                <w:rFonts w:cstheme="minorHAnsi"/>
              </w:rPr>
            </w:pPr>
          </w:p>
        </w:tc>
        <w:tc>
          <w:tcPr>
            <w:tcW w:w="6120" w:type="dxa"/>
          </w:tcPr>
          <w:p w14:paraId="170699FF" w14:textId="37EA5451" w:rsidR="00C14707" w:rsidRPr="000169BD" w:rsidRDefault="00782AD1" w:rsidP="00F205D5">
            <w:pPr>
              <w:rPr>
                <w:rFonts w:cstheme="minorHAnsi"/>
              </w:rPr>
            </w:pPr>
            <w:r w:rsidRPr="000169BD">
              <w:rPr>
                <w:rFonts w:cstheme="minorHAnsi"/>
              </w:rPr>
              <w:t>Lessons 8.1a and 8.1b</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734E7B37" w14:textId="7D71F118" w:rsidR="00C14707" w:rsidRPr="000169BD" w:rsidRDefault="00280622" w:rsidP="00F205D5">
            <w:pPr>
              <w:jc w:val="center"/>
              <w:rPr>
                <w:rFonts w:cstheme="minorHAnsi"/>
              </w:rPr>
            </w:pPr>
            <w:r>
              <w:rPr>
                <w:rFonts w:cstheme="minorHAnsi"/>
              </w:rPr>
              <w:t>W 9/27</w:t>
            </w:r>
          </w:p>
        </w:tc>
        <w:tc>
          <w:tcPr>
            <w:tcW w:w="720" w:type="dxa"/>
          </w:tcPr>
          <w:p w14:paraId="24D9D3EF" w14:textId="77777777" w:rsidR="00C14707" w:rsidRPr="000169BD" w:rsidRDefault="00C14707" w:rsidP="00F205D5">
            <w:pPr>
              <w:rPr>
                <w:rFonts w:cstheme="minorHAnsi"/>
              </w:rPr>
            </w:pPr>
          </w:p>
        </w:tc>
      </w:tr>
      <w:tr w:rsidR="00C14707" w:rsidRPr="000169BD" w14:paraId="0DB7F39A" w14:textId="77777777" w:rsidTr="00224271">
        <w:tc>
          <w:tcPr>
            <w:tcW w:w="1080" w:type="dxa"/>
            <w:vMerge/>
          </w:tcPr>
          <w:p w14:paraId="5F70D45D" w14:textId="77777777" w:rsidR="00C14707" w:rsidRPr="000169BD" w:rsidRDefault="00C14707" w:rsidP="005C037E">
            <w:pPr>
              <w:jc w:val="center"/>
              <w:rPr>
                <w:rFonts w:cstheme="minorHAnsi"/>
              </w:rPr>
            </w:pPr>
          </w:p>
        </w:tc>
        <w:tc>
          <w:tcPr>
            <w:tcW w:w="6120" w:type="dxa"/>
          </w:tcPr>
          <w:p w14:paraId="068FD4F9" w14:textId="7E429EA0" w:rsidR="00C14707" w:rsidRPr="000169BD" w:rsidRDefault="00782AD1" w:rsidP="00C570D1">
            <w:pPr>
              <w:rPr>
                <w:rFonts w:cstheme="minorHAnsi"/>
              </w:rPr>
            </w:pPr>
            <w:r w:rsidRPr="000169BD">
              <w:rPr>
                <w:rFonts w:cstheme="minorHAnsi"/>
              </w:rPr>
              <w:t>Lessons 8.2 and 8.3</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56E9F81F" w14:textId="5466D241" w:rsidR="00C14707" w:rsidRPr="000169BD" w:rsidRDefault="00280622" w:rsidP="00F205D5">
            <w:pPr>
              <w:jc w:val="center"/>
              <w:rPr>
                <w:rFonts w:cstheme="minorHAnsi"/>
              </w:rPr>
            </w:pPr>
            <w:r>
              <w:rPr>
                <w:rFonts w:cstheme="minorHAnsi"/>
              </w:rPr>
              <w:t>R 9/28</w:t>
            </w:r>
          </w:p>
        </w:tc>
        <w:tc>
          <w:tcPr>
            <w:tcW w:w="720" w:type="dxa"/>
          </w:tcPr>
          <w:p w14:paraId="68E0A8C8" w14:textId="77777777" w:rsidR="00C14707" w:rsidRPr="000169BD" w:rsidRDefault="00C14707" w:rsidP="00F205D5">
            <w:pPr>
              <w:rPr>
                <w:rFonts w:cstheme="minorHAnsi"/>
              </w:rPr>
            </w:pPr>
          </w:p>
        </w:tc>
      </w:tr>
      <w:tr w:rsidR="00C14707" w:rsidRPr="000169BD" w14:paraId="142A0E3D" w14:textId="77777777" w:rsidTr="00224271">
        <w:tc>
          <w:tcPr>
            <w:tcW w:w="1080" w:type="dxa"/>
            <w:vMerge/>
          </w:tcPr>
          <w:p w14:paraId="6509007C" w14:textId="77777777" w:rsidR="00C14707" w:rsidRPr="000169BD" w:rsidRDefault="00C14707" w:rsidP="005C037E">
            <w:pPr>
              <w:jc w:val="center"/>
              <w:rPr>
                <w:rFonts w:cstheme="minorHAnsi"/>
              </w:rPr>
            </w:pPr>
          </w:p>
        </w:tc>
        <w:tc>
          <w:tcPr>
            <w:tcW w:w="6120" w:type="dxa"/>
          </w:tcPr>
          <w:p w14:paraId="25646EF6" w14:textId="5CCC5ADB" w:rsidR="00C14707" w:rsidRPr="000169BD" w:rsidRDefault="000D6FB9" w:rsidP="000D6FB9">
            <w:pPr>
              <w:rPr>
                <w:rFonts w:cstheme="minorHAnsi"/>
              </w:rPr>
            </w:pPr>
            <w:r w:rsidRPr="000169BD">
              <w:rPr>
                <w:rFonts w:cstheme="minorHAnsi"/>
              </w:rPr>
              <w:t>Lesson</w:t>
            </w:r>
            <w:r w:rsidR="00782AD1" w:rsidRPr="000169BD">
              <w:rPr>
                <w:rFonts w:cstheme="minorHAnsi"/>
              </w:rPr>
              <w:t xml:space="preserve"> 8.4</w:t>
            </w:r>
            <w:r w:rsidR="00C14707" w:rsidRPr="000169BD">
              <w:rPr>
                <w:rFonts w:cstheme="minorHAnsi"/>
              </w:rPr>
              <w:t xml:space="preserve"> Learn, Practice, Certify</w:t>
            </w:r>
          </w:p>
        </w:tc>
        <w:tc>
          <w:tcPr>
            <w:tcW w:w="1439" w:type="dxa"/>
          </w:tcPr>
          <w:p w14:paraId="1901AC03" w14:textId="2A8A3968" w:rsidR="00C14707" w:rsidRPr="000169BD" w:rsidRDefault="00280622" w:rsidP="00F205D5">
            <w:pPr>
              <w:jc w:val="center"/>
              <w:rPr>
                <w:rFonts w:cstheme="minorHAnsi"/>
              </w:rPr>
            </w:pPr>
            <w:r>
              <w:rPr>
                <w:rFonts w:cstheme="minorHAnsi"/>
              </w:rPr>
              <w:t>M 10/2</w:t>
            </w:r>
          </w:p>
        </w:tc>
        <w:tc>
          <w:tcPr>
            <w:tcW w:w="720" w:type="dxa"/>
          </w:tcPr>
          <w:p w14:paraId="70309DFE" w14:textId="77777777" w:rsidR="00C14707" w:rsidRPr="000169BD" w:rsidRDefault="00C14707" w:rsidP="00F205D5">
            <w:pPr>
              <w:rPr>
                <w:rFonts w:cstheme="minorHAnsi"/>
              </w:rPr>
            </w:pPr>
          </w:p>
        </w:tc>
      </w:tr>
      <w:tr w:rsidR="000D6FB9" w:rsidRPr="000169BD" w14:paraId="5585FDBD" w14:textId="77777777" w:rsidTr="00224271">
        <w:tc>
          <w:tcPr>
            <w:tcW w:w="1080" w:type="dxa"/>
            <w:vMerge/>
          </w:tcPr>
          <w:p w14:paraId="452211BF" w14:textId="77777777" w:rsidR="000D6FB9" w:rsidRPr="000169BD" w:rsidRDefault="000D6FB9" w:rsidP="005C037E">
            <w:pPr>
              <w:jc w:val="center"/>
              <w:rPr>
                <w:rFonts w:cstheme="minorHAnsi"/>
              </w:rPr>
            </w:pPr>
          </w:p>
        </w:tc>
        <w:tc>
          <w:tcPr>
            <w:tcW w:w="6120" w:type="dxa"/>
          </w:tcPr>
          <w:p w14:paraId="470F9B83" w14:textId="26C671C8" w:rsidR="000D6FB9" w:rsidRPr="000169BD" w:rsidRDefault="000D6FB9" w:rsidP="00F205D5">
            <w:pPr>
              <w:rPr>
                <w:rFonts w:cstheme="minorHAnsi"/>
              </w:rPr>
            </w:pPr>
            <w:r w:rsidRPr="000169BD">
              <w:rPr>
                <w:rFonts w:cstheme="minorHAnsi"/>
              </w:rPr>
              <w:t xml:space="preserve">Lesson 8.5 </w:t>
            </w:r>
            <w:r w:rsidR="00C570D1" w:rsidRPr="000169BD">
              <w:rPr>
                <w:rFonts w:cstheme="minorHAnsi"/>
              </w:rPr>
              <w:t>Learn, Practice, Certify</w:t>
            </w:r>
          </w:p>
        </w:tc>
        <w:tc>
          <w:tcPr>
            <w:tcW w:w="1439" w:type="dxa"/>
          </w:tcPr>
          <w:p w14:paraId="3CCDC33C" w14:textId="23F0F792" w:rsidR="000D6FB9" w:rsidRPr="000169BD" w:rsidRDefault="00280622" w:rsidP="00F205D5">
            <w:pPr>
              <w:jc w:val="center"/>
              <w:rPr>
                <w:rFonts w:cstheme="minorHAnsi"/>
              </w:rPr>
            </w:pPr>
            <w:r>
              <w:rPr>
                <w:rFonts w:cstheme="minorHAnsi"/>
              </w:rPr>
              <w:t>T 10/3</w:t>
            </w:r>
          </w:p>
        </w:tc>
        <w:tc>
          <w:tcPr>
            <w:tcW w:w="720" w:type="dxa"/>
          </w:tcPr>
          <w:p w14:paraId="3CC7BC0C" w14:textId="77777777" w:rsidR="000D6FB9" w:rsidRPr="000169BD" w:rsidRDefault="000D6FB9" w:rsidP="00F205D5">
            <w:pPr>
              <w:rPr>
                <w:rFonts w:cstheme="minorHAnsi"/>
              </w:rPr>
            </w:pPr>
          </w:p>
        </w:tc>
      </w:tr>
      <w:tr w:rsidR="00E00766" w:rsidRPr="000169BD" w14:paraId="59E92EDE" w14:textId="77777777" w:rsidTr="00224271">
        <w:tc>
          <w:tcPr>
            <w:tcW w:w="1080" w:type="dxa"/>
            <w:vMerge/>
          </w:tcPr>
          <w:p w14:paraId="57924355" w14:textId="77777777" w:rsidR="00E00766" w:rsidRPr="000169BD" w:rsidRDefault="00E00766" w:rsidP="005C037E">
            <w:pPr>
              <w:jc w:val="center"/>
              <w:rPr>
                <w:rFonts w:cstheme="minorHAnsi"/>
              </w:rPr>
            </w:pPr>
          </w:p>
        </w:tc>
        <w:tc>
          <w:tcPr>
            <w:tcW w:w="6120" w:type="dxa"/>
          </w:tcPr>
          <w:p w14:paraId="212DF31D" w14:textId="2607C08D" w:rsidR="00E00766" w:rsidRPr="000169BD" w:rsidRDefault="000B45EC" w:rsidP="00F205D5">
            <w:pPr>
              <w:rPr>
                <w:rFonts w:cstheme="minorHAnsi"/>
              </w:rPr>
            </w:pPr>
            <w:r w:rsidRPr="000169BD">
              <w:rPr>
                <w:rFonts w:cstheme="minorHAnsi"/>
              </w:rPr>
              <w:t>Lessons 5.2 and 5.3</w:t>
            </w:r>
            <w:r w:rsidR="00C570D1" w:rsidRPr="000169BD">
              <w:rPr>
                <w:rFonts w:cstheme="minorHAnsi"/>
              </w:rPr>
              <w:t xml:space="preserve"> Learn, Practice, Certify</w:t>
            </w:r>
          </w:p>
        </w:tc>
        <w:tc>
          <w:tcPr>
            <w:tcW w:w="1439" w:type="dxa"/>
          </w:tcPr>
          <w:p w14:paraId="7AD47433" w14:textId="004F2B77" w:rsidR="00E00766" w:rsidRPr="000169BD" w:rsidRDefault="00280622" w:rsidP="00F205D5">
            <w:pPr>
              <w:jc w:val="center"/>
              <w:rPr>
                <w:rFonts w:cstheme="minorHAnsi"/>
              </w:rPr>
            </w:pPr>
            <w:r>
              <w:rPr>
                <w:rFonts w:cstheme="minorHAnsi"/>
              </w:rPr>
              <w:t>W 10/4</w:t>
            </w:r>
          </w:p>
        </w:tc>
        <w:tc>
          <w:tcPr>
            <w:tcW w:w="720" w:type="dxa"/>
          </w:tcPr>
          <w:p w14:paraId="437AD278" w14:textId="77777777" w:rsidR="00E00766" w:rsidRPr="000169BD" w:rsidRDefault="00E00766" w:rsidP="00F205D5">
            <w:pPr>
              <w:rPr>
                <w:rFonts w:cstheme="minorHAnsi"/>
              </w:rPr>
            </w:pPr>
          </w:p>
        </w:tc>
      </w:tr>
      <w:tr w:rsidR="000B45EC" w:rsidRPr="000169BD" w14:paraId="4E147E4B" w14:textId="77777777" w:rsidTr="00224271">
        <w:tc>
          <w:tcPr>
            <w:tcW w:w="1080" w:type="dxa"/>
            <w:vMerge/>
          </w:tcPr>
          <w:p w14:paraId="5A9556D8" w14:textId="77777777" w:rsidR="000B45EC" w:rsidRPr="000169BD" w:rsidRDefault="000B45EC" w:rsidP="005C037E">
            <w:pPr>
              <w:jc w:val="center"/>
              <w:rPr>
                <w:rFonts w:cstheme="minorHAnsi"/>
              </w:rPr>
            </w:pPr>
          </w:p>
        </w:tc>
        <w:tc>
          <w:tcPr>
            <w:tcW w:w="6120" w:type="dxa"/>
          </w:tcPr>
          <w:p w14:paraId="2E317A6E" w14:textId="1272B239" w:rsidR="000B45EC" w:rsidRPr="000169BD" w:rsidRDefault="000B45EC" w:rsidP="00F205D5">
            <w:pPr>
              <w:rPr>
                <w:rFonts w:cstheme="minorHAnsi"/>
              </w:rPr>
            </w:pPr>
            <w:r w:rsidRPr="000169BD">
              <w:rPr>
                <w:rFonts w:cstheme="minorHAnsi"/>
              </w:rPr>
              <w:t>Lessons 5.4 and 9.1</w:t>
            </w:r>
            <w:r w:rsidR="00C570D1" w:rsidRPr="000169BD">
              <w:rPr>
                <w:rFonts w:cstheme="minorHAnsi"/>
              </w:rPr>
              <w:t xml:space="preserve"> Learn, Practice, Certify</w:t>
            </w:r>
          </w:p>
        </w:tc>
        <w:tc>
          <w:tcPr>
            <w:tcW w:w="1439" w:type="dxa"/>
          </w:tcPr>
          <w:p w14:paraId="3B329F42" w14:textId="43799AE0" w:rsidR="000B45EC" w:rsidRPr="000169BD" w:rsidRDefault="00280622" w:rsidP="00F205D5">
            <w:pPr>
              <w:jc w:val="center"/>
              <w:rPr>
                <w:rFonts w:cstheme="minorHAnsi"/>
              </w:rPr>
            </w:pPr>
            <w:r>
              <w:rPr>
                <w:rFonts w:cstheme="minorHAnsi"/>
              </w:rPr>
              <w:t>R 10/5</w:t>
            </w:r>
          </w:p>
        </w:tc>
        <w:tc>
          <w:tcPr>
            <w:tcW w:w="720" w:type="dxa"/>
          </w:tcPr>
          <w:p w14:paraId="201483E4" w14:textId="77777777" w:rsidR="000B45EC" w:rsidRPr="000169BD" w:rsidRDefault="000B45EC" w:rsidP="00F205D5">
            <w:pPr>
              <w:rPr>
                <w:rFonts w:cstheme="minorHAnsi"/>
              </w:rPr>
            </w:pPr>
          </w:p>
        </w:tc>
      </w:tr>
      <w:tr w:rsidR="00C14707" w:rsidRPr="000169BD" w14:paraId="4F56D589" w14:textId="77777777" w:rsidTr="00F56C56">
        <w:trPr>
          <w:trHeight w:val="173"/>
        </w:trPr>
        <w:tc>
          <w:tcPr>
            <w:tcW w:w="1080" w:type="dxa"/>
            <w:vMerge/>
          </w:tcPr>
          <w:p w14:paraId="4EBF77FA" w14:textId="77777777" w:rsidR="00C14707" w:rsidRPr="000169BD" w:rsidRDefault="00C14707" w:rsidP="005C037E">
            <w:pPr>
              <w:jc w:val="center"/>
              <w:rPr>
                <w:rFonts w:cstheme="minorHAnsi"/>
              </w:rPr>
            </w:pPr>
          </w:p>
        </w:tc>
        <w:tc>
          <w:tcPr>
            <w:tcW w:w="6120" w:type="dxa"/>
            <w:tcBorders>
              <w:top w:val="single" w:sz="4" w:space="0" w:color="auto"/>
              <w:bottom w:val="single" w:sz="12" w:space="0" w:color="auto"/>
            </w:tcBorders>
          </w:tcPr>
          <w:p w14:paraId="226AA031" w14:textId="0D544EEA" w:rsidR="00C14707" w:rsidRPr="000169BD" w:rsidRDefault="00C14707" w:rsidP="006E1A23">
            <w:pPr>
              <w:rPr>
                <w:rFonts w:cstheme="minorHAnsi"/>
              </w:rPr>
            </w:pPr>
            <w:r w:rsidRPr="000169BD">
              <w:rPr>
                <w:rFonts w:cstheme="minorHAnsi"/>
              </w:rPr>
              <w:t xml:space="preserve">Module K Practice </w:t>
            </w:r>
            <w:r w:rsidR="006E1A23">
              <w:rPr>
                <w:rFonts w:cstheme="minorHAnsi"/>
              </w:rPr>
              <w:t>Test</w:t>
            </w:r>
          </w:p>
        </w:tc>
        <w:tc>
          <w:tcPr>
            <w:tcW w:w="1439" w:type="dxa"/>
            <w:tcBorders>
              <w:bottom w:val="single" w:sz="12" w:space="0" w:color="auto"/>
            </w:tcBorders>
          </w:tcPr>
          <w:p w14:paraId="6F9040A1" w14:textId="54BDED61" w:rsidR="00C14707" w:rsidRPr="000169BD" w:rsidRDefault="00280622" w:rsidP="00280622">
            <w:pPr>
              <w:jc w:val="center"/>
              <w:rPr>
                <w:rFonts w:cstheme="minorHAnsi"/>
              </w:rPr>
            </w:pPr>
            <w:r>
              <w:rPr>
                <w:rFonts w:cstheme="minorHAnsi"/>
              </w:rPr>
              <w:t>M 10/9</w:t>
            </w:r>
          </w:p>
        </w:tc>
        <w:tc>
          <w:tcPr>
            <w:tcW w:w="720" w:type="dxa"/>
            <w:tcBorders>
              <w:bottom w:val="single" w:sz="12" w:space="0" w:color="auto"/>
            </w:tcBorders>
          </w:tcPr>
          <w:p w14:paraId="0C0C4F9C" w14:textId="77777777" w:rsidR="00C14707" w:rsidRPr="000169BD" w:rsidRDefault="00C14707" w:rsidP="00F205D5">
            <w:pPr>
              <w:rPr>
                <w:rFonts w:cstheme="minorHAnsi"/>
              </w:rPr>
            </w:pPr>
          </w:p>
        </w:tc>
      </w:tr>
      <w:tr w:rsidR="00C14707" w:rsidRPr="000169BD" w14:paraId="1A0017FB" w14:textId="77777777" w:rsidTr="00E821CD">
        <w:trPr>
          <w:trHeight w:val="504"/>
        </w:trPr>
        <w:tc>
          <w:tcPr>
            <w:tcW w:w="1080" w:type="dxa"/>
            <w:vMerge/>
            <w:tcBorders>
              <w:bottom w:val="single" w:sz="12" w:space="0" w:color="auto"/>
            </w:tcBorders>
          </w:tcPr>
          <w:p w14:paraId="4FAEEC6C" w14:textId="77777777" w:rsidR="00C14707" w:rsidRPr="000169BD" w:rsidRDefault="00C14707" w:rsidP="005C037E">
            <w:pPr>
              <w:jc w:val="center"/>
              <w:rPr>
                <w:rFonts w:cstheme="minorHAnsi"/>
                <w:b/>
                <w:sz w:val="32"/>
                <w:szCs w:val="32"/>
              </w:rPr>
            </w:pPr>
          </w:p>
        </w:tc>
        <w:tc>
          <w:tcPr>
            <w:tcW w:w="6120" w:type="dxa"/>
            <w:tcBorders>
              <w:top w:val="single" w:sz="12" w:space="0" w:color="000000"/>
              <w:bottom w:val="single" w:sz="12" w:space="0" w:color="auto"/>
            </w:tcBorders>
            <w:vAlign w:val="center"/>
          </w:tcPr>
          <w:p w14:paraId="04B0DAE2" w14:textId="706B8A1A" w:rsidR="00C14707" w:rsidRPr="000169BD" w:rsidRDefault="00C14707" w:rsidP="00E821CD">
            <w:pPr>
              <w:rPr>
                <w:rFonts w:cstheme="minorHAnsi"/>
                <w:b/>
              </w:rPr>
            </w:pPr>
            <w:r w:rsidRPr="000169BD">
              <w:rPr>
                <w:rFonts w:cstheme="minorHAnsi"/>
                <w:b/>
              </w:rPr>
              <w:t>Module K</w:t>
            </w:r>
            <w:r w:rsidR="00E821CD" w:rsidRPr="000169BD">
              <w:rPr>
                <w:rFonts w:cstheme="minorHAnsi"/>
                <w:b/>
              </w:rPr>
              <w:t xml:space="preserve"> Test</w:t>
            </w:r>
          </w:p>
        </w:tc>
        <w:tc>
          <w:tcPr>
            <w:tcW w:w="1439" w:type="dxa"/>
            <w:tcBorders>
              <w:top w:val="single" w:sz="12" w:space="0" w:color="000000"/>
              <w:bottom w:val="single" w:sz="12" w:space="0" w:color="auto"/>
            </w:tcBorders>
            <w:vAlign w:val="center"/>
          </w:tcPr>
          <w:p w14:paraId="0FC9B5F2" w14:textId="19A1935F" w:rsidR="00C14707" w:rsidRPr="000169BD" w:rsidRDefault="00280622" w:rsidP="00E821CD">
            <w:pPr>
              <w:jc w:val="center"/>
              <w:rPr>
                <w:rFonts w:cstheme="minorHAnsi"/>
                <w:b/>
              </w:rPr>
            </w:pPr>
            <w:r>
              <w:rPr>
                <w:rFonts w:cstheme="minorHAnsi"/>
                <w:b/>
              </w:rPr>
              <w:t>T 10/10</w:t>
            </w:r>
          </w:p>
        </w:tc>
        <w:tc>
          <w:tcPr>
            <w:tcW w:w="720" w:type="dxa"/>
            <w:tcBorders>
              <w:top w:val="single" w:sz="12" w:space="0" w:color="000000"/>
              <w:bottom w:val="single" w:sz="12" w:space="0" w:color="auto"/>
            </w:tcBorders>
          </w:tcPr>
          <w:p w14:paraId="4855ADF9" w14:textId="77777777" w:rsidR="00C14707" w:rsidRPr="000169BD" w:rsidRDefault="00C14707" w:rsidP="00F205D5">
            <w:pPr>
              <w:rPr>
                <w:rFonts w:cstheme="minorHAnsi"/>
              </w:rPr>
            </w:pPr>
          </w:p>
        </w:tc>
      </w:tr>
    </w:tbl>
    <w:p w14:paraId="752BCE1F" w14:textId="77777777" w:rsidR="006A2AE3" w:rsidRDefault="006A2AE3"/>
    <w:tbl>
      <w:tblPr>
        <w:tblStyle w:val="TableGrid"/>
        <w:tblW w:w="9359" w:type="dxa"/>
        <w:tblLook w:val="04A0" w:firstRow="1" w:lastRow="0" w:firstColumn="1" w:lastColumn="0" w:noHBand="0" w:noVBand="1"/>
      </w:tblPr>
      <w:tblGrid>
        <w:gridCol w:w="1080"/>
        <w:gridCol w:w="6120"/>
        <w:gridCol w:w="1439"/>
        <w:gridCol w:w="720"/>
      </w:tblGrid>
      <w:tr w:rsidR="00E3011D" w:rsidRPr="000169BD" w14:paraId="49FB4DD5" w14:textId="77777777" w:rsidTr="00224271">
        <w:tc>
          <w:tcPr>
            <w:tcW w:w="1080" w:type="dxa"/>
            <w:vMerge w:val="restart"/>
            <w:tcBorders>
              <w:top w:val="single" w:sz="12" w:space="0" w:color="000000"/>
            </w:tcBorders>
          </w:tcPr>
          <w:p w14:paraId="3217EBB3" w14:textId="77777777" w:rsidR="00E3011D" w:rsidRPr="000169BD" w:rsidRDefault="00E3011D" w:rsidP="005C037E">
            <w:pPr>
              <w:jc w:val="center"/>
              <w:rPr>
                <w:rFonts w:cstheme="minorHAnsi"/>
                <w:b/>
                <w:sz w:val="32"/>
                <w:szCs w:val="32"/>
              </w:rPr>
            </w:pPr>
            <w:r w:rsidRPr="000169BD">
              <w:rPr>
                <w:rFonts w:cstheme="minorHAnsi"/>
                <w:b/>
                <w:sz w:val="32"/>
                <w:szCs w:val="32"/>
              </w:rPr>
              <w:lastRenderedPageBreak/>
              <w:t>L</w:t>
            </w:r>
          </w:p>
          <w:p w14:paraId="5ABA0319" w14:textId="77777777" w:rsidR="00E3011D" w:rsidRPr="000169BD" w:rsidRDefault="00E3011D" w:rsidP="005C037E">
            <w:pPr>
              <w:jc w:val="center"/>
              <w:rPr>
                <w:rFonts w:cstheme="minorHAnsi"/>
              </w:rPr>
            </w:pPr>
          </w:p>
          <w:p w14:paraId="25E13F0D" w14:textId="77777777" w:rsidR="00E3011D" w:rsidRPr="000169BD" w:rsidRDefault="00E3011D" w:rsidP="005C037E">
            <w:pPr>
              <w:jc w:val="center"/>
              <w:rPr>
                <w:rFonts w:cstheme="minorHAnsi"/>
              </w:rPr>
            </w:pPr>
          </w:p>
          <w:p w14:paraId="2D15C474" w14:textId="77777777" w:rsidR="00E3011D" w:rsidRPr="000169BD" w:rsidRDefault="00E3011D" w:rsidP="005C037E">
            <w:pPr>
              <w:jc w:val="center"/>
              <w:rPr>
                <w:rFonts w:cstheme="minorHAnsi"/>
                <w:sz w:val="16"/>
                <w:szCs w:val="16"/>
              </w:rPr>
            </w:pPr>
            <w:r w:rsidRPr="000169BD">
              <w:rPr>
                <w:rFonts w:cstheme="minorHAnsi"/>
                <w:sz w:val="16"/>
                <w:szCs w:val="16"/>
              </w:rPr>
              <w:t>Exponents</w:t>
            </w:r>
          </w:p>
          <w:p w14:paraId="371E5EF9" w14:textId="77777777" w:rsidR="00E3011D" w:rsidRPr="000169BD" w:rsidRDefault="00E3011D" w:rsidP="005C037E">
            <w:pPr>
              <w:jc w:val="center"/>
              <w:rPr>
                <w:rFonts w:cstheme="minorHAnsi"/>
                <w:sz w:val="16"/>
                <w:szCs w:val="16"/>
              </w:rPr>
            </w:pPr>
          </w:p>
          <w:p w14:paraId="232E3F37" w14:textId="7DB1D857" w:rsidR="00E3011D" w:rsidRPr="000169BD" w:rsidRDefault="005C05E6" w:rsidP="005C037E">
            <w:pPr>
              <w:jc w:val="center"/>
              <w:rPr>
                <w:rFonts w:cstheme="minorHAnsi"/>
                <w:sz w:val="16"/>
                <w:szCs w:val="16"/>
              </w:rPr>
            </w:pPr>
            <w:r>
              <w:rPr>
                <w:rFonts w:cstheme="minorHAnsi"/>
                <w:sz w:val="16"/>
                <w:szCs w:val="16"/>
              </w:rPr>
              <w:t>Scientific n</w:t>
            </w:r>
            <w:r w:rsidR="00E3011D" w:rsidRPr="000169BD">
              <w:rPr>
                <w:rFonts w:cstheme="minorHAnsi"/>
                <w:sz w:val="16"/>
                <w:szCs w:val="16"/>
              </w:rPr>
              <w:t>otation</w:t>
            </w:r>
          </w:p>
          <w:p w14:paraId="403BE2C5" w14:textId="77777777" w:rsidR="00E3011D" w:rsidRPr="000169BD" w:rsidRDefault="00E3011D" w:rsidP="005C037E">
            <w:pPr>
              <w:jc w:val="center"/>
              <w:rPr>
                <w:rFonts w:cstheme="minorHAnsi"/>
                <w:sz w:val="16"/>
                <w:szCs w:val="16"/>
              </w:rPr>
            </w:pPr>
          </w:p>
          <w:p w14:paraId="5E1DAEBA" w14:textId="54776579" w:rsidR="00E3011D" w:rsidRPr="000169BD" w:rsidRDefault="00E3011D" w:rsidP="005C037E">
            <w:pPr>
              <w:jc w:val="center"/>
              <w:rPr>
                <w:rFonts w:cstheme="minorHAnsi"/>
                <w:sz w:val="16"/>
                <w:szCs w:val="16"/>
              </w:rPr>
            </w:pPr>
            <w:r w:rsidRPr="000169BD">
              <w:rPr>
                <w:rFonts w:cstheme="minorHAnsi"/>
                <w:sz w:val="16"/>
                <w:szCs w:val="16"/>
              </w:rPr>
              <w:t>Polynomials</w:t>
            </w:r>
          </w:p>
        </w:tc>
        <w:tc>
          <w:tcPr>
            <w:tcW w:w="6120" w:type="dxa"/>
            <w:tcBorders>
              <w:top w:val="single" w:sz="12" w:space="0" w:color="000000"/>
            </w:tcBorders>
          </w:tcPr>
          <w:p w14:paraId="33C4F448" w14:textId="388DCC9B" w:rsidR="00E3011D" w:rsidRPr="000169BD" w:rsidRDefault="00E3011D" w:rsidP="00991340">
            <w:pPr>
              <w:rPr>
                <w:rFonts w:cstheme="minorHAnsi"/>
              </w:rPr>
            </w:pPr>
            <w:r w:rsidRPr="000169BD">
              <w:rPr>
                <w:rFonts w:cstheme="minorHAnsi"/>
                <w:b/>
              </w:rPr>
              <w:t>Module L</w:t>
            </w:r>
            <w:r w:rsidRPr="000169BD">
              <w:rPr>
                <w:rFonts w:cstheme="minorHAnsi"/>
              </w:rPr>
              <w:t xml:space="preserve"> </w:t>
            </w:r>
            <w:r w:rsidR="00ED3E92" w:rsidRPr="000169BD">
              <w:rPr>
                <w:rFonts w:cstheme="minorHAnsi"/>
                <w:b/>
              </w:rPr>
              <w:t xml:space="preserve">Diagnostic Test </w:t>
            </w:r>
            <w:r w:rsidR="00B04B8C" w:rsidRPr="000169BD">
              <w:rPr>
                <w:rFonts w:cstheme="minorHAnsi"/>
              </w:rPr>
              <w:t xml:space="preserve">(optional) </w:t>
            </w:r>
            <w:r w:rsidRPr="000169BD">
              <w:rPr>
                <w:rFonts w:cstheme="minorHAnsi"/>
              </w:rPr>
              <w:t>for students who are confident with exponents, scientific notation, and polynomials</w:t>
            </w:r>
          </w:p>
        </w:tc>
        <w:tc>
          <w:tcPr>
            <w:tcW w:w="1439" w:type="dxa"/>
            <w:tcBorders>
              <w:top w:val="single" w:sz="12" w:space="0" w:color="000000"/>
            </w:tcBorders>
          </w:tcPr>
          <w:p w14:paraId="25DC386A" w14:textId="0A127700" w:rsidR="00E3011D" w:rsidRPr="000169BD" w:rsidRDefault="00280622" w:rsidP="00F205D5">
            <w:pPr>
              <w:jc w:val="center"/>
              <w:rPr>
                <w:rFonts w:cstheme="minorHAnsi"/>
              </w:rPr>
            </w:pPr>
            <w:r>
              <w:rPr>
                <w:rFonts w:cstheme="minorHAnsi"/>
              </w:rPr>
              <w:t>W 10/11</w:t>
            </w:r>
          </w:p>
        </w:tc>
        <w:tc>
          <w:tcPr>
            <w:tcW w:w="720" w:type="dxa"/>
            <w:tcBorders>
              <w:top w:val="single" w:sz="12" w:space="0" w:color="000000"/>
            </w:tcBorders>
          </w:tcPr>
          <w:p w14:paraId="0C6CEE36" w14:textId="77777777" w:rsidR="00E3011D" w:rsidRPr="000169BD" w:rsidRDefault="00E3011D" w:rsidP="00F205D5">
            <w:pPr>
              <w:rPr>
                <w:rFonts w:cstheme="minorHAnsi"/>
              </w:rPr>
            </w:pPr>
          </w:p>
        </w:tc>
      </w:tr>
      <w:tr w:rsidR="00E3011D" w:rsidRPr="000169BD" w14:paraId="48FD4651" w14:textId="77777777" w:rsidTr="00224271">
        <w:tc>
          <w:tcPr>
            <w:tcW w:w="1080" w:type="dxa"/>
            <w:vMerge/>
          </w:tcPr>
          <w:p w14:paraId="48E5B168" w14:textId="77777777" w:rsidR="00E3011D" w:rsidRPr="000169BD" w:rsidRDefault="00E3011D" w:rsidP="005C037E">
            <w:pPr>
              <w:jc w:val="center"/>
              <w:rPr>
                <w:rFonts w:cstheme="minorHAnsi"/>
              </w:rPr>
            </w:pPr>
          </w:p>
        </w:tc>
        <w:tc>
          <w:tcPr>
            <w:tcW w:w="6120" w:type="dxa"/>
          </w:tcPr>
          <w:p w14:paraId="2ED3B222" w14:textId="2328B8B0" w:rsidR="00E3011D" w:rsidRPr="000169BD" w:rsidRDefault="00E3011D" w:rsidP="0075301C">
            <w:pPr>
              <w:rPr>
                <w:rFonts w:cstheme="minorHAnsi"/>
              </w:rPr>
            </w:pPr>
            <w:r w:rsidRPr="000169BD">
              <w:rPr>
                <w:rFonts w:cstheme="minorHAnsi"/>
              </w:rPr>
              <w:t>Lessons 11.1 and 11.2a Learn, Practice</w:t>
            </w:r>
            <w:r w:rsidR="00B6252B" w:rsidRPr="000169BD">
              <w:rPr>
                <w:rFonts w:cstheme="minorHAnsi"/>
              </w:rPr>
              <w:t>,</w:t>
            </w:r>
            <w:r w:rsidRPr="000169BD">
              <w:rPr>
                <w:rFonts w:cstheme="minorHAnsi"/>
              </w:rPr>
              <w:t xml:space="preserve"> Certify</w:t>
            </w:r>
          </w:p>
        </w:tc>
        <w:tc>
          <w:tcPr>
            <w:tcW w:w="1439" w:type="dxa"/>
          </w:tcPr>
          <w:p w14:paraId="0A65838B" w14:textId="23BCDA99" w:rsidR="00E3011D" w:rsidRPr="000169BD" w:rsidRDefault="00280622" w:rsidP="00F205D5">
            <w:pPr>
              <w:jc w:val="center"/>
              <w:rPr>
                <w:rFonts w:cstheme="minorHAnsi"/>
              </w:rPr>
            </w:pPr>
            <w:r>
              <w:rPr>
                <w:rFonts w:cstheme="minorHAnsi"/>
              </w:rPr>
              <w:t>R 10/12</w:t>
            </w:r>
          </w:p>
        </w:tc>
        <w:tc>
          <w:tcPr>
            <w:tcW w:w="720" w:type="dxa"/>
          </w:tcPr>
          <w:p w14:paraId="73742005" w14:textId="77777777" w:rsidR="00E3011D" w:rsidRPr="000169BD" w:rsidRDefault="00E3011D" w:rsidP="00F205D5">
            <w:pPr>
              <w:rPr>
                <w:rFonts w:cstheme="minorHAnsi"/>
              </w:rPr>
            </w:pPr>
          </w:p>
        </w:tc>
      </w:tr>
      <w:tr w:rsidR="00E3011D" w:rsidRPr="000169BD" w14:paraId="09D3E0BA" w14:textId="77777777" w:rsidTr="00224271">
        <w:tc>
          <w:tcPr>
            <w:tcW w:w="1080" w:type="dxa"/>
            <w:vMerge/>
          </w:tcPr>
          <w:p w14:paraId="377F7DD9" w14:textId="77777777" w:rsidR="00E3011D" w:rsidRPr="000169BD" w:rsidRDefault="00E3011D" w:rsidP="005C037E">
            <w:pPr>
              <w:jc w:val="center"/>
              <w:rPr>
                <w:rFonts w:cstheme="minorHAnsi"/>
              </w:rPr>
            </w:pPr>
          </w:p>
        </w:tc>
        <w:tc>
          <w:tcPr>
            <w:tcW w:w="6120" w:type="dxa"/>
          </w:tcPr>
          <w:p w14:paraId="310BC14E" w14:textId="6C41F321" w:rsidR="00E3011D" w:rsidRPr="000169BD" w:rsidRDefault="00E3011D" w:rsidP="00F205D5">
            <w:pPr>
              <w:rPr>
                <w:rFonts w:cstheme="minorHAnsi"/>
              </w:rPr>
            </w:pPr>
            <w:r w:rsidRPr="000169BD">
              <w:rPr>
                <w:rFonts w:cstheme="minorHAnsi"/>
              </w:rPr>
              <w:t>Lessons 11.2b Learn, Practice, Certify</w:t>
            </w:r>
          </w:p>
        </w:tc>
        <w:tc>
          <w:tcPr>
            <w:tcW w:w="1439" w:type="dxa"/>
          </w:tcPr>
          <w:p w14:paraId="2B038E27" w14:textId="67B48EDB" w:rsidR="00E3011D" w:rsidRPr="000169BD" w:rsidRDefault="00280622" w:rsidP="00F205D5">
            <w:pPr>
              <w:jc w:val="center"/>
              <w:rPr>
                <w:rFonts w:cstheme="minorHAnsi"/>
              </w:rPr>
            </w:pPr>
            <w:r>
              <w:rPr>
                <w:rFonts w:cstheme="minorHAnsi"/>
              </w:rPr>
              <w:t>M 10/16</w:t>
            </w:r>
          </w:p>
        </w:tc>
        <w:tc>
          <w:tcPr>
            <w:tcW w:w="720" w:type="dxa"/>
          </w:tcPr>
          <w:p w14:paraId="42712637" w14:textId="77777777" w:rsidR="00E3011D" w:rsidRPr="000169BD" w:rsidRDefault="00E3011D" w:rsidP="00F205D5">
            <w:pPr>
              <w:rPr>
                <w:rFonts w:cstheme="minorHAnsi"/>
              </w:rPr>
            </w:pPr>
          </w:p>
        </w:tc>
      </w:tr>
      <w:tr w:rsidR="00E3011D" w:rsidRPr="000169BD" w14:paraId="5EE02ADB" w14:textId="77777777" w:rsidTr="00224271">
        <w:tc>
          <w:tcPr>
            <w:tcW w:w="1080" w:type="dxa"/>
            <w:vMerge/>
          </w:tcPr>
          <w:p w14:paraId="206103C2" w14:textId="77777777" w:rsidR="00E3011D" w:rsidRPr="000169BD" w:rsidRDefault="00E3011D" w:rsidP="005C037E">
            <w:pPr>
              <w:jc w:val="center"/>
              <w:rPr>
                <w:rFonts w:cstheme="minorHAnsi"/>
              </w:rPr>
            </w:pPr>
          </w:p>
        </w:tc>
        <w:tc>
          <w:tcPr>
            <w:tcW w:w="6120" w:type="dxa"/>
          </w:tcPr>
          <w:p w14:paraId="44D9E831" w14:textId="331A3723" w:rsidR="00E3011D" w:rsidRPr="000169BD" w:rsidRDefault="00E3011D" w:rsidP="00B6252B">
            <w:pPr>
              <w:rPr>
                <w:rFonts w:cstheme="minorHAnsi"/>
              </w:rPr>
            </w:pPr>
            <w:r w:rsidRPr="000169BD">
              <w:rPr>
                <w:rFonts w:cstheme="minorHAnsi"/>
              </w:rPr>
              <w:t>Lessons 11.3 and 11.4 Learn, Practice, Certify</w:t>
            </w:r>
          </w:p>
        </w:tc>
        <w:tc>
          <w:tcPr>
            <w:tcW w:w="1439" w:type="dxa"/>
          </w:tcPr>
          <w:p w14:paraId="76AD7AE9" w14:textId="70CC63E0" w:rsidR="00E3011D" w:rsidRPr="000169BD" w:rsidRDefault="00280622" w:rsidP="00F205D5">
            <w:pPr>
              <w:jc w:val="center"/>
              <w:rPr>
                <w:rFonts w:cstheme="minorHAnsi"/>
              </w:rPr>
            </w:pPr>
            <w:r>
              <w:rPr>
                <w:rFonts w:cstheme="minorHAnsi"/>
              </w:rPr>
              <w:t>T 10/17</w:t>
            </w:r>
          </w:p>
        </w:tc>
        <w:tc>
          <w:tcPr>
            <w:tcW w:w="720" w:type="dxa"/>
          </w:tcPr>
          <w:p w14:paraId="7851380C" w14:textId="77777777" w:rsidR="00E3011D" w:rsidRPr="000169BD" w:rsidRDefault="00E3011D" w:rsidP="00F205D5">
            <w:pPr>
              <w:rPr>
                <w:rFonts w:cstheme="minorHAnsi"/>
              </w:rPr>
            </w:pPr>
          </w:p>
        </w:tc>
      </w:tr>
      <w:tr w:rsidR="00E3011D" w:rsidRPr="000169BD" w14:paraId="7FC659D3" w14:textId="77777777" w:rsidTr="00224271">
        <w:tc>
          <w:tcPr>
            <w:tcW w:w="1080" w:type="dxa"/>
            <w:vMerge/>
          </w:tcPr>
          <w:p w14:paraId="58D8EF32" w14:textId="77777777" w:rsidR="00E3011D" w:rsidRPr="000169BD" w:rsidRDefault="00E3011D" w:rsidP="005C037E">
            <w:pPr>
              <w:jc w:val="center"/>
              <w:rPr>
                <w:rFonts w:cstheme="minorHAnsi"/>
              </w:rPr>
            </w:pPr>
          </w:p>
        </w:tc>
        <w:tc>
          <w:tcPr>
            <w:tcW w:w="6120" w:type="dxa"/>
          </w:tcPr>
          <w:p w14:paraId="155D30A0" w14:textId="1870776C" w:rsidR="00E3011D" w:rsidRPr="000169BD" w:rsidRDefault="00E3011D" w:rsidP="00B6252B">
            <w:pPr>
              <w:rPr>
                <w:rFonts w:cstheme="minorHAnsi"/>
              </w:rPr>
            </w:pPr>
            <w:r w:rsidRPr="000169BD">
              <w:rPr>
                <w:rFonts w:cstheme="minorHAnsi"/>
              </w:rPr>
              <w:t>Lessons 11.5 and 11.6a Learn, Practice, Certify</w:t>
            </w:r>
          </w:p>
        </w:tc>
        <w:tc>
          <w:tcPr>
            <w:tcW w:w="1439" w:type="dxa"/>
          </w:tcPr>
          <w:p w14:paraId="331F2D56" w14:textId="32F157E2" w:rsidR="00E3011D" w:rsidRPr="000169BD" w:rsidRDefault="00280622" w:rsidP="00F205D5">
            <w:pPr>
              <w:jc w:val="center"/>
              <w:rPr>
                <w:rFonts w:cstheme="minorHAnsi"/>
              </w:rPr>
            </w:pPr>
            <w:r>
              <w:rPr>
                <w:rFonts w:cstheme="minorHAnsi"/>
              </w:rPr>
              <w:t>W 10/18</w:t>
            </w:r>
          </w:p>
        </w:tc>
        <w:tc>
          <w:tcPr>
            <w:tcW w:w="720" w:type="dxa"/>
          </w:tcPr>
          <w:p w14:paraId="4E1B1375" w14:textId="77777777" w:rsidR="00E3011D" w:rsidRPr="000169BD" w:rsidRDefault="00E3011D" w:rsidP="00F205D5">
            <w:pPr>
              <w:rPr>
                <w:rFonts w:cstheme="minorHAnsi"/>
              </w:rPr>
            </w:pPr>
          </w:p>
        </w:tc>
      </w:tr>
      <w:tr w:rsidR="00E3011D" w:rsidRPr="000169BD" w14:paraId="245B0530" w14:textId="77777777" w:rsidTr="00F56C56">
        <w:trPr>
          <w:trHeight w:val="173"/>
        </w:trPr>
        <w:tc>
          <w:tcPr>
            <w:tcW w:w="1080" w:type="dxa"/>
            <w:vMerge/>
          </w:tcPr>
          <w:p w14:paraId="7770EA30" w14:textId="77777777" w:rsidR="00E3011D" w:rsidRPr="000169BD" w:rsidRDefault="00E3011D" w:rsidP="005C037E">
            <w:pPr>
              <w:jc w:val="center"/>
              <w:rPr>
                <w:rFonts w:cstheme="minorHAnsi"/>
              </w:rPr>
            </w:pPr>
          </w:p>
        </w:tc>
        <w:tc>
          <w:tcPr>
            <w:tcW w:w="6120" w:type="dxa"/>
          </w:tcPr>
          <w:p w14:paraId="41D51B10" w14:textId="2DA22953" w:rsidR="00E3011D" w:rsidRPr="000169BD" w:rsidRDefault="00E3011D" w:rsidP="00850BE9">
            <w:pPr>
              <w:rPr>
                <w:rFonts w:cstheme="minorHAnsi"/>
              </w:rPr>
            </w:pPr>
            <w:r w:rsidRPr="000169BD">
              <w:rPr>
                <w:rFonts w:cstheme="minorHAnsi"/>
              </w:rPr>
              <w:t>Lesson</w:t>
            </w:r>
            <w:r w:rsidR="00850BE9" w:rsidRPr="000169BD">
              <w:rPr>
                <w:rFonts w:cstheme="minorHAnsi"/>
              </w:rPr>
              <w:t xml:space="preserve"> 1</w:t>
            </w:r>
            <w:r w:rsidRPr="000169BD">
              <w:rPr>
                <w:rFonts w:cstheme="minorHAnsi"/>
              </w:rPr>
              <w:t>1.6b</w:t>
            </w:r>
            <w:r w:rsidR="004E0FAB" w:rsidRPr="000169BD">
              <w:rPr>
                <w:rFonts w:cstheme="minorHAnsi"/>
              </w:rPr>
              <w:t xml:space="preserve"> </w:t>
            </w:r>
            <w:r w:rsidRPr="000169BD">
              <w:rPr>
                <w:rFonts w:cstheme="minorHAnsi"/>
              </w:rPr>
              <w:t>Learn, Practice, Certify</w:t>
            </w:r>
          </w:p>
        </w:tc>
        <w:tc>
          <w:tcPr>
            <w:tcW w:w="1439" w:type="dxa"/>
          </w:tcPr>
          <w:p w14:paraId="277C16BF" w14:textId="7C4BA46A" w:rsidR="00E3011D" w:rsidRPr="000169BD" w:rsidRDefault="00280622" w:rsidP="00F205D5">
            <w:pPr>
              <w:jc w:val="center"/>
              <w:rPr>
                <w:rFonts w:cstheme="minorHAnsi"/>
              </w:rPr>
            </w:pPr>
            <w:r>
              <w:rPr>
                <w:rFonts w:cstheme="minorHAnsi"/>
              </w:rPr>
              <w:t>R 10/19</w:t>
            </w:r>
          </w:p>
        </w:tc>
        <w:tc>
          <w:tcPr>
            <w:tcW w:w="720" w:type="dxa"/>
          </w:tcPr>
          <w:p w14:paraId="5E81605F" w14:textId="77777777" w:rsidR="00E3011D" w:rsidRPr="000169BD" w:rsidRDefault="00E3011D" w:rsidP="00F205D5">
            <w:pPr>
              <w:rPr>
                <w:rFonts w:cstheme="minorHAnsi"/>
              </w:rPr>
            </w:pPr>
          </w:p>
        </w:tc>
      </w:tr>
      <w:tr w:rsidR="00850BE9" w:rsidRPr="000169BD" w14:paraId="7F81C90D" w14:textId="77777777" w:rsidTr="00F56C56">
        <w:trPr>
          <w:trHeight w:val="173"/>
        </w:trPr>
        <w:tc>
          <w:tcPr>
            <w:tcW w:w="1080" w:type="dxa"/>
            <w:vMerge/>
          </w:tcPr>
          <w:p w14:paraId="671A1845" w14:textId="77777777" w:rsidR="00850BE9" w:rsidRPr="000169BD" w:rsidRDefault="00850BE9" w:rsidP="005C037E">
            <w:pPr>
              <w:jc w:val="center"/>
              <w:rPr>
                <w:rFonts w:cstheme="minorHAnsi"/>
              </w:rPr>
            </w:pPr>
          </w:p>
        </w:tc>
        <w:tc>
          <w:tcPr>
            <w:tcW w:w="6120" w:type="dxa"/>
          </w:tcPr>
          <w:p w14:paraId="6F220CB8" w14:textId="53A2AC02" w:rsidR="00850BE9" w:rsidRPr="000169BD" w:rsidRDefault="00850BE9" w:rsidP="00192C4B">
            <w:pPr>
              <w:rPr>
                <w:rFonts w:cstheme="minorHAnsi"/>
              </w:rPr>
            </w:pPr>
            <w:r w:rsidRPr="000169BD">
              <w:rPr>
                <w:rFonts w:cstheme="minorHAnsi"/>
              </w:rPr>
              <w:t>Lesson 11.7a</w:t>
            </w:r>
            <w:r w:rsidR="00B6252B" w:rsidRPr="000169BD">
              <w:rPr>
                <w:rFonts w:cstheme="minorHAnsi"/>
              </w:rPr>
              <w:t xml:space="preserve"> Learn, Practice, Cer</w:t>
            </w:r>
            <w:r w:rsidR="00192C4B" w:rsidRPr="000169BD">
              <w:rPr>
                <w:rFonts w:cstheme="minorHAnsi"/>
              </w:rPr>
              <w:t>t</w:t>
            </w:r>
            <w:r w:rsidR="00B6252B" w:rsidRPr="000169BD">
              <w:rPr>
                <w:rFonts w:cstheme="minorHAnsi"/>
              </w:rPr>
              <w:t>i</w:t>
            </w:r>
            <w:r w:rsidR="00192C4B" w:rsidRPr="000169BD">
              <w:rPr>
                <w:rFonts w:cstheme="minorHAnsi"/>
              </w:rPr>
              <w:t>f</w:t>
            </w:r>
            <w:r w:rsidR="00B6252B" w:rsidRPr="000169BD">
              <w:rPr>
                <w:rFonts w:cstheme="minorHAnsi"/>
              </w:rPr>
              <w:t>y</w:t>
            </w:r>
          </w:p>
        </w:tc>
        <w:tc>
          <w:tcPr>
            <w:tcW w:w="1439" w:type="dxa"/>
          </w:tcPr>
          <w:p w14:paraId="084EE024" w14:textId="08E67EA9" w:rsidR="00850BE9" w:rsidRPr="000169BD" w:rsidRDefault="00280622" w:rsidP="00F205D5">
            <w:pPr>
              <w:jc w:val="center"/>
              <w:rPr>
                <w:rFonts w:cstheme="minorHAnsi"/>
              </w:rPr>
            </w:pPr>
            <w:r>
              <w:rPr>
                <w:rFonts w:cstheme="minorHAnsi"/>
              </w:rPr>
              <w:t>M 10/23</w:t>
            </w:r>
          </w:p>
        </w:tc>
        <w:tc>
          <w:tcPr>
            <w:tcW w:w="720" w:type="dxa"/>
          </w:tcPr>
          <w:p w14:paraId="54F96AC4" w14:textId="77777777" w:rsidR="00850BE9" w:rsidRPr="000169BD" w:rsidRDefault="00850BE9" w:rsidP="00F205D5">
            <w:pPr>
              <w:rPr>
                <w:rFonts w:cstheme="minorHAnsi"/>
              </w:rPr>
            </w:pPr>
          </w:p>
        </w:tc>
      </w:tr>
      <w:tr w:rsidR="00E3011D" w:rsidRPr="000169BD" w14:paraId="3582A37F" w14:textId="77777777" w:rsidTr="00F56C56">
        <w:trPr>
          <w:trHeight w:val="173"/>
        </w:trPr>
        <w:tc>
          <w:tcPr>
            <w:tcW w:w="1080" w:type="dxa"/>
            <w:vMerge/>
          </w:tcPr>
          <w:p w14:paraId="32639F88" w14:textId="77777777" w:rsidR="00E3011D" w:rsidRPr="000169BD" w:rsidRDefault="00E3011D" w:rsidP="005C037E">
            <w:pPr>
              <w:jc w:val="center"/>
              <w:rPr>
                <w:rFonts w:cstheme="minorHAnsi"/>
              </w:rPr>
            </w:pPr>
          </w:p>
        </w:tc>
        <w:tc>
          <w:tcPr>
            <w:tcW w:w="6120" w:type="dxa"/>
          </w:tcPr>
          <w:p w14:paraId="32EBEFB6" w14:textId="64D24085" w:rsidR="00E3011D" w:rsidRPr="000169BD" w:rsidRDefault="00E3011D" w:rsidP="006E1A23">
            <w:pPr>
              <w:rPr>
                <w:rFonts w:cstheme="minorHAnsi"/>
              </w:rPr>
            </w:pPr>
            <w:r w:rsidRPr="000169BD">
              <w:rPr>
                <w:rFonts w:cstheme="minorHAnsi"/>
              </w:rPr>
              <w:t xml:space="preserve">Module L Practice </w:t>
            </w:r>
            <w:r w:rsidR="006E1A23">
              <w:rPr>
                <w:rFonts w:cstheme="minorHAnsi"/>
              </w:rPr>
              <w:t>Test</w:t>
            </w:r>
          </w:p>
        </w:tc>
        <w:tc>
          <w:tcPr>
            <w:tcW w:w="1439" w:type="dxa"/>
          </w:tcPr>
          <w:p w14:paraId="2057E1A6" w14:textId="499EB921" w:rsidR="00E3011D" w:rsidRPr="000169BD" w:rsidRDefault="00280622" w:rsidP="00F205D5">
            <w:pPr>
              <w:jc w:val="center"/>
              <w:rPr>
                <w:rFonts w:cstheme="minorHAnsi"/>
              </w:rPr>
            </w:pPr>
            <w:r>
              <w:rPr>
                <w:rFonts w:cstheme="minorHAnsi"/>
              </w:rPr>
              <w:t>T 10/24</w:t>
            </w:r>
          </w:p>
        </w:tc>
        <w:tc>
          <w:tcPr>
            <w:tcW w:w="720" w:type="dxa"/>
          </w:tcPr>
          <w:p w14:paraId="6678708C" w14:textId="77777777" w:rsidR="00E3011D" w:rsidRPr="000169BD" w:rsidRDefault="00E3011D" w:rsidP="00F205D5">
            <w:pPr>
              <w:rPr>
                <w:rFonts w:cstheme="minorHAnsi"/>
              </w:rPr>
            </w:pPr>
          </w:p>
        </w:tc>
      </w:tr>
      <w:tr w:rsidR="00E3011D" w:rsidRPr="000169BD" w14:paraId="0D60DF33" w14:textId="77777777" w:rsidTr="006A2AE3">
        <w:trPr>
          <w:trHeight w:val="504"/>
        </w:trPr>
        <w:tc>
          <w:tcPr>
            <w:tcW w:w="1080" w:type="dxa"/>
            <w:vMerge/>
            <w:tcBorders>
              <w:bottom w:val="single" w:sz="12" w:space="0" w:color="auto"/>
            </w:tcBorders>
          </w:tcPr>
          <w:p w14:paraId="2A1E192C" w14:textId="77777777" w:rsidR="00E3011D" w:rsidRPr="000169BD" w:rsidRDefault="00E3011D" w:rsidP="005C037E">
            <w:pPr>
              <w:jc w:val="center"/>
              <w:rPr>
                <w:rFonts w:cstheme="minorHAnsi"/>
              </w:rPr>
            </w:pPr>
          </w:p>
        </w:tc>
        <w:tc>
          <w:tcPr>
            <w:tcW w:w="6120" w:type="dxa"/>
            <w:tcBorders>
              <w:top w:val="single" w:sz="12" w:space="0" w:color="auto"/>
              <w:bottom w:val="single" w:sz="12" w:space="0" w:color="auto"/>
            </w:tcBorders>
            <w:vAlign w:val="center"/>
          </w:tcPr>
          <w:p w14:paraId="5C6A0CB0" w14:textId="178B4E5B" w:rsidR="00E3011D" w:rsidRPr="000169BD" w:rsidRDefault="00E3011D" w:rsidP="001D56A8">
            <w:pPr>
              <w:rPr>
                <w:rFonts w:cstheme="minorHAnsi"/>
                <w:b/>
              </w:rPr>
            </w:pPr>
            <w:r w:rsidRPr="000169BD">
              <w:rPr>
                <w:rFonts w:cstheme="minorHAnsi"/>
                <w:b/>
              </w:rPr>
              <w:t>Module L</w:t>
            </w:r>
            <w:r w:rsidR="00192C4B" w:rsidRPr="000169BD">
              <w:rPr>
                <w:rFonts w:cstheme="minorHAnsi"/>
                <w:b/>
              </w:rPr>
              <w:t xml:space="preserve"> Test</w:t>
            </w:r>
          </w:p>
        </w:tc>
        <w:tc>
          <w:tcPr>
            <w:tcW w:w="1439" w:type="dxa"/>
            <w:tcBorders>
              <w:top w:val="single" w:sz="12" w:space="0" w:color="auto"/>
              <w:bottom w:val="single" w:sz="12" w:space="0" w:color="auto"/>
            </w:tcBorders>
            <w:vAlign w:val="center"/>
          </w:tcPr>
          <w:p w14:paraId="1B97C718" w14:textId="16B1E56F" w:rsidR="00E3011D" w:rsidRPr="000169BD" w:rsidRDefault="00280622" w:rsidP="001D56A8">
            <w:pPr>
              <w:jc w:val="center"/>
              <w:rPr>
                <w:rFonts w:cstheme="minorHAnsi"/>
                <w:b/>
              </w:rPr>
            </w:pPr>
            <w:r>
              <w:rPr>
                <w:rFonts w:cstheme="minorHAnsi"/>
                <w:b/>
              </w:rPr>
              <w:t>W 10/25</w:t>
            </w:r>
          </w:p>
        </w:tc>
        <w:tc>
          <w:tcPr>
            <w:tcW w:w="720" w:type="dxa"/>
            <w:tcBorders>
              <w:top w:val="single" w:sz="12" w:space="0" w:color="auto"/>
              <w:bottom w:val="single" w:sz="12" w:space="0" w:color="auto"/>
            </w:tcBorders>
            <w:vAlign w:val="center"/>
          </w:tcPr>
          <w:p w14:paraId="28BD9DF1" w14:textId="77777777" w:rsidR="00E3011D" w:rsidRPr="000169BD" w:rsidRDefault="00E3011D" w:rsidP="001D56A8">
            <w:pPr>
              <w:rPr>
                <w:rFonts w:cstheme="minorHAnsi"/>
              </w:rPr>
            </w:pPr>
          </w:p>
        </w:tc>
      </w:tr>
    </w:tbl>
    <w:p w14:paraId="1F206703" w14:textId="77777777" w:rsidR="003970AA" w:rsidRDefault="003970AA"/>
    <w:tbl>
      <w:tblPr>
        <w:tblStyle w:val="TableGrid"/>
        <w:tblW w:w="9359" w:type="dxa"/>
        <w:tblLook w:val="04A0" w:firstRow="1" w:lastRow="0" w:firstColumn="1" w:lastColumn="0" w:noHBand="0" w:noVBand="1"/>
      </w:tblPr>
      <w:tblGrid>
        <w:gridCol w:w="1080"/>
        <w:gridCol w:w="6120"/>
        <w:gridCol w:w="1439"/>
        <w:gridCol w:w="720"/>
      </w:tblGrid>
      <w:tr w:rsidR="00E3011D" w:rsidRPr="000169BD" w14:paraId="0E510B09" w14:textId="77777777" w:rsidTr="00F82DEB">
        <w:tc>
          <w:tcPr>
            <w:tcW w:w="1080" w:type="dxa"/>
            <w:vMerge w:val="restart"/>
            <w:tcBorders>
              <w:top w:val="single" w:sz="12" w:space="0" w:color="000000"/>
            </w:tcBorders>
          </w:tcPr>
          <w:p w14:paraId="44CA199B" w14:textId="77777777" w:rsidR="00E3011D" w:rsidRPr="000169BD" w:rsidRDefault="00E3011D" w:rsidP="005C037E">
            <w:pPr>
              <w:jc w:val="center"/>
              <w:rPr>
                <w:rFonts w:cstheme="minorHAnsi"/>
                <w:b/>
                <w:sz w:val="32"/>
                <w:szCs w:val="32"/>
              </w:rPr>
            </w:pPr>
            <w:r w:rsidRPr="000169BD">
              <w:rPr>
                <w:rFonts w:cstheme="minorHAnsi"/>
                <w:b/>
                <w:sz w:val="32"/>
                <w:szCs w:val="32"/>
              </w:rPr>
              <w:t>M</w:t>
            </w:r>
          </w:p>
          <w:p w14:paraId="1845227B" w14:textId="77777777" w:rsidR="00E3011D" w:rsidRPr="000169BD" w:rsidRDefault="00E3011D" w:rsidP="005C037E">
            <w:pPr>
              <w:jc w:val="center"/>
              <w:rPr>
                <w:rFonts w:cstheme="minorHAnsi"/>
              </w:rPr>
            </w:pPr>
          </w:p>
          <w:p w14:paraId="0E621972" w14:textId="77777777" w:rsidR="00E3011D" w:rsidRPr="000169BD" w:rsidRDefault="00E3011D" w:rsidP="005C037E">
            <w:pPr>
              <w:jc w:val="center"/>
              <w:rPr>
                <w:rFonts w:cstheme="minorHAnsi"/>
                <w:sz w:val="16"/>
                <w:szCs w:val="16"/>
              </w:rPr>
            </w:pPr>
          </w:p>
          <w:p w14:paraId="57B19202" w14:textId="77777777" w:rsidR="00E3011D" w:rsidRDefault="00E3011D" w:rsidP="005C037E">
            <w:pPr>
              <w:jc w:val="center"/>
              <w:rPr>
                <w:rFonts w:cstheme="minorHAnsi"/>
                <w:sz w:val="16"/>
                <w:szCs w:val="16"/>
              </w:rPr>
            </w:pPr>
            <w:r w:rsidRPr="000169BD">
              <w:rPr>
                <w:rFonts w:cstheme="minorHAnsi"/>
                <w:sz w:val="16"/>
                <w:szCs w:val="16"/>
              </w:rPr>
              <w:t>Factoring</w:t>
            </w:r>
            <w:r w:rsidR="00F503DB">
              <w:rPr>
                <w:rFonts w:cstheme="minorHAnsi"/>
                <w:sz w:val="16"/>
                <w:szCs w:val="16"/>
              </w:rPr>
              <w:t xml:space="preserve"> polynomials</w:t>
            </w:r>
          </w:p>
          <w:p w14:paraId="523B4864" w14:textId="77777777" w:rsidR="0061595D" w:rsidRDefault="0061595D" w:rsidP="005C037E">
            <w:pPr>
              <w:jc w:val="center"/>
              <w:rPr>
                <w:rFonts w:cstheme="minorHAnsi"/>
                <w:sz w:val="16"/>
                <w:szCs w:val="16"/>
              </w:rPr>
            </w:pPr>
          </w:p>
          <w:p w14:paraId="363565A8" w14:textId="47551339" w:rsidR="0061595D" w:rsidRPr="000169BD" w:rsidRDefault="0061595D" w:rsidP="005C037E">
            <w:pPr>
              <w:jc w:val="center"/>
              <w:rPr>
                <w:rFonts w:cstheme="minorHAnsi"/>
                <w:sz w:val="16"/>
                <w:szCs w:val="16"/>
              </w:rPr>
            </w:pPr>
            <w:r>
              <w:rPr>
                <w:rFonts w:cstheme="minorHAnsi"/>
                <w:sz w:val="16"/>
                <w:szCs w:val="16"/>
              </w:rPr>
              <w:t>Solving quadratic equations</w:t>
            </w:r>
          </w:p>
        </w:tc>
        <w:tc>
          <w:tcPr>
            <w:tcW w:w="6120" w:type="dxa"/>
            <w:tcBorders>
              <w:top w:val="single" w:sz="12" w:space="0" w:color="000000"/>
              <w:bottom w:val="single" w:sz="6" w:space="0" w:color="auto"/>
            </w:tcBorders>
          </w:tcPr>
          <w:p w14:paraId="3989B7DF" w14:textId="32613EC3" w:rsidR="00E3011D" w:rsidRPr="000169BD" w:rsidRDefault="00E3011D" w:rsidP="0061595D">
            <w:pPr>
              <w:rPr>
                <w:rFonts w:cstheme="minorHAnsi"/>
              </w:rPr>
            </w:pPr>
            <w:r w:rsidRPr="000169BD">
              <w:rPr>
                <w:rFonts w:cstheme="minorHAnsi"/>
                <w:b/>
              </w:rPr>
              <w:t>Module M</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0061595D">
              <w:rPr>
                <w:rFonts w:cstheme="minorHAnsi"/>
              </w:rPr>
              <w:t>for students who are confident</w:t>
            </w:r>
            <w:r w:rsidRPr="000169BD">
              <w:rPr>
                <w:rFonts w:cstheme="minorHAnsi"/>
              </w:rPr>
              <w:t xml:space="preserve"> factoring</w:t>
            </w:r>
            <w:r w:rsidR="00F503DB">
              <w:rPr>
                <w:rFonts w:cstheme="minorHAnsi"/>
              </w:rPr>
              <w:t xml:space="preserve"> polynomials</w:t>
            </w:r>
            <w:r w:rsidR="0061595D">
              <w:rPr>
                <w:rFonts w:cstheme="minorHAnsi"/>
              </w:rPr>
              <w:t xml:space="preserve"> and solving quadratic equations</w:t>
            </w:r>
          </w:p>
        </w:tc>
        <w:tc>
          <w:tcPr>
            <w:tcW w:w="1439" w:type="dxa"/>
            <w:tcBorders>
              <w:top w:val="single" w:sz="12" w:space="0" w:color="000000"/>
              <w:bottom w:val="single" w:sz="6" w:space="0" w:color="auto"/>
            </w:tcBorders>
          </w:tcPr>
          <w:p w14:paraId="4A88F26A" w14:textId="538828A0" w:rsidR="00E3011D" w:rsidRPr="000169BD" w:rsidRDefault="00280622" w:rsidP="00F205D5">
            <w:pPr>
              <w:jc w:val="center"/>
              <w:rPr>
                <w:rFonts w:cstheme="minorHAnsi"/>
              </w:rPr>
            </w:pPr>
            <w:r>
              <w:rPr>
                <w:rFonts w:cstheme="minorHAnsi"/>
              </w:rPr>
              <w:t>R 10/26</w:t>
            </w:r>
          </w:p>
          <w:p w14:paraId="735FB7AE" w14:textId="3E1C3C96" w:rsidR="00E3011D" w:rsidRPr="000169BD" w:rsidRDefault="00E3011D" w:rsidP="00F205D5">
            <w:pPr>
              <w:jc w:val="center"/>
              <w:rPr>
                <w:rFonts w:cstheme="minorHAnsi"/>
              </w:rPr>
            </w:pPr>
          </w:p>
        </w:tc>
        <w:tc>
          <w:tcPr>
            <w:tcW w:w="720" w:type="dxa"/>
            <w:tcBorders>
              <w:top w:val="single" w:sz="12" w:space="0" w:color="000000"/>
              <w:bottom w:val="single" w:sz="6" w:space="0" w:color="auto"/>
            </w:tcBorders>
          </w:tcPr>
          <w:p w14:paraId="3A168DF7" w14:textId="77777777" w:rsidR="00E3011D" w:rsidRPr="000169BD" w:rsidRDefault="00E3011D" w:rsidP="00F205D5">
            <w:pPr>
              <w:jc w:val="center"/>
              <w:rPr>
                <w:rFonts w:cstheme="minorHAnsi"/>
                <w:sz w:val="16"/>
                <w:szCs w:val="16"/>
              </w:rPr>
            </w:pPr>
          </w:p>
        </w:tc>
      </w:tr>
      <w:tr w:rsidR="00E3011D" w:rsidRPr="000169BD" w14:paraId="54A80EE5" w14:textId="77777777" w:rsidTr="00F82DEB">
        <w:tc>
          <w:tcPr>
            <w:tcW w:w="1080" w:type="dxa"/>
            <w:vMerge/>
          </w:tcPr>
          <w:p w14:paraId="5B74FA07" w14:textId="02C897F7" w:rsidR="00E3011D" w:rsidRPr="000169BD" w:rsidRDefault="00E3011D" w:rsidP="005C037E">
            <w:pPr>
              <w:jc w:val="center"/>
              <w:rPr>
                <w:rFonts w:cstheme="minorHAnsi"/>
                <w:sz w:val="16"/>
                <w:szCs w:val="16"/>
              </w:rPr>
            </w:pPr>
          </w:p>
        </w:tc>
        <w:tc>
          <w:tcPr>
            <w:tcW w:w="6120" w:type="dxa"/>
            <w:tcBorders>
              <w:top w:val="single" w:sz="6" w:space="0" w:color="auto"/>
              <w:bottom w:val="single" w:sz="4" w:space="0" w:color="auto"/>
            </w:tcBorders>
          </w:tcPr>
          <w:p w14:paraId="31A8CD97" w14:textId="4CE61D1A" w:rsidR="00E3011D" w:rsidRPr="000169BD" w:rsidRDefault="00914E8B" w:rsidP="00914E8B">
            <w:pPr>
              <w:rPr>
                <w:rFonts w:cstheme="minorHAnsi"/>
              </w:rPr>
            </w:pPr>
            <w:r>
              <w:rPr>
                <w:rFonts w:cstheme="minorHAnsi"/>
              </w:rPr>
              <w:t>Lesson</w:t>
            </w:r>
            <w:r w:rsidR="00E3011D" w:rsidRPr="000169BD">
              <w:rPr>
                <w:rFonts w:cstheme="minorHAnsi"/>
              </w:rPr>
              <w:t xml:space="preserve"> 12.1a Learn, Practice</w:t>
            </w:r>
            <w:r w:rsidR="008D3A6F" w:rsidRPr="000169BD">
              <w:rPr>
                <w:rFonts w:cstheme="minorHAnsi"/>
              </w:rPr>
              <w:t>,</w:t>
            </w:r>
            <w:r w:rsidR="00E3011D" w:rsidRPr="000169BD">
              <w:rPr>
                <w:rFonts w:cstheme="minorHAnsi"/>
              </w:rPr>
              <w:t xml:space="preserve"> Certify</w:t>
            </w:r>
          </w:p>
        </w:tc>
        <w:tc>
          <w:tcPr>
            <w:tcW w:w="1439" w:type="dxa"/>
            <w:tcBorders>
              <w:top w:val="single" w:sz="6" w:space="0" w:color="auto"/>
              <w:bottom w:val="single" w:sz="4" w:space="0" w:color="auto"/>
            </w:tcBorders>
          </w:tcPr>
          <w:p w14:paraId="33E3D4AD" w14:textId="62E39DEF" w:rsidR="00E3011D" w:rsidRPr="000169BD" w:rsidRDefault="00280622" w:rsidP="00F205D5">
            <w:pPr>
              <w:jc w:val="center"/>
              <w:rPr>
                <w:rFonts w:cstheme="minorHAnsi"/>
              </w:rPr>
            </w:pPr>
            <w:r>
              <w:rPr>
                <w:rFonts w:cstheme="minorHAnsi"/>
              </w:rPr>
              <w:t>M 10/30</w:t>
            </w:r>
          </w:p>
        </w:tc>
        <w:tc>
          <w:tcPr>
            <w:tcW w:w="720" w:type="dxa"/>
            <w:tcBorders>
              <w:top w:val="single" w:sz="6" w:space="0" w:color="auto"/>
              <w:bottom w:val="single" w:sz="4" w:space="0" w:color="auto"/>
            </w:tcBorders>
          </w:tcPr>
          <w:p w14:paraId="4662BAE0" w14:textId="77777777" w:rsidR="00E3011D" w:rsidRPr="000169BD" w:rsidRDefault="00E3011D" w:rsidP="00F205D5">
            <w:pPr>
              <w:jc w:val="center"/>
              <w:rPr>
                <w:rFonts w:cstheme="minorHAnsi"/>
                <w:sz w:val="16"/>
                <w:szCs w:val="16"/>
              </w:rPr>
            </w:pPr>
          </w:p>
        </w:tc>
      </w:tr>
      <w:tr w:rsidR="00D1757A" w:rsidRPr="000169BD" w14:paraId="6B7D72D7" w14:textId="77777777" w:rsidTr="00F56C56">
        <w:trPr>
          <w:trHeight w:val="173"/>
        </w:trPr>
        <w:tc>
          <w:tcPr>
            <w:tcW w:w="1080" w:type="dxa"/>
            <w:vMerge/>
          </w:tcPr>
          <w:p w14:paraId="4E505A21" w14:textId="77777777" w:rsidR="00D1757A" w:rsidRPr="000169BD" w:rsidRDefault="00D1757A" w:rsidP="005C037E">
            <w:pPr>
              <w:jc w:val="center"/>
              <w:rPr>
                <w:rFonts w:cstheme="minorHAnsi"/>
                <w:b/>
                <w:sz w:val="32"/>
                <w:szCs w:val="32"/>
              </w:rPr>
            </w:pPr>
          </w:p>
        </w:tc>
        <w:tc>
          <w:tcPr>
            <w:tcW w:w="6120" w:type="dxa"/>
            <w:tcBorders>
              <w:top w:val="single" w:sz="4" w:space="0" w:color="auto"/>
            </w:tcBorders>
          </w:tcPr>
          <w:p w14:paraId="7B9E9640" w14:textId="31781BD0" w:rsidR="00D1757A" w:rsidRPr="000169BD" w:rsidRDefault="003D57AD" w:rsidP="003D57AD">
            <w:pPr>
              <w:rPr>
                <w:rFonts w:cstheme="minorHAnsi"/>
                <w:b/>
              </w:rPr>
            </w:pPr>
            <w:r w:rsidRPr="000169BD">
              <w:rPr>
                <w:rFonts w:cstheme="minorHAnsi"/>
              </w:rPr>
              <w:t>Lesson</w:t>
            </w:r>
            <w:r w:rsidR="00914E8B">
              <w:rPr>
                <w:rFonts w:cstheme="minorHAnsi"/>
              </w:rPr>
              <w:t xml:space="preserve"> 12.1b</w:t>
            </w:r>
            <w:r w:rsidR="00D1757A" w:rsidRPr="000169BD">
              <w:rPr>
                <w:rFonts w:cstheme="minorHAnsi"/>
              </w:rPr>
              <w:t xml:space="preserve"> Learn, Practice, Certify</w:t>
            </w:r>
          </w:p>
        </w:tc>
        <w:tc>
          <w:tcPr>
            <w:tcW w:w="1439" w:type="dxa"/>
            <w:tcBorders>
              <w:top w:val="single" w:sz="4" w:space="0" w:color="auto"/>
            </w:tcBorders>
          </w:tcPr>
          <w:p w14:paraId="0DF71588" w14:textId="07C48E00" w:rsidR="00D1757A" w:rsidRPr="000169BD" w:rsidRDefault="00280622" w:rsidP="00F205D5">
            <w:pPr>
              <w:jc w:val="center"/>
              <w:rPr>
                <w:rFonts w:cstheme="minorHAnsi"/>
              </w:rPr>
            </w:pPr>
            <w:r>
              <w:rPr>
                <w:rFonts w:cstheme="minorHAnsi"/>
              </w:rPr>
              <w:t>T 10/31</w:t>
            </w:r>
          </w:p>
        </w:tc>
        <w:tc>
          <w:tcPr>
            <w:tcW w:w="720" w:type="dxa"/>
            <w:tcBorders>
              <w:top w:val="single" w:sz="4" w:space="0" w:color="auto"/>
            </w:tcBorders>
          </w:tcPr>
          <w:p w14:paraId="5B01B4AF" w14:textId="77777777" w:rsidR="00D1757A" w:rsidRPr="000169BD" w:rsidRDefault="00D1757A" w:rsidP="00F205D5">
            <w:pPr>
              <w:jc w:val="center"/>
              <w:rPr>
                <w:rFonts w:cstheme="minorHAnsi"/>
                <w:sz w:val="16"/>
                <w:szCs w:val="16"/>
              </w:rPr>
            </w:pPr>
          </w:p>
        </w:tc>
      </w:tr>
      <w:tr w:rsidR="003D57AD" w:rsidRPr="000169BD" w14:paraId="4C33B3E6" w14:textId="77777777" w:rsidTr="00F56C56">
        <w:trPr>
          <w:trHeight w:val="173"/>
        </w:trPr>
        <w:tc>
          <w:tcPr>
            <w:tcW w:w="1080" w:type="dxa"/>
            <w:vMerge/>
          </w:tcPr>
          <w:p w14:paraId="5876EE5B" w14:textId="77777777" w:rsidR="003D57AD" w:rsidRPr="000169BD" w:rsidRDefault="003D57AD" w:rsidP="005C037E">
            <w:pPr>
              <w:jc w:val="center"/>
              <w:rPr>
                <w:rFonts w:cstheme="minorHAnsi"/>
                <w:b/>
                <w:sz w:val="32"/>
                <w:szCs w:val="32"/>
              </w:rPr>
            </w:pPr>
          </w:p>
        </w:tc>
        <w:tc>
          <w:tcPr>
            <w:tcW w:w="6120" w:type="dxa"/>
            <w:tcBorders>
              <w:top w:val="single" w:sz="4" w:space="0" w:color="auto"/>
            </w:tcBorders>
          </w:tcPr>
          <w:p w14:paraId="65A30E2B" w14:textId="789E98B8" w:rsidR="003D57AD" w:rsidRPr="000169BD" w:rsidRDefault="00914E8B" w:rsidP="00F205D5">
            <w:pPr>
              <w:rPr>
                <w:rFonts w:cstheme="minorHAnsi"/>
              </w:rPr>
            </w:pPr>
            <w:r>
              <w:rPr>
                <w:rFonts w:cstheme="minorHAnsi"/>
              </w:rPr>
              <w:t>Lesson 12.1c</w:t>
            </w:r>
            <w:r w:rsidR="008D3A6F" w:rsidRPr="000169BD">
              <w:rPr>
                <w:rFonts w:cstheme="minorHAnsi"/>
              </w:rPr>
              <w:t xml:space="preserve"> Learn, Practice, Certify</w:t>
            </w:r>
          </w:p>
        </w:tc>
        <w:tc>
          <w:tcPr>
            <w:tcW w:w="1439" w:type="dxa"/>
            <w:tcBorders>
              <w:top w:val="single" w:sz="4" w:space="0" w:color="auto"/>
            </w:tcBorders>
          </w:tcPr>
          <w:p w14:paraId="3B638427" w14:textId="774FB7D2" w:rsidR="003D57AD" w:rsidRPr="000169BD" w:rsidRDefault="00280622" w:rsidP="00F205D5">
            <w:pPr>
              <w:jc w:val="center"/>
              <w:rPr>
                <w:rFonts w:cstheme="minorHAnsi"/>
              </w:rPr>
            </w:pPr>
            <w:r>
              <w:rPr>
                <w:rFonts w:cstheme="minorHAnsi"/>
              </w:rPr>
              <w:t>W 11/1</w:t>
            </w:r>
          </w:p>
        </w:tc>
        <w:tc>
          <w:tcPr>
            <w:tcW w:w="720" w:type="dxa"/>
            <w:tcBorders>
              <w:top w:val="single" w:sz="4" w:space="0" w:color="auto"/>
            </w:tcBorders>
          </w:tcPr>
          <w:p w14:paraId="73D1A1A9" w14:textId="77777777" w:rsidR="003D57AD" w:rsidRPr="000169BD" w:rsidRDefault="003D57AD" w:rsidP="00F205D5">
            <w:pPr>
              <w:jc w:val="center"/>
              <w:rPr>
                <w:rFonts w:cstheme="minorHAnsi"/>
                <w:sz w:val="16"/>
                <w:szCs w:val="16"/>
              </w:rPr>
            </w:pPr>
          </w:p>
        </w:tc>
      </w:tr>
      <w:tr w:rsidR="00D1757A" w:rsidRPr="000169BD" w14:paraId="5B2FB90C" w14:textId="77777777" w:rsidTr="00224271">
        <w:tc>
          <w:tcPr>
            <w:tcW w:w="1080" w:type="dxa"/>
            <w:vMerge/>
          </w:tcPr>
          <w:p w14:paraId="46AB9712" w14:textId="77777777" w:rsidR="00D1757A" w:rsidRPr="000169BD" w:rsidRDefault="00D1757A" w:rsidP="005C037E">
            <w:pPr>
              <w:jc w:val="center"/>
              <w:rPr>
                <w:rFonts w:cstheme="minorHAnsi"/>
              </w:rPr>
            </w:pPr>
          </w:p>
        </w:tc>
        <w:tc>
          <w:tcPr>
            <w:tcW w:w="6120" w:type="dxa"/>
          </w:tcPr>
          <w:p w14:paraId="3FCF55D8" w14:textId="4F9FD2C6" w:rsidR="00D1757A" w:rsidRPr="000169BD" w:rsidRDefault="00914E8B" w:rsidP="00F205D5">
            <w:pPr>
              <w:rPr>
                <w:rFonts w:cstheme="minorHAnsi"/>
              </w:rPr>
            </w:pPr>
            <w:r>
              <w:rPr>
                <w:rFonts w:cstheme="minorHAnsi"/>
              </w:rPr>
              <w:t>Lesson 12.2</w:t>
            </w:r>
            <w:r w:rsidR="00D1757A" w:rsidRPr="000169BD">
              <w:rPr>
                <w:rFonts w:cstheme="minorHAnsi"/>
              </w:rPr>
              <w:t xml:space="preserve"> Learn, Practice, Certify</w:t>
            </w:r>
          </w:p>
        </w:tc>
        <w:tc>
          <w:tcPr>
            <w:tcW w:w="1439" w:type="dxa"/>
          </w:tcPr>
          <w:p w14:paraId="101D242D" w14:textId="228FD421" w:rsidR="00D1757A" w:rsidRPr="000169BD" w:rsidRDefault="00280622" w:rsidP="00F205D5">
            <w:pPr>
              <w:jc w:val="center"/>
              <w:rPr>
                <w:rFonts w:cstheme="minorHAnsi"/>
              </w:rPr>
            </w:pPr>
            <w:r>
              <w:rPr>
                <w:rFonts w:cstheme="minorHAnsi"/>
              </w:rPr>
              <w:t>R 11/2</w:t>
            </w:r>
          </w:p>
        </w:tc>
        <w:tc>
          <w:tcPr>
            <w:tcW w:w="720" w:type="dxa"/>
          </w:tcPr>
          <w:p w14:paraId="49018A9E" w14:textId="77777777" w:rsidR="00D1757A" w:rsidRPr="000169BD" w:rsidRDefault="00D1757A" w:rsidP="00F205D5">
            <w:pPr>
              <w:rPr>
                <w:rFonts w:cstheme="minorHAnsi"/>
              </w:rPr>
            </w:pPr>
          </w:p>
        </w:tc>
      </w:tr>
      <w:tr w:rsidR="00850BE9" w:rsidRPr="000169BD" w14:paraId="645BE0A5" w14:textId="77777777" w:rsidTr="00F56C56">
        <w:trPr>
          <w:trHeight w:val="173"/>
        </w:trPr>
        <w:tc>
          <w:tcPr>
            <w:tcW w:w="1080" w:type="dxa"/>
            <w:vMerge/>
          </w:tcPr>
          <w:p w14:paraId="3B950874" w14:textId="77777777" w:rsidR="00850BE9" w:rsidRPr="000169BD" w:rsidRDefault="00850BE9" w:rsidP="005C037E">
            <w:pPr>
              <w:jc w:val="center"/>
              <w:rPr>
                <w:rFonts w:cstheme="minorHAnsi"/>
              </w:rPr>
            </w:pPr>
          </w:p>
        </w:tc>
        <w:tc>
          <w:tcPr>
            <w:tcW w:w="6120" w:type="dxa"/>
          </w:tcPr>
          <w:p w14:paraId="5F722D45" w14:textId="5935471B" w:rsidR="00850BE9" w:rsidRPr="000169BD" w:rsidRDefault="00914E8B" w:rsidP="00F205D5">
            <w:pPr>
              <w:rPr>
                <w:rFonts w:cstheme="minorHAnsi"/>
              </w:rPr>
            </w:pPr>
            <w:r>
              <w:rPr>
                <w:rFonts w:cstheme="minorHAnsi"/>
              </w:rPr>
              <w:t>Lesson 12.3a</w:t>
            </w:r>
            <w:r w:rsidR="00850BE9" w:rsidRPr="000169BD">
              <w:rPr>
                <w:rFonts w:cstheme="minorHAnsi"/>
              </w:rPr>
              <w:t xml:space="preserve"> </w:t>
            </w:r>
            <w:r w:rsidR="008D3A6F" w:rsidRPr="000169BD">
              <w:rPr>
                <w:rFonts w:cstheme="minorHAnsi"/>
              </w:rPr>
              <w:t>Learn, Practice, Certify</w:t>
            </w:r>
          </w:p>
        </w:tc>
        <w:tc>
          <w:tcPr>
            <w:tcW w:w="1439" w:type="dxa"/>
          </w:tcPr>
          <w:p w14:paraId="3A3F95D2" w14:textId="0FFDCECF" w:rsidR="00850BE9" w:rsidRPr="000169BD" w:rsidRDefault="00280622" w:rsidP="00F205D5">
            <w:pPr>
              <w:jc w:val="center"/>
              <w:rPr>
                <w:rFonts w:cstheme="minorHAnsi"/>
              </w:rPr>
            </w:pPr>
            <w:r>
              <w:rPr>
                <w:rFonts w:cstheme="minorHAnsi"/>
              </w:rPr>
              <w:t>M 11/6</w:t>
            </w:r>
          </w:p>
        </w:tc>
        <w:tc>
          <w:tcPr>
            <w:tcW w:w="720" w:type="dxa"/>
          </w:tcPr>
          <w:p w14:paraId="34636664" w14:textId="77777777" w:rsidR="00850BE9" w:rsidRPr="000169BD" w:rsidRDefault="00850BE9" w:rsidP="00F205D5">
            <w:pPr>
              <w:rPr>
                <w:rFonts w:cstheme="minorHAnsi"/>
              </w:rPr>
            </w:pPr>
          </w:p>
        </w:tc>
      </w:tr>
      <w:tr w:rsidR="00D1757A" w:rsidRPr="000169BD" w14:paraId="798673AE" w14:textId="77777777" w:rsidTr="00224271">
        <w:tc>
          <w:tcPr>
            <w:tcW w:w="1080" w:type="dxa"/>
            <w:vMerge/>
          </w:tcPr>
          <w:p w14:paraId="50DADF8B" w14:textId="77777777" w:rsidR="00D1757A" w:rsidRPr="000169BD" w:rsidRDefault="00D1757A" w:rsidP="005C037E">
            <w:pPr>
              <w:jc w:val="center"/>
              <w:rPr>
                <w:rFonts w:cstheme="minorHAnsi"/>
              </w:rPr>
            </w:pPr>
          </w:p>
        </w:tc>
        <w:tc>
          <w:tcPr>
            <w:tcW w:w="6120" w:type="dxa"/>
          </w:tcPr>
          <w:p w14:paraId="77BEBDB2" w14:textId="159BC20E" w:rsidR="00D1757A" w:rsidRPr="000169BD" w:rsidRDefault="00427DD1" w:rsidP="000625B2">
            <w:pPr>
              <w:rPr>
                <w:rFonts w:cstheme="minorHAnsi"/>
              </w:rPr>
            </w:pPr>
            <w:r w:rsidRPr="000169BD">
              <w:rPr>
                <w:rFonts w:cstheme="minorHAnsi"/>
              </w:rPr>
              <w:t>Lesson</w:t>
            </w:r>
            <w:r w:rsidR="00914E8B">
              <w:rPr>
                <w:rFonts w:cstheme="minorHAnsi"/>
              </w:rPr>
              <w:t xml:space="preserve"> 12.3b</w:t>
            </w:r>
            <w:r w:rsidR="00D1757A" w:rsidRPr="000169BD">
              <w:rPr>
                <w:rFonts w:cstheme="minorHAnsi"/>
              </w:rPr>
              <w:t xml:space="preserve"> Learn, Practice</w:t>
            </w:r>
            <w:r w:rsidR="008D3A6F" w:rsidRPr="000169BD">
              <w:rPr>
                <w:rFonts w:cstheme="minorHAnsi"/>
              </w:rPr>
              <w:t>,</w:t>
            </w:r>
            <w:r w:rsidR="00D1757A" w:rsidRPr="000169BD">
              <w:rPr>
                <w:rFonts w:cstheme="minorHAnsi"/>
              </w:rPr>
              <w:t xml:space="preserve"> Certify</w:t>
            </w:r>
          </w:p>
        </w:tc>
        <w:tc>
          <w:tcPr>
            <w:tcW w:w="1439" w:type="dxa"/>
          </w:tcPr>
          <w:p w14:paraId="6B804C93" w14:textId="17AA178D" w:rsidR="00D1757A" w:rsidRPr="000169BD" w:rsidRDefault="00280622" w:rsidP="00F205D5">
            <w:pPr>
              <w:jc w:val="center"/>
              <w:rPr>
                <w:rFonts w:cstheme="minorHAnsi"/>
              </w:rPr>
            </w:pPr>
            <w:r>
              <w:rPr>
                <w:rFonts w:cstheme="minorHAnsi"/>
              </w:rPr>
              <w:t>T 11/7</w:t>
            </w:r>
          </w:p>
        </w:tc>
        <w:tc>
          <w:tcPr>
            <w:tcW w:w="720" w:type="dxa"/>
          </w:tcPr>
          <w:p w14:paraId="3406876F" w14:textId="77777777" w:rsidR="00D1757A" w:rsidRPr="000169BD" w:rsidRDefault="00D1757A" w:rsidP="00F205D5">
            <w:pPr>
              <w:rPr>
                <w:rFonts w:cstheme="minorHAnsi"/>
              </w:rPr>
            </w:pPr>
          </w:p>
        </w:tc>
      </w:tr>
      <w:tr w:rsidR="00D1757A" w:rsidRPr="000169BD" w14:paraId="31729B9F" w14:textId="77777777" w:rsidTr="00F56C56">
        <w:trPr>
          <w:trHeight w:val="173"/>
        </w:trPr>
        <w:tc>
          <w:tcPr>
            <w:tcW w:w="1080" w:type="dxa"/>
            <w:vMerge/>
          </w:tcPr>
          <w:p w14:paraId="3610C98E" w14:textId="77777777" w:rsidR="00D1757A" w:rsidRPr="000169BD" w:rsidRDefault="00D1757A" w:rsidP="005C037E">
            <w:pPr>
              <w:jc w:val="center"/>
              <w:rPr>
                <w:rFonts w:cstheme="minorHAnsi"/>
              </w:rPr>
            </w:pPr>
          </w:p>
        </w:tc>
        <w:tc>
          <w:tcPr>
            <w:tcW w:w="6120" w:type="dxa"/>
          </w:tcPr>
          <w:p w14:paraId="3D11236E" w14:textId="7EF7041F" w:rsidR="00D1757A" w:rsidRPr="000169BD" w:rsidRDefault="00191BFF" w:rsidP="008D3A6F">
            <w:pPr>
              <w:rPr>
                <w:rFonts w:cstheme="minorHAnsi"/>
              </w:rPr>
            </w:pPr>
            <w:r w:rsidRPr="000169BD">
              <w:rPr>
                <w:rFonts w:cstheme="minorHAnsi"/>
              </w:rPr>
              <w:t>Les</w:t>
            </w:r>
            <w:r w:rsidRPr="00914E8B">
              <w:rPr>
                <w:rFonts w:cstheme="minorHAnsi"/>
              </w:rPr>
              <w:t>son</w:t>
            </w:r>
            <w:r w:rsidR="00914E8B">
              <w:rPr>
                <w:rFonts w:cstheme="minorHAnsi"/>
              </w:rPr>
              <w:t xml:space="preserve"> 12.4a</w:t>
            </w:r>
            <w:r w:rsidR="00D1757A" w:rsidRPr="00914E8B">
              <w:rPr>
                <w:rFonts w:cstheme="minorHAnsi"/>
              </w:rPr>
              <w:t xml:space="preserve"> Learn, Practic</w:t>
            </w:r>
            <w:r w:rsidR="00D1757A" w:rsidRPr="000169BD">
              <w:rPr>
                <w:rFonts w:cstheme="minorHAnsi"/>
              </w:rPr>
              <w:t>e, Certify</w:t>
            </w:r>
          </w:p>
        </w:tc>
        <w:tc>
          <w:tcPr>
            <w:tcW w:w="1439" w:type="dxa"/>
          </w:tcPr>
          <w:p w14:paraId="5588FA71" w14:textId="50B5068E" w:rsidR="00D1757A" w:rsidRPr="000169BD" w:rsidRDefault="00280622" w:rsidP="00F205D5">
            <w:pPr>
              <w:jc w:val="center"/>
              <w:rPr>
                <w:rFonts w:cstheme="minorHAnsi"/>
              </w:rPr>
            </w:pPr>
            <w:r>
              <w:rPr>
                <w:rFonts w:cstheme="minorHAnsi"/>
              </w:rPr>
              <w:t>W 11/8</w:t>
            </w:r>
          </w:p>
        </w:tc>
        <w:tc>
          <w:tcPr>
            <w:tcW w:w="720" w:type="dxa"/>
          </w:tcPr>
          <w:p w14:paraId="02FCA5D5" w14:textId="77777777" w:rsidR="00D1757A" w:rsidRPr="000169BD" w:rsidRDefault="00D1757A" w:rsidP="00F205D5">
            <w:pPr>
              <w:rPr>
                <w:rFonts w:cstheme="minorHAnsi"/>
              </w:rPr>
            </w:pPr>
          </w:p>
        </w:tc>
      </w:tr>
      <w:tr w:rsidR="00D1757A" w:rsidRPr="000169BD" w14:paraId="03252D51" w14:textId="77777777" w:rsidTr="00F56C56">
        <w:trPr>
          <w:trHeight w:val="173"/>
        </w:trPr>
        <w:tc>
          <w:tcPr>
            <w:tcW w:w="1080" w:type="dxa"/>
            <w:vMerge/>
          </w:tcPr>
          <w:p w14:paraId="14C8E1EE" w14:textId="77777777" w:rsidR="00D1757A" w:rsidRPr="000169BD" w:rsidRDefault="00D1757A" w:rsidP="005C037E">
            <w:pPr>
              <w:jc w:val="center"/>
              <w:rPr>
                <w:rFonts w:cstheme="minorHAnsi"/>
              </w:rPr>
            </w:pPr>
          </w:p>
        </w:tc>
        <w:tc>
          <w:tcPr>
            <w:tcW w:w="6120" w:type="dxa"/>
          </w:tcPr>
          <w:p w14:paraId="799036A8" w14:textId="78F526A6" w:rsidR="00D1757A" w:rsidRPr="000169BD" w:rsidRDefault="00427DD1" w:rsidP="008D3A6F">
            <w:pPr>
              <w:rPr>
                <w:rFonts w:cstheme="minorHAnsi"/>
              </w:rPr>
            </w:pPr>
            <w:r w:rsidRPr="000169BD">
              <w:rPr>
                <w:rFonts w:cstheme="minorHAnsi"/>
              </w:rPr>
              <w:t>Lesson</w:t>
            </w:r>
            <w:r w:rsidR="00D1757A" w:rsidRPr="000169BD">
              <w:rPr>
                <w:rFonts w:cstheme="minorHAnsi"/>
              </w:rPr>
              <w:t xml:space="preserve"> 12.6 Learn, Practice, Certify</w:t>
            </w:r>
          </w:p>
        </w:tc>
        <w:tc>
          <w:tcPr>
            <w:tcW w:w="1439" w:type="dxa"/>
          </w:tcPr>
          <w:p w14:paraId="2C8DCB03" w14:textId="05F5CEE5" w:rsidR="00D1757A" w:rsidRPr="000169BD" w:rsidRDefault="00280622" w:rsidP="00F205D5">
            <w:pPr>
              <w:jc w:val="center"/>
              <w:rPr>
                <w:rFonts w:cstheme="minorHAnsi"/>
              </w:rPr>
            </w:pPr>
            <w:r>
              <w:rPr>
                <w:rFonts w:cstheme="minorHAnsi"/>
              </w:rPr>
              <w:t>R 11/9</w:t>
            </w:r>
          </w:p>
        </w:tc>
        <w:tc>
          <w:tcPr>
            <w:tcW w:w="720" w:type="dxa"/>
          </w:tcPr>
          <w:p w14:paraId="56B1EEDB" w14:textId="77777777" w:rsidR="00D1757A" w:rsidRPr="000169BD" w:rsidRDefault="00D1757A" w:rsidP="00F205D5">
            <w:pPr>
              <w:rPr>
                <w:rFonts w:cstheme="minorHAnsi"/>
              </w:rPr>
            </w:pPr>
          </w:p>
        </w:tc>
      </w:tr>
      <w:tr w:rsidR="00D1757A" w:rsidRPr="000169BD" w14:paraId="106C353B" w14:textId="77777777" w:rsidTr="0015425F">
        <w:trPr>
          <w:trHeight w:val="173"/>
        </w:trPr>
        <w:tc>
          <w:tcPr>
            <w:tcW w:w="1080" w:type="dxa"/>
            <w:vMerge/>
          </w:tcPr>
          <w:p w14:paraId="44DB301D" w14:textId="77777777" w:rsidR="00D1757A" w:rsidRPr="000169BD" w:rsidRDefault="00D1757A" w:rsidP="005C037E">
            <w:pPr>
              <w:jc w:val="center"/>
              <w:rPr>
                <w:rFonts w:cstheme="minorHAnsi"/>
              </w:rPr>
            </w:pPr>
          </w:p>
        </w:tc>
        <w:tc>
          <w:tcPr>
            <w:tcW w:w="6120" w:type="dxa"/>
            <w:tcBorders>
              <w:bottom w:val="single" w:sz="12" w:space="0" w:color="auto"/>
            </w:tcBorders>
          </w:tcPr>
          <w:p w14:paraId="27D19BA2" w14:textId="38EE406D" w:rsidR="00D1757A" w:rsidRPr="000169BD" w:rsidRDefault="00D1757A" w:rsidP="006E1A23">
            <w:pPr>
              <w:rPr>
                <w:rFonts w:cstheme="minorHAnsi"/>
              </w:rPr>
            </w:pPr>
            <w:r w:rsidRPr="000169BD">
              <w:rPr>
                <w:rFonts w:cstheme="minorHAnsi"/>
              </w:rPr>
              <w:t xml:space="preserve">Module M Practice </w:t>
            </w:r>
            <w:r w:rsidR="006E1A23">
              <w:rPr>
                <w:rFonts w:cstheme="minorHAnsi"/>
              </w:rPr>
              <w:t>Test</w:t>
            </w:r>
          </w:p>
        </w:tc>
        <w:tc>
          <w:tcPr>
            <w:tcW w:w="1439" w:type="dxa"/>
            <w:tcBorders>
              <w:bottom w:val="single" w:sz="12" w:space="0" w:color="auto"/>
            </w:tcBorders>
          </w:tcPr>
          <w:p w14:paraId="2F4C5A30" w14:textId="4C3B8292" w:rsidR="00D1757A" w:rsidRPr="000169BD" w:rsidRDefault="003D57AD" w:rsidP="00280622">
            <w:pPr>
              <w:jc w:val="center"/>
              <w:rPr>
                <w:rFonts w:cstheme="minorHAnsi"/>
              </w:rPr>
            </w:pPr>
            <w:r w:rsidRPr="000169BD">
              <w:rPr>
                <w:rFonts w:cstheme="minorHAnsi"/>
              </w:rPr>
              <w:t>M 11/1</w:t>
            </w:r>
            <w:r w:rsidR="00280622">
              <w:rPr>
                <w:rFonts w:cstheme="minorHAnsi"/>
              </w:rPr>
              <w:t>3</w:t>
            </w:r>
          </w:p>
        </w:tc>
        <w:tc>
          <w:tcPr>
            <w:tcW w:w="720" w:type="dxa"/>
            <w:tcBorders>
              <w:bottom w:val="single" w:sz="12" w:space="0" w:color="auto"/>
            </w:tcBorders>
          </w:tcPr>
          <w:p w14:paraId="1F2CB017" w14:textId="77777777" w:rsidR="00D1757A" w:rsidRPr="000169BD" w:rsidRDefault="00D1757A" w:rsidP="00F205D5">
            <w:pPr>
              <w:rPr>
                <w:rFonts w:cstheme="minorHAnsi"/>
              </w:rPr>
            </w:pPr>
          </w:p>
        </w:tc>
      </w:tr>
      <w:tr w:rsidR="00D1757A" w:rsidRPr="000169BD" w14:paraId="5A8B52FE" w14:textId="77777777" w:rsidTr="0015425F">
        <w:trPr>
          <w:trHeight w:val="504"/>
        </w:trPr>
        <w:tc>
          <w:tcPr>
            <w:tcW w:w="1080" w:type="dxa"/>
            <w:vMerge/>
            <w:tcBorders>
              <w:bottom w:val="single" w:sz="12" w:space="0" w:color="000000"/>
            </w:tcBorders>
          </w:tcPr>
          <w:p w14:paraId="4448232A"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1E79D894" w14:textId="78A55E3F" w:rsidR="00D1757A" w:rsidRPr="000169BD" w:rsidRDefault="00D1757A" w:rsidP="005A36A8">
            <w:pPr>
              <w:rPr>
                <w:rFonts w:cstheme="minorHAnsi"/>
              </w:rPr>
            </w:pPr>
            <w:r w:rsidRPr="000169BD">
              <w:rPr>
                <w:rFonts w:cstheme="minorHAnsi"/>
                <w:b/>
              </w:rPr>
              <w:t>Module M Test</w:t>
            </w:r>
          </w:p>
        </w:tc>
        <w:tc>
          <w:tcPr>
            <w:tcW w:w="1439" w:type="dxa"/>
            <w:tcBorders>
              <w:top w:val="single" w:sz="12" w:space="0" w:color="auto"/>
              <w:bottom w:val="single" w:sz="12" w:space="0" w:color="000000"/>
            </w:tcBorders>
            <w:vAlign w:val="center"/>
          </w:tcPr>
          <w:p w14:paraId="437679D6" w14:textId="694B88AE" w:rsidR="00D1757A" w:rsidRPr="0015425F" w:rsidRDefault="00280622" w:rsidP="005A36A8">
            <w:pPr>
              <w:jc w:val="center"/>
              <w:rPr>
                <w:rFonts w:cstheme="minorHAnsi"/>
                <w:b/>
              </w:rPr>
            </w:pPr>
            <w:r>
              <w:rPr>
                <w:rFonts w:cstheme="minorHAnsi"/>
                <w:b/>
              </w:rPr>
              <w:t>T 11/14</w:t>
            </w:r>
          </w:p>
        </w:tc>
        <w:tc>
          <w:tcPr>
            <w:tcW w:w="720" w:type="dxa"/>
            <w:tcBorders>
              <w:top w:val="single" w:sz="12" w:space="0" w:color="auto"/>
              <w:bottom w:val="single" w:sz="12" w:space="0" w:color="000000"/>
            </w:tcBorders>
          </w:tcPr>
          <w:p w14:paraId="332CD8F1" w14:textId="77777777" w:rsidR="00D1757A" w:rsidRPr="000169BD" w:rsidRDefault="00D1757A" w:rsidP="00F205D5">
            <w:pPr>
              <w:rPr>
                <w:rFonts w:cstheme="minorHAnsi"/>
              </w:rPr>
            </w:pPr>
          </w:p>
        </w:tc>
      </w:tr>
    </w:tbl>
    <w:p w14:paraId="785B643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4D611AF" w14:textId="77777777" w:rsidTr="00224271">
        <w:tc>
          <w:tcPr>
            <w:tcW w:w="1080" w:type="dxa"/>
            <w:vMerge w:val="restart"/>
            <w:tcBorders>
              <w:top w:val="single" w:sz="12" w:space="0" w:color="000000"/>
            </w:tcBorders>
          </w:tcPr>
          <w:p w14:paraId="4CC10A1A" w14:textId="77777777" w:rsidR="00D1757A" w:rsidRPr="000169BD" w:rsidRDefault="00D1757A" w:rsidP="005C037E">
            <w:pPr>
              <w:jc w:val="center"/>
              <w:rPr>
                <w:rFonts w:cstheme="minorHAnsi"/>
                <w:b/>
                <w:sz w:val="32"/>
                <w:szCs w:val="32"/>
              </w:rPr>
            </w:pPr>
            <w:r w:rsidRPr="000169BD">
              <w:rPr>
                <w:rFonts w:cstheme="minorHAnsi"/>
                <w:b/>
                <w:sz w:val="32"/>
                <w:szCs w:val="32"/>
              </w:rPr>
              <w:t>N</w:t>
            </w:r>
          </w:p>
          <w:p w14:paraId="24AD675B" w14:textId="77777777" w:rsidR="00D1757A" w:rsidRPr="000169BD" w:rsidRDefault="00D1757A" w:rsidP="005C037E">
            <w:pPr>
              <w:jc w:val="center"/>
              <w:rPr>
                <w:rFonts w:cstheme="minorHAnsi"/>
                <w:sz w:val="16"/>
                <w:szCs w:val="16"/>
              </w:rPr>
            </w:pPr>
          </w:p>
          <w:p w14:paraId="54AFA646" w14:textId="77777777" w:rsidR="00D1757A" w:rsidRPr="000169BD" w:rsidRDefault="00D1757A" w:rsidP="000E5E57">
            <w:pPr>
              <w:rPr>
                <w:rFonts w:cstheme="minorHAnsi"/>
                <w:sz w:val="16"/>
                <w:szCs w:val="16"/>
              </w:rPr>
            </w:pPr>
          </w:p>
          <w:p w14:paraId="09875556" w14:textId="4B143B6D" w:rsidR="00D1757A" w:rsidRPr="000169BD" w:rsidRDefault="005C05E6" w:rsidP="005C037E">
            <w:pPr>
              <w:jc w:val="center"/>
              <w:rPr>
                <w:rFonts w:cstheme="minorHAnsi"/>
                <w:sz w:val="16"/>
                <w:szCs w:val="16"/>
              </w:rPr>
            </w:pPr>
            <w:r>
              <w:rPr>
                <w:rFonts w:cstheme="minorHAnsi"/>
                <w:sz w:val="16"/>
                <w:szCs w:val="16"/>
              </w:rPr>
              <w:t>Rational e</w:t>
            </w:r>
            <w:r w:rsidR="00D1757A" w:rsidRPr="000169BD">
              <w:rPr>
                <w:rFonts w:cstheme="minorHAnsi"/>
                <w:sz w:val="16"/>
                <w:szCs w:val="16"/>
              </w:rPr>
              <w:t>xpressions</w:t>
            </w:r>
          </w:p>
          <w:p w14:paraId="27E18A74" w14:textId="77777777" w:rsidR="00D1757A" w:rsidRPr="000169BD" w:rsidRDefault="00D1757A" w:rsidP="005C037E">
            <w:pPr>
              <w:jc w:val="center"/>
              <w:rPr>
                <w:rFonts w:cstheme="minorHAnsi"/>
                <w:sz w:val="16"/>
                <w:szCs w:val="16"/>
              </w:rPr>
            </w:pPr>
          </w:p>
          <w:p w14:paraId="62389CDD" w14:textId="77777777" w:rsidR="00D1757A" w:rsidRDefault="00D1757A" w:rsidP="002E4928">
            <w:pPr>
              <w:jc w:val="center"/>
              <w:rPr>
                <w:rFonts w:cstheme="minorHAnsi"/>
                <w:sz w:val="16"/>
                <w:szCs w:val="16"/>
              </w:rPr>
            </w:pPr>
            <w:r w:rsidRPr="000169BD">
              <w:rPr>
                <w:rFonts w:cstheme="minorHAnsi"/>
                <w:sz w:val="16"/>
                <w:szCs w:val="16"/>
              </w:rPr>
              <w:t>Radicals</w:t>
            </w:r>
          </w:p>
          <w:p w14:paraId="30E6A314" w14:textId="77777777" w:rsidR="005C05E6" w:rsidRDefault="005C05E6" w:rsidP="002E4928">
            <w:pPr>
              <w:jc w:val="center"/>
              <w:rPr>
                <w:rFonts w:cstheme="minorHAnsi"/>
                <w:sz w:val="16"/>
                <w:szCs w:val="16"/>
              </w:rPr>
            </w:pPr>
          </w:p>
          <w:p w14:paraId="55222E3F" w14:textId="1B0AF31C" w:rsidR="005C05E6" w:rsidRPr="000169BD" w:rsidRDefault="005C05E6" w:rsidP="002E4928">
            <w:pPr>
              <w:jc w:val="center"/>
              <w:rPr>
                <w:rFonts w:cstheme="minorHAnsi"/>
                <w:sz w:val="16"/>
                <w:szCs w:val="16"/>
              </w:rPr>
            </w:pPr>
            <w:r>
              <w:rPr>
                <w:rFonts w:cstheme="minorHAnsi"/>
                <w:sz w:val="16"/>
                <w:szCs w:val="16"/>
              </w:rPr>
              <w:t>Rational exponents</w:t>
            </w:r>
          </w:p>
        </w:tc>
        <w:tc>
          <w:tcPr>
            <w:tcW w:w="6120" w:type="dxa"/>
            <w:tcBorders>
              <w:top w:val="single" w:sz="12" w:space="0" w:color="000000"/>
            </w:tcBorders>
          </w:tcPr>
          <w:p w14:paraId="1B55078C" w14:textId="0D11ACBA" w:rsidR="00D1757A" w:rsidRPr="000169BD" w:rsidRDefault="00D1757A" w:rsidP="002E4928">
            <w:pPr>
              <w:rPr>
                <w:rFonts w:cstheme="minorHAnsi"/>
              </w:rPr>
            </w:pPr>
            <w:r w:rsidRPr="000169BD">
              <w:rPr>
                <w:rFonts w:cstheme="minorHAnsi"/>
                <w:b/>
              </w:rPr>
              <w:t>Module N</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fo</w:t>
            </w:r>
            <w:r w:rsidR="00836B4D">
              <w:rPr>
                <w:rFonts w:cstheme="minorHAnsi"/>
              </w:rPr>
              <w:t xml:space="preserve">r students who are confident </w:t>
            </w:r>
            <w:r w:rsidRPr="000169BD">
              <w:rPr>
                <w:rFonts w:cstheme="minorHAnsi"/>
              </w:rPr>
              <w:t>adding</w:t>
            </w:r>
            <w:r w:rsidR="002E4928">
              <w:rPr>
                <w:rFonts w:cstheme="minorHAnsi"/>
              </w:rPr>
              <w:t xml:space="preserve">, subtracting, multiplying, and dividing </w:t>
            </w:r>
            <w:r w:rsidRPr="000169BD">
              <w:rPr>
                <w:rFonts w:cstheme="minorHAnsi"/>
              </w:rPr>
              <w:t>rational expressions</w:t>
            </w:r>
            <w:r w:rsidR="002E4928">
              <w:rPr>
                <w:rFonts w:cstheme="minorHAnsi"/>
              </w:rPr>
              <w:t xml:space="preserve"> and radicals</w:t>
            </w:r>
          </w:p>
        </w:tc>
        <w:tc>
          <w:tcPr>
            <w:tcW w:w="1439" w:type="dxa"/>
            <w:tcBorders>
              <w:top w:val="single" w:sz="12" w:space="0" w:color="000000"/>
            </w:tcBorders>
          </w:tcPr>
          <w:p w14:paraId="280F457A" w14:textId="29D9C595" w:rsidR="00D1757A" w:rsidRPr="000169BD" w:rsidRDefault="00280622" w:rsidP="00F205D5">
            <w:pPr>
              <w:jc w:val="center"/>
              <w:rPr>
                <w:rFonts w:cstheme="minorHAnsi"/>
              </w:rPr>
            </w:pPr>
            <w:r>
              <w:rPr>
                <w:rFonts w:cstheme="minorHAnsi"/>
              </w:rPr>
              <w:t>W 11/15</w:t>
            </w:r>
          </w:p>
        </w:tc>
        <w:tc>
          <w:tcPr>
            <w:tcW w:w="720" w:type="dxa"/>
            <w:tcBorders>
              <w:top w:val="single" w:sz="12" w:space="0" w:color="000000"/>
            </w:tcBorders>
          </w:tcPr>
          <w:p w14:paraId="6CE914F6" w14:textId="77777777" w:rsidR="00D1757A" w:rsidRPr="000169BD" w:rsidRDefault="00D1757A" w:rsidP="00F205D5">
            <w:pPr>
              <w:rPr>
                <w:rFonts w:cstheme="minorHAnsi"/>
              </w:rPr>
            </w:pPr>
          </w:p>
        </w:tc>
      </w:tr>
      <w:tr w:rsidR="00D1757A" w:rsidRPr="000169BD" w14:paraId="4D6DB05F" w14:textId="77777777" w:rsidTr="00224271">
        <w:tc>
          <w:tcPr>
            <w:tcW w:w="1080" w:type="dxa"/>
            <w:vMerge/>
          </w:tcPr>
          <w:p w14:paraId="63714B33" w14:textId="77777777" w:rsidR="00D1757A" w:rsidRPr="000169BD" w:rsidRDefault="00D1757A" w:rsidP="005C037E">
            <w:pPr>
              <w:jc w:val="center"/>
              <w:rPr>
                <w:rFonts w:cstheme="minorHAnsi"/>
              </w:rPr>
            </w:pPr>
          </w:p>
        </w:tc>
        <w:tc>
          <w:tcPr>
            <w:tcW w:w="6120" w:type="dxa"/>
          </w:tcPr>
          <w:p w14:paraId="0C5EE18F" w14:textId="1E2D9654" w:rsidR="00D1757A" w:rsidRPr="000169BD" w:rsidRDefault="00E838DC" w:rsidP="00F205D5">
            <w:pPr>
              <w:rPr>
                <w:rFonts w:cstheme="minorHAnsi"/>
              </w:rPr>
            </w:pPr>
            <w:r>
              <w:rPr>
                <w:rFonts w:cstheme="minorHAnsi"/>
              </w:rPr>
              <w:t xml:space="preserve">Lessons 13.1a and 13.1b </w:t>
            </w:r>
            <w:r w:rsidR="00D1757A" w:rsidRPr="000169BD">
              <w:rPr>
                <w:rFonts w:cstheme="minorHAnsi"/>
              </w:rPr>
              <w:t>Learn, Practice, Certify</w:t>
            </w:r>
          </w:p>
        </w:tc>
        <w:tc>
          <w:tcPr>
            <w:tcW w:w="1439" w:type="dxa"/>
          </w:tcPr>
          <w:p w14:paraId="2EFFF25B" w14:textId="4A901EBC" w:rsidR="00D1757A" w:rsidRPr="000169BD" w:rsidRDefault="00280622" w:rsidP="00F205D5">
            <w:pPr>
              <w:jc w:val="center"/>
              <w:rPr>
                <w:rFonts w:cstheme="minorHAnsi"/>
              </w:rPr>
            </w:pPr>
            <w:r>
              <w:rPr>
                <w:rFonts w:cstheme="minorHAnsi"/>
              </w:rPr>
              <w:t>R 11/16</w:t>
            </w:r>
          </w:p>
        </w:tc>
        <w:tc>
          <w:tcPr>
            <w:tcW w:w="720" w:type="dxa"/>
          </w:tcPr>
          <w:p w14:paraId="2C016ADF" w14:textId="77777777" w:rsidR="00D1757A" w:rsidRPr="000169BD" w:rsidRDefault="00D1757A" w:rsidP="00F205D5">
            <w:pPr>
              <w:rPr>
                <w:rFonts w:cstheme="minorHAnsi"/>
              </w:rPr>
            </w:pPr>
          </w:p>
        </w:tc>
      </w:tr>
      <w:tr w:rsidR="00D1757A" w:rsidRPr="000169BD" w14:paraId="545ABCE4" w14:textId="77777777" w:rsidTr="00F56C56">
        <w:trPr>
          <w:trHeight w:val="173"/>
        </w:trPr>
        <w:tc>
          <w:tcPr>
            <w:tcW w:w="1080" w:type="dxa"/>
            <w:vMerge/>
          </w:tcPr>
          <w:p w14:paraId="041411AB" w14:textId="77777777" w:rsidR="00D1757A" w:rsidRPr="000169BD" w:rsidRDefault="00D1757A" w:rsidP="005C037E">
            <w:pPr>
              <w:jc w:val="center"/>
              <w:rPr>
                <w:rFonts w:cstheme="minorHAnsi"/>
              </w:rPr>
            </w:pPr>
          </w:p>
        </w:tc>
        <w:tc>
          <w:tcPr>
            <w:tcW w:w="6120" w:type="dxa"/>
          </w:tcPr>
          <w:p w14:paraId="10F688D8" w14:textId="02DA2B4A" w:rsidR="00D1757A" w:rsidRPr="000169BD" w:rsidRDefault="00427DD1" w:rsidP="00F205D5">
            <w:pPr>
              <w:rPr>
                <w:rFonts w:cstheme="minorHAnsi"/>
              </w:rPr>
            </w:pPr>
            <w:r w:rsidRPr="000169BD">
              <w:rPr>
                <w:rFonts w:cstheme="minorHAnsi"/>
              </w:rPr>
              <w:t>Lesson</w:t>
            </w:r>
            <w:r w:rsidR="00D1757A" w:rsidRPr="000169BD">
              <w:rPr>
                <w:rFonts w:cstheme="minorHAnsi"/>
              </w:rPr>
              <w:t xml:space="preserve"> 13.2 Learn, Practice, Certify</w:t>
            </w:r>
          </w:p>
        </w:tc>
        <w:tc>
          <w:tcPr>
            <w:tcW w:w="1439" w:type="dxa"/>
          </w:tcPr>
          <w:p w14:paraId="5CEC7107" w14:textId="63758906" w:rsidR="00D1757A" w:rsidRPr="000169BD" w:rsidRDefault="00280622" w:rsidP="00F205D5">
            <w:pPr>
              <w:jc w:val="center"/>
              <w:rPr>
                <w:rFonts w:cstheme="minorHAnsi"/>
              </w:rPr>
            </w:pPr>
            <w:r>
              <w:rPr>
                <w:rFonts w:cstheme="minorHAnsi"/>
              </w:rPr>
              <w:t>M 11/27</w:t>
            </w:r>
          </w:p>
        </w:tc>
        <w:tc>
          <w:tcPr>
            <w:tcW w:w="720" w:type="dxa"/>
          </w:tcPr>
          <w:p w14:paraId="75B8F9F9" w14:textId="77777777" w:rsidR="00D1757A" w:rsidRPr="000169BD" w:rsidRDefault="00D1757A" w:rsidP="00F205D5">
            <w:pPr>
              <w:rPr>
                <w:rFonts w:cstheme="minorHAnsi"/>
              </w:rPr>
            </w:pPr>
          </w:p>
        </w:tc>
      </w:tr>
      <w:tr w:rsidR="00D1757A" w:rsidRPr="000169BD" w14:paraId="56F30904" w14:textId="77777777" w:rsidTr="00F56C56">
        <w:trPr>
          <w:trHeight w:val="173"/>
        </w:trPr>
        <w:tc>
          <w:tcPr>
            <w:tcW w:w="1080" w:type="dxa"/>
            <w:vMerge/>
          </w:tcPr>
          <w:p w14:paraId="380D6559" w14:textId="77777777" w:rsidR="00D1757A" w:rsidRPr="000169BD" w:rsidRDefault="00D1757A" w:rsidP="005C037E">
            <w:pPr>
              <w:jc w:val="center"/>
              <w:rPr>
                <w:rFonts w:cstheme="minorHAnsi"/>
              </w:rPr>
            </w:pPr>
          </w:p>
        </w:tc>
        <w:tc>
          <w:tcPr>
            <w:tcW w:w="6120" w:type="dxa"/>
          </w:tcPr>
          <w:p w14:paraId="74F5DE19" w14:textId="18885058" w:rsidR="00D1757A" w:rsidRPr="000169BD" w:rsidRDefault="00D1757A" w:rsidP="00D76768">
            <w:pPr>
              <w:rPr>
                <w:rFonts w:cstheme="minorHAnsi"/>
              </w:rPr>
            </w:pPr>
            <w:r w:rsidRPr="000169BD">
              <w:rPr>
                <w:rFonts w:cstheme="minorHAnsi"/>
              </w:rPr>
              <w:t>Lessons 14.1 and 14.2 Learn, Practice, Certify</w:t>
            </w:r>
          </w:p>
        </w:tc>
        <w:tc>
          <w:tcPr>
            <w:tcW w:w="1439" w:type="dxa"/>
          </w:tcPr>
          <w:p w14:paraId="17564BF6" w14:textId="0F19558F" w:rsidR="00D1757A" w:rsidRPr="000169BD" w:rsidRDefault="00280622" w:rsidP="00F205D5">
            <w:pPr>
              <w:jc w:val="center"/>
              <w:rPr>
                <w:rFonts w:cstheme="minorHAnsi"/>
              </w:rPr>
            </w:pPr>
            <w:r>
              <w:rPr>
                <w:rFonts w:cstheme="minorHAnsi"/>
              </w:rPr>
              <w:t>T 11/28</w:t>
            </w:r>
          </w:p>
        </w:tc>
        <w:tc>
          <w:tcPr>
            <w:tcW w:w="720" w:type="dxa"/>
          </w:tcPr>
          <w:p w14:paraId="64ACDEFA" w14:textId="77777777" w:rsidR="00D1757A" w:rsidRPr="000169BD" w:rsidRDefault="00D1757A" w:rsidP="00F205D5">
            <w:pPr>
              <w:rPr>
                <w:rFonts w:cstheme="minorHAnsi"/>
              </w:rPr>
            </w:pPr>
          </w:p>
        </w:tc>
      </w:tr>
      <w:tr w:rsidR="00D1757A" w:rsidRPr="000169BD" w14:paraId="232A738B" w14:textId="77777777" w:rsidTr="00F56C56">
        <w:trPr>
          <w:trHeight w:val="173"/>
        </w:trPr>
        <w:tc>
          <w:tcPr>
            <w:tcW w:w="1080" w:type="dxa"/>
            <w:vMerge/>
          </w:tcPr>
          <w:p w14:paraId="44ADC362" w14:textId="77777777" w:rsidR="00D1757A" w:rsidRPr="000169BD" w:rsidRDefault="00D1757A" w:rsidP="005C037E">
            <w:pPr>
              <w:jc w:val="center"/>
              <w:rPr>
                <w:rFonts w:cstheme="minorHAnsi"/>
              </w:rPr>
            </w:pPr>
          </w:p>
        </w:tc>
        <w:tc>
          <w:tcPr>
            <w:tcW w:w="6120" w:type="dxa"/>
          </w:tcPr>
          <w:p w14:paraId="592D53C7" w14:textId="407EFB3D" w:rsidR="00D1757A" w:rsidRPr="000169BD" w:rsidRDefault="00D643CB" w:rsidP="00F205D5">
            <w:pPr>
              <w:rPr>
                <w:rFonts w:cstheme="minorHAnsi"/>
              </w:rPr>
            </w:pPr>
            <w:r w:rsidRPr="000169BD">
              <w:rPr>
                <w:rFonts w:cstheme="minorHAnsi"/>
              </w:rPr>
              <w:t xml:space="preserve">Lesson 14.3a </w:t>
            </w:r>
            <w:r w:rsidR="00D1757A" w:rsidRPr="000169BD">
              <w:rPr>
                <w:rFonts w:cstheme="minorHAnsi"/>
              </w:rPr>
              <w:t>Learn, Practice, Certify</w:t>
            </w:r>
          </w:p>
        </w:tc>
        <w:tc>
          <w:tcPr>
            <w:tcW w:w="1439" w:type="dxa"/>
          </w:tcPr>
          <w:p w14:paraId="3AF3D694" w14:textId="027810FB" w:rsidR="00D1757A" w:rsidRPr="000169BD" w:rsidRDefault="00280622" w:rsidP="00F205D5">
            <w:pPr>
              <w:jc w:val="center"/>
              <w:rPr>
                <w:rFonts w:cstheme="minorHAnsi"/>
              </w:rPr>
            </w:pPr>
            <w:r>
              <w:rPr>
                <w:rFonts w:cstheme="minorHAnsi"/>
              </w:rPr>
              <w:t>W 11/29</w:t>
            </w:r>
          </w:p>
        </w:tc>
        <w:tc>
          <w:tcPr>
            <w:tcW w:w="720" w:type="dxa"/>
          </w:tcPr>
          <w:p w14:paraId="377BCB13" w14:textId="77777777" w:rsidR="00D1757A" w:rsidRPr="000169BD" w:rsidRDefault="00D1757A" w:rsidP="00F205D5">
            <w:pPr>
              <w:rPr>
                <w:rFonts w:cstheme="minorHAnsi"/>
              </w:rPr>
            </w:pPr>
          </w:p>
        </w:tc>
      </w:tr>
      <w:tr w:rsidR="00D643CB" w:rsidRPr="000169BD" w14:paraId="20A9AA5D" w14:textId="77777777" w:rsidTr="00F56C56">
        <w:trPr>
          <w:trHeight w:val="173"/>
        </w:trPr>
        <w:tc>
          <w:tcPr>
            <w:tcW w:w="1080" w:type="dxa"/>
            <w:vMerge/>
          </w:tcPr>
          <w:p w14:paraId="04931FE3" w14:textId="77777777" w:rsidR="00D643CB" w:rsidRPr="000169BD" w:rsidRDefault="00D643CB" w:rsidP="005C037E">
            <w:pPr>
              <w:jc w:val="center"/>
              <w:rPr>
                <w:rFonts w:cstheme="minorHAnsi"/>
              </w:rPr>
            </w:pPr>
          </w:p>
        </w:tc>
        <w:tc>
          <w:tcPr>
            <w:tcW w:w="6120" w:type="dxa"/>
          </w:tcPr>
          <w:p w14:paraId="1B3B0CB3" w14:textId="627920A2" w:rsidR="00D643CB" w:rsidRPr="000169BD" w:rsidRDefault="00D643CB" w:rsidP="00F205D5">
            <w:pPr>
              <w:rPr>
                <w:rFonts w:cstheme="minorHAnsi"/>
              </w:rPr>
            </w:pPr>
            <w:r w:rsidRPr="000169BD">
              <w:rPr>
                <w:rFonts w:cstheme="minorHAnsi"/>
              </w:rPr>
              <w:t>Lesson 14.3b</w:t>
            </w:r>
            <w:r w:rsidR="00D76768" w:rsidRPr="000169BD">
              <w:rPr>
                <w:rFonts w:cstheme="minorHAnsi"/>
              </w:rPr>
              <w:t xml:space="preserve"> Learn, Practice, Certify</w:t>
            </w:r>
          </w:p>
        </w:tc>
        <w:tc>
          <w:tcPr>
            <w:tcW w:w="1439" w:type="dxa"/>
          </w:tcPr>
          <w:p w14:paraId="43630293" w14:textId="4EE7A66C" w:rsidR="00D643CB" w:rsidRPr="000169BD" w:rsidRDefault="00280622" w:rsidP="00F205D5">
            <w:pPr>
              <w:jc w:val="center"/>
              <w:rPr>
                <w:rFonts w:cstheme="minorHAnsi"/>
              </w:rPr>
            </w:pPr>
            <w:r>
              <w:rPr>
                <w:rFonts w:cstheme="minorHAnsi"/>
              </w:rPr>
              <w:t>R 11/30</w:t>
            </w:r>
          </w:p>
        </w:tc>
        <w:tc>
          <w:tcPr>
            <w:tcW w:w="720" w:type="dxa"/>
          </w:tcPr>
          <w:p w14:paraId="4866892F" w14:textId="77777777" w:rsidR="00D643CB" w:rsidRPr="000169BD" w:rsidRDefault="00D643CB" w:rsidP="00F205D5">
            <w:pPr>
              <w:rPr>
                <w:rFonts w:cstheme="minorHAnsi"/>
              </w:rPr>
            </w:pPr>
          </w:p>
        </w:tc>
      </w:tr>
      <w:tr w:rsidR="00D1757A" w:rsidRPr="000169BD" w14:paraId="6DE90FA8" w14:textId="77777777" w:rsidTr="00F56C56">
        <w:trPr>
          <w:trHeight w:val="173"/>
        </w:trPr>
        <w:tc>
          <w:tcPr>
            <w:tcW w:w="1080" w:type="dxa"/>
            <w:vMerge/>
          </w:tcPr>
          <w:p w14:paraId="2E9F5498" w14:textId="77777777" w:rsidR="00D1757A" w:rsidRPr="000169BD" w:rsidRDefault="00D1757A" w:rsidP="005C037E">
            <w:pPr>
              <w:jc w:val="center"/>
              <w:rPr>
                <w:rFonts w:cstheme="minorHAnsi"/>
              </w:rPr>
            </w:pPr>
          </w:p>
        </w:tc>
        <w:tc>
          <w:tcPr>
            <w:tcW w:w="6120" w:type="dxa"/>
            <w:tcBorders>
              <w:bottom w:val="single" w:sz="4" w:space="0" w:color="auto"/>
            </w:tcBorders>
          </w:tcPr>
          <w:p w14:paraId="317D0E6E" w14:textId="20B23BD1" w:rsidR="00D1757A" w:rsidRPr="000169BD" w:rsidRDefault="00D1757A" w:rsidP="00D76768">
            <w:pPr>
              <w:rPr>
                <w:rFonts w:cstheme="minorHAnsi"/>
              </w:rPr>
            </w:pPr>
            <w:r w:rsidRPr="000169BD">
              <w:rPr>
                <w:rFonts w:cstheme="minorHAnsi"/>
              </w:rPr>
              <w:t xml:space="preserve">Lessons 14.4 </w:t>
            </w:r>
            <w:r w:rsidR="00B71628" w:rsidRPr="000169BD">
              <w:rPr>
                <w:rFonts w:cstheme="minorHAnsi"/>
              </w:rPr>
              <w:t xml:space="preserve">and 14.6 </w:t>
            </w:r>
            <w:r w:rsidRPr="000169BD">
              <w:rPr>
                <w:rFonts w:cstheme="minorHAnsi"/>
              </w:rPr>
              <w:t>Learn, Practice, Certify</w:t>
            </w:r>
          </w:p>
        </w:tc>
        <w:tc>
          <w:tcPr>
            <w:tcW w:w="1439" w:type="dxa"/>
          </w:tcPr>
          <w:p w14:paraId="259F692E" w14:textId="196F4DE9" w:rsidR="00D1757A" w:rsidRPr="000169BD" w:rsidRDefault="00280622" w:rsidP="00F205D5">
            <w:pPr>
              <w:jc w:val="center"/>
              <w:rPr>
                <w:rFonts w:cstheme="minorHAnsi"/>
              </w:rPr>
            </w:pPr>
            <w:r>
              <w:rPr>
                <w:rFonts w:cstheme="minorHAnsi"/>
              </w:rPr>
              <w:t>M 12/4</w:t>
            </w:r>
          </w:p>
        </w:tc>
        <w:tc>
          <w:tcPr>
            <w:tcW w:w="720" w:type="dxa"/>
          </w:tcPr>
          <w:p w14:paraId="6F92CDAB" w14:textId="77777777" w:rsidR="00D1757A" w:rsidRPr="000169BD" w:rsidRDefault="00D1757A" w:rsidP="00F205D5">
            <w:pPr>
              <w:rPr>
                <w:rFonts w:cstheme="minorHAnsi"/>
              </w:rPr>
            </w:pPr>
          </w:p>
        </w:tc>
      </w:tr>
      <w:tr w:rsidR="00D1757A" w:rsidRPr="000169BD" w14:paraId="5E15D822" w14:textId="77777777" w:rsidTr="009E3E65">
        <w:trPr>
          <w:trHeight w:val="173"/>
        </w:trPr>
        <w:tc>
          <w:tcPr>
            <w:tcW w:w="1080" w:type="dxa"/>
            <w:vMerge/>
          </w:tcPr>
          <w:p w14:paraId="44C45BCA" w14:textId="77777777" w:rsidR="00D1757A" w:rsidRPr="000169BD" w:rsidRDefault="00D1757A" w:rsidP="005C037E">
            <w:pPr>
              <w:jc w:val="center"/>
              <w:rPr>
                <w:rFonts w:cstheme="minorHAnsi"/>
              </w:rPr>
            </w:pPr>
          </w:p>
        </w:tc>
        <w:tc>
          <w:tcPr>
            <w:tcW w:w="6120" w:type="dxa"/>
            <w:tcBorders>
              <w:top w:val="single" w:sz="4" w:space="0" w:color="auto"/>
              <w:bottom w:val="single" w:sz="12" w:space="0" w:color="auto"/>
            </w:tcBorders>
          </w:tcPr>
          <w:p w14:paraId="3C023F02" w14:textId="7228A57D" w:rsidR="00D1757A" w:rsidRPr="000169BD" w:rsidRDefault="00D1757A" w:rsidP="006E1A23">
            <w:pPr>
              <w:rPr>
                <w:rFonts w:cstheme="minorHAnsi"/>
              </w:rPr>
            </w:pPr>
            <w:r w:rsidRPr="000169BD">
              <w:rPr>
                <w:rFonts w:cstheme="minorHAnsi"/>
              </w:rPr>
              <w:t xml:space="preserve">Module N Practice </w:t>
            </w:r>
            <w:r w:rsidR="006E1A23">
              <w:rPr>
                <w:rFonts w:cstheme="minorHAnsi"/>
              </w:rPr>
              <w:t>Test</w:t>
            </w:r>
          </w:p>
        </w:tc>
        <w:tc>
          <w:tcPr>
            <w:tcW w:w="1439" w:type="dxa"/>
            <w:tcBorders>
              <w:bottom w:val="single" w:sz="12" w:space="0" w:color="auto"/>
            </w:tcBorders>
          </w:tcPr>
          <w:p w14:paraId="3D37F569" w14:textId="25F41C14" w:rsidR="00D1757A" w:rsidRPr="000169BD" w:rsidRDefault="00280622" w:rsidP="003D57AD">
            <w:pPr>
              <w:jc w:val="center"/>
              <w:rPr>
                <w:rFonts w:cstheme="minorHAnsi"/>
              </w:rPr>
            </w:pPr>
            <w:r>
              <w:rPr>
                <w:rFonts w:cstheme="minorHAnsi"/>
              </w:rPr>
              <w:t>T 12/5</w:t>
            </w:r>
          </w:p>
        </w:tc>
        <w:tc>
          <w:tcPr>
            <w:tcW w:w="720" w:type="dxa"/>
            <w:tcBorders>
              <w:bottom w:val="single" w:sz="12" w:space="0" w:color="auto"/>
            </w:tcBorders>
          </w:tcPr>
          <w:p w14:paraId="26CE9423" w14:textId="77777777" w:rsidR="00D1757A" w:rsidRPr="000169BD" w:rsidRDefault="00D1757A" w:rsidP="00F205D5">
            <w:pPr>
              <w:rPr>
                <w:rFonts w:cstheme="minorHAnsi"/>
              </w:rPr>
            </w:pPr>
          </w:p>
        </w:tc>
      </w:tr>
      <w:tr w:rsidR="00D1757A" w:rsidRPr="000169BD" w14:paraId="59A953EB" w14:textId="77777777" w:rsidTr="005A36A8">
        <w:trPr>
          <w:trHeight w:val="504"/>
        </w:trPr>
        <w:tc>
          <w:tcPr>
            <w:tcW w:w="1080" w:type="dxa"/>
            <w:vMerge/>
            <w:tcBorders>
              <w:bottom w:val="single" w:sz="12" w:space="0" w:color="000000"/>
            </w:tcBorders>
          </w:tcPr>
          <w:p w14:paraId="2A417A9C"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39D16965" w14:textId="44CE6E0A" w:rsidR="00D1757A" w:rsidRPr="000169BD" w:rsidRDefault="00D1757A" w:rsidP="008F5215">
            <w:pPr>
              <w:rPr>
                <w:rFonts w:cstheme="minorHAnsi"/>
                <w:b/>
              </w:rPr>
            </w:pPr>
            <w:r w:rsidRPr="000169BD">
              <w:rPr>
                <w:rFonts w:cstheme="minorHAnsi"/>
                <w:b/>
              </w:rPr>
              <w:t>Module N Test</w:t>
            </w:r>
          </w:p>
        </w:tc>
        <w:tc>
          <w:tcPr>
            <w:tcW w:w="1439" w:type="dxa"/>
            <w:tcBorders>
              <w:top w:val="single" w:sz="12" w:space="0" w:color="auto"/>
              <w:bottom w:val="single" w:sz="12" w:space="0" w:color="000000"/>
            </w:tcBorders>
            <w:vAlign w:val="center"/>
          </w:tcPr>
          <w:p w14:paraId="71C9B9E7" w14:textId="326A5979" w:rsidR="00D1757A" w:rsidRPr="000169BD" w:rsidRDefault="009E5457" w:rsidP="005A36A8">
            <w:pPr>
              <w:jc w:val="center"/>
              <w:rPr>
                <w:rFonts w:cstheme="minorHAnsi"/>
                <w:b/>
              </w:rPr>
            </w:pPr>
            <w:r w:rsidRPr="000169BD">
              <w:rPr>
                <w:rFonts w:cstheme="minorHAnsi"/>
                <w:b/>
              </w:rPr>
              <w:t>W</w:t>
            </w:r>
            <w:r w:rsidR="00D1757A" w:rsidRPr="000169BD">
              <w:rPr>
                <w:rFonts w:cstheme="minorHAnsi"/>
                <w:b/>
              </w:rPr>
              <w:t xml:space="preserve"> </w:t>
            </w:r>
            <w:r w:rsidR="00280622">
              <w:rPr>
                <w:rFonts w:cstheme="minorHAnsi"/>
                <w:b/>
              </w:rPr>
              <w:t>12/6</w:t>
            </w:r>
          </w:p>
        </w:tc>
        <w:tc>
          <w:tcPr>
            <w:tcW w:w="720" w:type="dxa"/>
            <w:tcBorders>
              <w:top w:val="single" w:sz="12" w:space="0" w:color="auto"/>
              <w:bottom w:val="single" w:sz="12" w:space="0" w:color="000000"/>
            </w:tcBorders>
          </w:tcPr>
          <w:p w14:paraId="62EDD8F6" w14:textId="77777777" w:rsidR="00D1757A" w:rsidRPr="000169BD" w:rsidRDefault="00D1757A" w:rsidP="00F205D5">
            <w:pPr>
              <w:rPr>
                <w:rFonts w:cstheme="minorHAnsi"/>
              </w:rPr>
            </w:pPr>
          </w:p>
        </w:tc>
      </w:tr>
    </w:tbl>
    <w:p w14:paraId="6EA47666" w14:textId="77777777" w:rsidR="004B2695" w:rsidRDefault="004B2695"/>
    <w:tbl>
      <w:tblPr>
        <w:tblStyle w:val="TableGrid"/>
        <w:tblW w:w="9284" w:type="dxa"/>
        <w:tblLook w:val="04A0" w:firstRow="1" w:lastRow="0" w:firstColumn="1" w:lastColumn="0" w:noHBand="0" w:noVBand="1"/>
      </w:tblPr>
      <w:tblGrid>
        <w:gridCol w:w="1071"/>
        <w:gridCol w:w="6072"/>
        <w:gridCol w:w="1427"/>
        <w:gridCol w:w="714"/>
      </w:tblGrid>
      <w:tr w:rsidR="00D1757A" w:rsidRPr="000169BD" w14:paraId="484070D5" w14:textId="77777777" w:rsidTr="00A66107">
        <w:trPr>
          <w:trHeight w:val="227"/>
        </w:trPr>
        <w:tc>
          <w:tcPr>
            <w:tcW w:w="1071" w:type="dxa"/>
            <w:vMerge w:val="restart"/>
            <w:tcBorders>
              <w:top w:val="single" w:sz="12" w:space="0" w:color="000000"/>
            </w:tcBorders>
          </w:tcPr>
          <w:p w14:paraId="1672F018" w14:textId="245616BB" w:rsidR="00D1757A" w:rsidRPr="000169BD" w:rsidRDefault="00D1757A" w:rsidP="005C037E">
            <w:pPr>
              <w:jc w:val="center"/>
              <w:rPr>
                <w:rFonts w:cstheme="minorHAnsi"/>
                <w:b/>
                <w:sz w:val="32"/>
                <w:szCs w:val="32"/>
              </w:rPr>
            </w:pPr>
            <w:r w:rsidRPr="000169BD">
              <w:rPr>
                <w:rFonts w:cstheme="minorHAnsi"/>
                <w:b/>
                <w:sz w:val="32"/>
                <w:szCs w:val="32"/>
              </w:rPr>
              <w:t>Final</w:t>
            </w:r>
          </w:p>
          <w:p w14:paraId="15B2BA7C" w14:textId="5E2D08D5" w:rsidR="00D1757A" w:rsidRPr="000169BD" w:rsidRDefault="00D1757A" w:rsidP="005C037E">
            <w:pPr>
              <w:jc w:val="center"/>
              <w:rPr>
                <w:rFonts w:cstheme="minorHAnsi"/>
                <w:b/>
                <w:sz w:val="32"/>
                <w:szCs w:val="32"/>
              </w:rPr>
            </w:pPr>
            <w:r w:rsidRPr="000169BD">
              <w:rPr>
                <w:rFonts w:cstheme="minorHAnsi"/>
                <w:b/>
                <w:sz w:val="32"/>
                <w:szCs w:val="32"/>
              </w:rPr>
              <w:lastRenderedPageBreak/>
              <w:t>Exam</w:t>
            </w:r>
          </w:p>
          <w:p w14:paraId="2986435A" w14:textId="77777777" w:rsidR="00D1757A" w:rsidRPr="000169BD" w:rsidRDefault="00D1757A" w:rsidP="005C037E">
            <w:pPr>
              <w:jc w:val="center"/>
              <w:rPr>
                <w:rFonts w:cstheme="minorHAnsi"/>
                <w:sz w:val="16"/>
                <w:szCs w:val="16"/>
              </w:rPr>
            </w:pPr>
          </w:p>
          <w:p w14:paraId="5FEB97B0" w14:textId="1104222C" w:rsidR="00D1757A" w:rsidRPr="000169BD" w:rsidRDefault="00D1757A" w:rsidP="005C037E">
            <w:pPr>
              <w:jc w:val="center"/>
              <w:rPr>
                <w:rFonts w:cstheme="minorHAnsi"/>
                <w:sz w:val="16"/>
                <w:szCs w:val="16"/>
              </w:rPr>
            </w:pPr>
            <w:r w:rsidRPr="000169BD">
              <w:rPr>
                <w:rFonts w:cstheme="minorHAnsi"/>
                <w:sz w:val="16"/>
                <w:szCs w:val="16"/>
              </w:rPr>
              <w:t>All Topics</w:t>
            </w:r>
          </w:p>
        </w:tc>
        <w:tc>
          <w:tcPr>
            <w:tcW w:w="6072" w:type="dxa"/>
            <w:tcBorders>
              <w:top w:val="single" w:sz="12" w:space="0" w:color="000000"/>
              <w:bottom w:val="single" w:sz="6" w:space="0" w:color="auto"/>
            </w:tcBorders>
          </w:tcPr>
          <w:p w14:paraId="6C2716CC" w14:textId="716F071D" w:rsidR="00D1757A" w:rsidRPr="000169BD" w:rsidRDefault="00D1757A" w:rsidP="00F205D5">
            <w:pPr>
              <w:rPr>
                <w:rFonts w:cstheme="minorHAnsi"/>
              </w:rPr>
            </w:pPr>
            <w:r w:rsidRPr="000169BD">
              <w:rPr>
                <w:rFonts w:cstheme="minorHAnsi"/>
              </w:rPr>
              <w:lastRenderedPageBreak/>
              <w:t>Final Exam Practice Problems</w:t>
            </w:r>
          </w:p>
        </w:tc>
        <w:tc>
          <w:tcPr>
            <w:tcW w:w="1427" w:type="dxa"/>
            <w:tcBorders>
              <w:top w:val="single" w:sz="12" w:space="0" w:color="000000"/>
              <w:bottom w:val="single" w:sz="6" w:space="0" w:color="auto"/>
            </w:tcBorders>
          </w:tcPr>
          <w:p w14:paraId="32A28479" w14:textId="32133743" w:rsidR="00D1757A" w:rsidRPr="000169BD" w:rsidRDefault="00D1757A" w:rsidP="009E5457">
            <w:pPr>
              <w:jc w:val="center"/>
              <w:rPr>
                <w:rFonts w:cstheme="minorHAnsi"/>
                <w:sz w:val="16"/>
                <w:szCs w:val="16"/>
              </w:rPr>
            </w:pPr>
          </w:p>
        </w:tc>
        <w:tc>
          <w:tcPr>
            <w:tcW w:w="714" w:type="dxa"/>
            <w:tcBorders>
              <w:top w:val="single" w:sz="12" w:space="0" w:color="000000"/>
              <w:bottom w:val="single" w:sz="6" w:space="0" w:color="auto"/>
            </w:tcBorders>
          </w:tcPr>
          <w:p w14:paraId="1FC0F33F" w14:textId="77777777" w:rsidR="00D1757A" w:rsidRPr="000169BD" w:rsidRDefault="00D1757A" w:rsidP="00F205D5">
            <w:pPr>
              <w:jc w:val="center"/>
              <w:rPr>
                <w:rFonts w:cstheme="minorHAnsi"/>
                <w:sz w:val="16"/>
                <w:szCs w:val="16"/>
              </w:rPr>
            </w:pPr>
          </w:p>
        </w:tc>
      </w:tr>
      <w:tr w:rsidR="002D3606" w:rsidRPr="000169BD" w14:paraId="66FBB77F" w14:textId="77777777" w:rsidTr="00A66107">
        <w:trPr>
          <w:trHeight w:val="227"/>
        </w:trPr>
        <w:tc>
          <w:tcPr>
            <w:tcW w:w="1071" w:type="dxa"/>
            <w:vMerge/>
            <w:tcBorders>
              <w:top w:val="single" w:sz="12" w:space="0" w:color="000000"/>
            </w:tcBorders>
          </w:tcPr>
          <w:p w14:paraId="0CAD0454" w14:textId="77777777" w:rsidR="002D3606" w:rsidRPr="000169BD" w:rsidRDefault="002D3606" w:rsidP="005C037E">
            <w:pPr>
              <w:jc w:val="center"/>
              <w:rPr>
                <w:rFonts w:cstheme="minorHAnsi"/>
                <w:b/>
                <w:sz w:val="32"/>
                <w:szCs w:val="32"/>
              </w:rPr>
            </w:pPr>
          </w:p>
        </w:tc>
        <w:tc>
          <w:tcPr>
            <w:tcW w:w="6072" w:type="dxa"/>
            <w:tcBorders>
              <w:top w:val="single" w:sz="6" w:space="0" w:color="auto"/>
              <w:bottom w:val="single" w:sz="12" w:space="0" w:color="auto"/>
            </w:tcBorders>
          </w:tcPr>
          <w:p w14:paraId="648BD1EC" w14:textId="61BB6537" w:rsidR="002D3606" w:rsidRPr="000169BD" w:rsidRDefault="002D3606" w:rsidP="00F205D5">
            <w:pPr>
              <w:rPr>
                <w:rFonts w:cstheme="minorHAnsi"/>
              </w:rPr>
            </w:pPr>
            <w:r w:rsidRPr="000169BD">
              <w:rPr>
                <w:rFonts w:cstheme="minorHAnsi"/>
              </w:rPr>
              <w:t>Final Exam Practice Test</w:t>
            </w:r>
          </w:p>
        </w:tc>
        <w:tc>
          <w:tcPr>
            <w:tcW w:w="1427" w:type="dxa"/>
            <w:tcBorders>
              <w:top w:val="single" w:sz="6" w:space="0" w:color="auto"/>
              <w:bottom w:val="single" w:sz="12" w:space="0" w:color="auto"/>
            </w:tcBorders>
          </w:tcPr>
          <w:p w14:paraId="6301288B" w14:textId="0F92CBE5" w:rsidR="002D3606" w:rsidRPr="000169BD" w:rsidRDefault="00280622" w:rsidP="009E5457">
            <w:pPr>
              <w:jc w:val="center"/>
              <w:rPr>
                <w:rFonts w:cstheme="minorHAnsi"/>
              </w:rPr>
            </w:pPr>
            <w:r>
              <w:rPr>
                <w:rFonts w:cstheme="minorHAnsi"/>
              </w:rPr>
              <w:t>R 12/7</w:t>
            </w:r>
          </w:p>
        </w:tc>
        <w:tc>
          <w:tcPr>
            <w:tcW w:w="714" w:type="dxa"/>
            <w:tcBorders>
              <w:top w:val="single" w:sz="6" w:space="0" w:color="auto"/>
              <w:bottom w:val="single" w:sz="12" w:space="0" w:color="auto"/>
            </w:tcBorders>
          </w:tcPr>
          <w:p w14:paraId="3E7D4638" w14:textId="77777777" w:rsidR="002D3606" w:rsidRPr="000169BD" w:rsidRDefault="002D3606" w:rsidP="00F205D5">
            <w:pPr>
              <w:jc w:val="center"/>
              <w:rPr>
                <w:rFonts w:cstheme="minorHAnsi"/>
                <w:sz w:val="16"/>
                <w:szCs w:val="16"/>
              </w:rPr>
            </w:pPr>
          </w:p>
        </w:tc>
      </w:tr>
      <w:tr w:rsidR="00D1757A" w:rsidRPr="000169BD" w14:paraId="217B8EBB" w14:textId="77777777" w:rsidTr="00A66107">
        <w:trPr>
          <w:trHeight w:val="837"/>
        </w:trPr>
        <w:tc>
          <w:tcPr>
            <w:tcW w:w="1071" w:type="dxa"/>
            <w:vMerge/>
            <w:tcBorders>
              <w:bottom w:val="single" w:sz="12" w:space="0" w:color="auto"/>
            </w:tcBorders>
          </w:tcPr>
          <w:p w14:paraId="0273E9E7" w14:textId="77777777" w:rsidR="00D1757A" w:rsidRPr="000169BD" w:rsidRDefault="00D1757A" w:rsidP="005C037E">
            <w:pPr>
              <w:jc w:val="center"/>
              <w:rPr>
                <w:rFonts w:cstheme="minorHAnsi"/>
              </w:rPr>
            </w:pPr>
          </w:p>
        </w:tc>
        <w:tc>
          <w:tcPr>
            <w:tcW w:w="6072" w:type="dxa"/>
            <w:tcBorders>
              <w:top w:val="single" w:sz="12" w:space="0" w:color="auto"/>
              <w:bottom w:val="single" w:sz="12" w:space="0" w:color="auto"/>
            </w:tcBorders>
            <w:vAlign w:val="center"/>
          </w:tcPr>
          <w:p w14:paraId="33E0FD5D" w14:textId="0CE22FA0" w:rsidR="00D1757A" w:rsidRPr="000169BD" w:rsidRDefault="00D1757A" w:rsidP="009E3E65">
            <w:pPr>
              <w:rPr>
                <w:rFonts w:cstheme="minorHAnsi"/>
                <w:b/>
              </w:rPr>
            </w:pPr>
            <w:r w:rsidRPr="000169BD">
              <w:rPr>
                <w:rFonts w:cstheme="minorHAnsi"/>
                <w:b/>
              </w:rPr>
              <w:t>Final Examination</w:t>
            </w:r>
          </w:p>
        </w:tc>
        <w:tc>
          <w:tcPr>
            <w:tcW w:w="1427" w:type="dxa"/>
            <w:tcBorders>
              <w:top w:val="single" w:sz="12" w:space="0" w:color="auto"/>
              <w:bottom w:val="single" w:sz="12" w:space="0" w:color="auto"/>
            </w:tcBorders>
            <w:vAlign w:val="center"/>
          </w:tcPr>
          <w:p w14:paraId="2EAE171E" w14:textId="77777777" w:rsidR="00A66107" w:rsidRPr="00A66107" w:rsidRDefault="00A66107" w:rsidP="00A66107">
            <w:pPr>
              <w:jc w:val="center"/>
              <w:rPr>
                <w:rFonts w:cstheme="minorHAnsi"/>
                <w:b/>
              </w:rPr>
            </w:pPr>
            <w:r w:rsidRPr="00A66107">
              <w:rPr>
                <w:rFonts w:cstheme="minorHAnsi"/>
                <w:b/>
              </w:rPr>
              <w:t>12/14</w:t>
            </w:r>
          </w:p>
          <w:p w14:paraId="67B9A832" w14:textId="77777777" w:rsidR="00A66107" w:rsidRPr="00A66107" w:rsidRDefault="00A66107" w:rsidP="00A66107">
            <w:pPr>
              <w:jc w:val="center"/>
              <w:rPr>
                <w:rFonts w:cstheme="minorHAnsi"/>
                <w:b/>
              </w:rPr>
            </w:pPr>
            <w:r w:rsidRPr="00A66107">
              <w:rPr>
                <w:rFonts w:cstheme="minorHAnsi"/>
                <w:b/>
              </w:rPr>
              <w:t>10:15 A.M.</w:t>
            </w:r>
          </w:p>
          <w:p w14:paraId="58767F3F" w14:textId="77777777" w:rsidR="00A66107" w:rsidRPr="00A66107" w:rsidRDefault="00A66107" w:rsidP="00A66107">
            <w:pPr>
              <w:jc w:val="center"/>
              <w:rPr>
                <w:rFonts w:cstheme="minorHAnsi"/>
                <w:b/>
              </w:rPr>
            </w:pPr>
            <w:r w:rsidRPr="00A66107">
              <w:rPr>
                <w:rFonts w:cstheme="minorHAnsi"/>
                <w:b/>
              </w:rPr>
              <w:t>UNTIL</w:t>
            </w:r>
          </w:p>
          <w:p w14:paraId="5964A656" w14:textId="76182710" w:rsidR="00A66107" w:rsidRPr="0015425F" w:rsidRDefault="00A66107" w:rsidP="00A66107">
            <w:pPr>
              <w:jc w:val="center"/>
              <w:rPr>
                <w:rFonts w:cstheme="minorHAnsi"/>
                <w:b/>
              </w:rPr>
            </w:pPr>
            <w:r w:rsidRPr="00A66107">
              <w:rPr>
                <w:rFonts w:cstheme="minorHAnsi"/>
                <w:b/>
              </w:rPr>
              <w:t>12:15 P.M.</w:t>
            </w:r>
          </w:p>
        </w:tc>
        <w:tc>
          <w:tcPr>
            <w:tcW w:w="714" w:type="dxa"/>
            <w:tcBorders>
              <w:top w:val="single" w:sz="12" w:space="0" w:color="auto"/>
              <w:bottom w:val="single" w:sz="12" w:space="0" w:color="auto"/>
            </w:tcBorders>
          </w:tcPr>
          <w:p w14:paraId="054E2203" w14:textId="77777777" w:rsidR="00D1757A" w:rsidRPr="000169BD" w:rsidRDefault="00D1757A" w:rsidP="00F205D5">
            <w:pPr>
              <w:rPr>
                <w:rFonts w:cstheme="minorHAnsi"/>
              </w:rPr>
            </w:pPr>
          </w:p>
        </w:tc>
      </w:tr>
    </w:tbl>
    <w:p w14:paraId="79E38314" w14:textId="56D4D9A3" w:rsidR="009F25A0" w:rsidRPr="00F205D5" w:rsidRDefault="001D41FA" w:rsidP="00143102">
      <w:r>
        <w:rPr>
          <w:noProof/>
        </w:rPr>
        <w:object w:dxaOrig="9504" w:dyaOrig="7345" w14:anchorId="07569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2pt;height:367.2pt" o:ole="">
            <v:imagedata r:id="rId10" o:title=""/>
          </v:shape>
          <o:OLEObject Type="Embed" ProgID="Acrobat.Document.11" ShapeID="_x0000_i1025" DrawAspect="Content" ObjectID="_1566810290" r:id="rId11"/>
        </w:object>
      </w:r>
    </w:p>
    <w:sectPr w:rsidR="009F25A0" w:rsidRPr="00F205D5" w:rsidSect="006660A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CAB52" w14:textId="77777777" w:rsidR="00D27E17" w:rsidRDefault="00D27E17" w:rsidP="000C309A">
      <w:pPr>
        <w:spacing w:after="0" w:line="240" w:lineRule="auto"/>
      </w:pPr>
      <w:r>
        <w:separator/>
      </w:r>
    </w:p>
  </w:endnote>
  <w:endnote w:type="continuationSeparator" w:id="0">
    <w:p w14:paraId="639204FD" w14:textId="77777777" w:rsidR="00D27E17" w:rsidRDefault="00D27E17"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14:paraId="72CB260F" w14:textId="77777777" w:rsidR="00CE7AFC" w:rsidRDefault="00CE7AFC">
        <w:pPr>
          <w:pStyle w:val="Footer"/>
          <w:jc w:val="center"/>
        </w:pPr>
        <w:r>
          <w:fldChar w:fldCharType="begin"/>
        </w:r>
        <w:r>
          <w:instrText xml:space="preserve"> PAGE   \* MERGEFORMAT </w:instrText>
        </w:r>
        <w:r>
          <w:fldChar w:fldCharType="separate"/>
        </w:r>
        <w:r w:rsidR="00AD537F">
          <w:rPr>
            <w:noProof/>
          </w:rPr>
          <w:t>9</w:t>
        </w:r>
        <w:r>
          <w:rPr>
            <w:noProof/>
          </w:rPr>
          <w:fldChar w:fldCharType="end"/>
        </w:r>
      </w:p>
    </w:sdtContent>
  </w:sdt>
  <w:p w14:paraId="768005DB" w14:textId="77777777" w:rsidR="00CE7AFC" w:rsidRDefault="00CE7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17DD3" w14:textId="77777777" w:rsidR="00D27E17" w:rsidRDefault="00D27E17" w:rsidP="000C309A">
      <w:pPr>
        <w:spacing w:after="0" w:line="240" w:lineRule="auto"/>
      </w:pPr>
      <w:r>
        <w:separator/>
      </w:r>
    </w:p>
  </w:footnote>
  <w:footnote w:type="continuationSeparator" w:id="0">
    <w:p w14:paraId="50D809CB" w14:textId="77777777" w:rsidR="00D27E17" w:rsidRDefault="00D27E17"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169BD"/>
    <w:rsid w:val="000219F6"/>
    <w:rsid w:val="00022216"/>
    <w:rsid w:val="00022CFD"/>
    <w:rsid w:val="00036BDF"/>
    <w:rsid w:val="00041556"/>
    <w:rsid w:val="00045E63"/>
    <w:rsid w:val="00052DF5"/>
    <w:rsid w:val="00057104"/>
    <w:rsid w:val="00057AA6"/>
    <w:rsid w:val="000625B2"/>
    <w:rsid w:val="00067C2E"/>
    <w:rsid w:val="00070762"/>
    <w:rsid w:val="0007212C"/>
    <w:rsid w:val="000733B8"/>
    <w:rsid w:val="00080496"/>
    <w:rsid w:val="00084CC6"/>
    <w:rsid w:val="00087449"/>
    <w:rsid w:val="00091321"/>
    <w:rsid w:val="0009268C"/>
    <w:rsid w:val="000959CF"/>
    <w:rsid w:val="000A293D"/>
    <w:rsid w:val="000A7049"/>
    <w:rsid w:val="000B45EC"/>
    <w:rsid w:val="000B5E69"/>
    <w:rsid w:val="000C0C10"/>
    <w:rsid w:val="000C309A"/>
    <w:rsid w:val="000C3A7E"/>
    <w:rsid w:val="000C4488"/>
    <w:rsid w:val="000C7B69"/>
    <w:rsid w:val="000D6A91"/>
    <w:rsid w:val="000D6FB9"/>
    <w:rsid w:val="000E5E57"/>
    <w:rsid w:val="000F1FA6"/>
    <w:rsid w:val="000F2800"/>
    <w:rsid w:val="000F2EF1"/>
    <w:rsid w:val="000F44CA"/>
    <w:rsid w:val="00105447"/>
    <w:rsid w:val="001158C1"/>
    <w:rsid w:val="00121CC4"/>
    <w:rsid w:val="00130336"/>
    <w:rsid w:val="0013157E"/>
    <w:rsid w:val="00137083"/>
    <w:rsid w:val="00140062"/>
    <w:rsid w:val="00143102"/>
    <w:rsid w:val="001441B8"/>
    <w:rsid w:val="0015425F"/>
    <w:rsid w:val="00154692"/>
    <w:rsid w:val="00163EA2"/>
    <w:rsid w:val="00164384"/>
    <w:rsid w:val="001644EA"/>
    <w:rsid w:val="00170124"/>
    <w:rsid w:val="001708AA"/>
    <w:rsid w:val="001774B3"/>
    <w:rsid w:val="00190FBA"/>
    <w:rsid w:val="00191BFF"/>
    <w:rsid w:val="00192C4B"/>
    <w:rsid w:val="00195123"/>
    <w:rsid w:val="001B0329"/>
    <w:rsid w:val="001B3EFD"/>
    <w:rsid w:val="001C37BE"/>
    <w:rsid w:val="001D41FA"/>
    <w:rsid w:val="001D56A8"/>
    <w:rsid w:val="001E5139"/>
    <w:rsid w:val="001F20B2"/>
    <w:rsid w:val="001F2DFB"/>
    <w:rsid w:val="00204390"/>
    <w:rsid w:val="00211F6F"/>
    <w:rsid w:val="00213119"/>
    <w:rsid w:val="00216A85"/>
    <w:rsid w:val="00224004"/>
    <w:rsid w:val="00224271"/>
    <w:rsid w:val="002316AC"/>
    <w:rsid w:val="00236A56"/>
    <w:rsid w:val="00240E10"/>
    <w:rsid w:val="00240FA2"/>
    <w:rsid w:val="0024562E"/>
    <w:rsid w:val="00250662"/>
    <w:rsid w:val="0026108B"/>
    <w:rsid w:val="00261F94"/>
    <w:rsid w:val="00267269"/>
    <w:rsid w:val="00273274"/>
    <w:rsid w:val="00273FDC"/>
    <w:rsid w:val="00280622"/>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65F3"/>
    <w:rsid w:val="00337FDF"/>
    <w:rsid w:val="0035542D"/>
    <w:rsid w:val="00392903"/>
    <w:rsid w:val="003970AA"/>
    <w:rsid w:val="003A369C"/>
    <w:rsid w:val="003B2E01"/>
    <w:rsid w:val="003B4133"/>
    <w:rsid w:val="003D3D6B"/>
    <w:rsid w:val="003D57AD"/>
    <w:rsid w:val="003E5A7F"/>
    <w:rsid w:val="003E7C14"/>
    <w:rsid w:val="003F0C25"/>
    <w:rsid w:val="0040261E"/>
    <w:rsid w:val="004026D7"/>
    <w:rsid w:val="00406F40"/>
    <w:rsid w:val="00420375"/>
    <w:rsid w:val="00427DD1"/>
    <w:rsid w:val="00437479"/>
    <w:rsid w:val="004447EF"/>
    <w:rsid w:val="00454231"/>
    <w:rsid w:val="00456DED"/>
    <w:rsid w:val="00460959"/>
    <w:rsid w:val="0046163B"/>
    <w:rsid w:val="00470F11"/>
    <w:rsid w:val="0047352E"/>
    <w:rsid w:val="00476DFD"/>
    <w:rsid w:val="00477B32"/>
    <w:rsid w:val="00481E53"/>
    <w:rsid w:val="00485B44"/>
    <w:rsid w:val="00486C8E"/>
    <w:rsid w:val="004870CB"/>
    <w:rsid w:val="004A0DD7"/>
    <w:rsid w:val="004A3FB4"/>
    <w:rsid w:val="004A5AA5"/>
    <w:rsid w:val="004B2695"/>
    <w:rsid w:val="004B3465"/>
    <w:rsid w:val="004C0BEE"/>
    <w:rsid w:val="004C2B70"/>
    <w:rsid w:val="004E0FAB"/>
    <w:rsid w:val="004F12F3"/>
    <w:rsid w:val="00502FD1"/>
    <w:rsid w:val="0050338D"/>
    <w:rsid w:val="00506E78"/>
    <w:rsid w:val="0051405D"/>
    <w:rsid w:val="005145DD"/>
    <w:rsid w:val="0053427E"/>
    <w:rsid w:val="005371DA"/>
    <w:rsid w:val="0054125C"/>
    <w:rsid w:val="00552505"/>
    <w:rsid w:val="00552F66"/>
    <w:rsid w:val="00566E08"/>
    <w:rsid w:val="005735ED"/>
    <w:rsid w:val="005822B4"/>
    <w:rsid w:val="005835F3"/>
    <w:rsid w:val="00585130"/>
    <w:rsid w:val="00592A80"/>
    <w:rsid w:val="0059751B"/>
    <w:rsid w:val="00597670"/>
    <w:rsid w:val="005A1B4D"/>
    <w:rsid w:val="005A36A8"/>
    <w:rsid w:val="005A78AA"/>
    <w:rsid w:val="005B2845"/>
    <w:rsid w:val="005B40E2"/>
    <w:rsid w:val="005C037E"/>
    <w:rsid w:val="005C05E6"/>
    <w:rsid w:val="005C060A"/>
    <w:rsid w:val="005D571E"/>
    <w:rsid w:val="005E3E4D"/>
    <w:rsid w:val="005E3F47"/>
    <w:rsid w:val="00607005"/>
    <w:rsid w:val="006102C6"/>
    <w:rsid w:val="0061108D"/>
    <w:rsid w:val="00612098"/>
    <w:rsid w:val="0061595D"/>
    <w:rsid w:val="00622296"/>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B0777"/>
    <w:rsid w:val="007B5237"/>
    <w:rsid w:val="007C4973"/>
    <w:rsid w:val="007C4D08"/>
    <w:rsid w:val="007C7B64"/>
    <w:rsid w:val="007D3105"/>
    <w:rsid w:val="007D756C"/>
    <w:rsid w:val="007E291E"/>
    <w:rsid w:val="007E3B08"/>
    <w:rsid w:val="007E68D7"/>
    <w:rsid w:val="007F31AE"/>
    <w:rsid w:val="007F3470"/>
    <w:rsid w:val="007F680B"/>
    <w:rsid w:val="00800463"/>
    <w:rsid w:val="008031E4"/>
    <w:rsid w:val="008044A6"/>
    <w:rsid w:val="008176DD"/>
    <w:rsid w:val="0082401F"/>
    <w:rsid w:val="00836B4D"/>
    <w:rsid w:val="00850BE9"/>
    <w:rsid w:val="008514C5"/>
    <w:rsid w:val="008602C5"/>
    <w:rsid w:val="00872276"/>
    <w:rsid w:val="00873AE2"/>
    <w:rsid w:val="00876E3F"/>
    <w:rsid w:val="008905B5"/>
    <w:rsid w:val="008A2FEF"/>
    <w:rsid w:val="008B12BE"/>
    <w:rsid w:val="008B73B4"/>
    <w:rsid w:val="008D2D7D"/>
    <w:rsid w:val="008D3A6F"/>
    <w:rsid w:val="008F36EF"/>
    <w:rsid w:val="008F44B6"/>
    <w:rsid w:val="008F5215"/>
    <w:rsid w:val="008F73CD"/>
    <w:rsid w:val="009055ED"/>
    <w:rsid w:val="00906B09"/>
    <w:rsid w:val="00912FEA"/>
    <w:rsid w:val="00914253"/>
    <w:rsid w:val="00914E8B"/>
    <w:rsid w:val="00920736"/>
    <w:rsid w:val="0092180A"/>
    <w:rsid w:val="00922DC8"/>
    <w:rsid w:val="00926303"/>
    <w:rsid w:val="009276BA"/>
    <w:rsid w:val="00936DC4"/>
    <w:rsid w:val="0094336A"/>
    <w:rsid w:val="00945AD8"/>
    <w:rsid w:val="0094622C"/>
    <w:rsid w:val="00971131"/>
    <w:rsid w:val="00971F73"/>
    <w:rsid w:val="00974E8C"/>
    <w:rsid w:val="00976D1D"/>
    <w:rsid w:val="00981E28"/>
    <w:rsid w:val="00991340"/>
    <w:rsid w:val="00993168"/>
    <w:rsid w:val="009A12BC"/>
    <w:rsid w:val="009A2AAC"/>
    <w:rsid w:val="009A3523"/>
    <w:rsid w:val="009A48C0"/>
    <w:rsid w:val="009A791C"/>
    <w:rsid w:val="009B24A9"/>
    <w:rsid w:val="009D44A1"/>
    <w:rsid w:val="009D50A4"/>
    <w:rsid w:val="009E3E65"/>
    <w:rsid w:val="009E5457"/>
    <w:rsid w:val="009E56BE"/>
    <w:rsid w:val="009E719A"/>
    <w:rsid w:val="009F25A0"/>
    <w:rsid w:val="009F3F0D"/>
    <w:rsid w:val="009F5235"/>
    <w:rsid w:val="00A01D92"/>
    <w:rsid w:val="00A02207"/>
    <w:rsid w:val="00A10705"/>
    <w:rsid w:val="00A137F7"/>
    <w:rsid w:val="00A142CF"/>
    <w:rsid w:val="00A171D1"/>
    <w:rsid w:val="00A200AB"/>
    <w:rsid w:val="00A23B06"/>
    <w:rsid w:val="00A502C2"/>
    <w:rsid w:val="00A5217C"/>
    <w:rsid w:val="00A62847"/>
    <w:rsid w:val="00A66107"/>
    <w:rsid w:val="00A66C29"/>
    <w:rsid w:val="00A73331"/>
    <w:rsid w:val="00A8429C"/>
    <w:rsid w:val="00A93570"/>
    <w:rsid w:val="00A96ECC"/>
    <w:rsid w:val="00AA4EC7"/>
    <w:rsid w:val="00AA76F8"/>
    <w:rsid w:val="00AB0342"/>
    <w:rsid w:val="00AB3A4A"/>
    <w:rsid w:val="00AC2B85"/>
    <w:rsid w:val="00AC5047"/>
    <w:rsid w:val="00AC53F3"/>
    <w:rsid w:val="00AC5F24"/>
    <w:rsid w:val="00AD38FD"/>
    <w:rsid w:val="00AD537F"/>
    <w:rsid w:val="00AD6612"/>
    <w:rsid w:val="00B04B8C"/>
    <w:rsid w:val="00B06E14"/>
    <w:rsid w:val="00B33042"/>
    <w:rsid w:val="00B3340D"/>
    <w:rsid w:val="00B37A5D"/>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C3FF1"/>
    <w:rsid w:val="00BD2A2A"/>
    <w:rsid w:val="00BD46B9"/>
    <w:rsid w:val="00BD6A61"/>
    <w:rsid w:val="00BD7169"/>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A1BA1"/>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27E17"/>
    <w:rsid w:val="00D359E4"/>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3DFA"/>
    <w:rsid w:val="00DC4617"/>
    <w:rsid w:val="00DC6653"/>
    <w:rsid w:val="00DD70DE"/>
    <w:rsid w:val="00DE3ED1"/>
    <w:rsid w:val="00DE562D"/>
    <w:rsid w:val="00DE78AC"/>
    <w:rsid w:val="00DF201F"/>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77B55"/>
    <w:rsid w:val="00E821CD"/>
    <w:rsid w:val="00E838DC"/>
    <w:rsid w:val="00E8420B"/>
    <w:rsid w:val="00EA1C32"/>
    <w:rsid w:val="00EB09A8"/>
    <w:rsid w:val="00EB5928"/>
    <w:rsid w:val="00EB6CD9"/>
    <w:rsid w:val="00ED3D33"/>
    <w:rsid w:val="00ED3E92"/>
    <w:rsid w:val="00EE3F8C"/>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BD0BA-4C52-4E15-A015-1FF15233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Agboola, Oluwagbenga</cp:lastModifiedBy>
  <cp:revision>3</cp:revision>
  <cp:lastPrinted>2017-08-20T18:35:00Z</cp:lastPrinted>
  <dcterms:created xsi:type="dcterms:W3CDTF">2017-08-20T18:36:00Z</dcterms:created>
  <dcterms:modified xsi:type="dcterms:W3CDTF">2017-09-13T16:18:00Z</dcterms:modified>
</cp:coreProperties>
</file>