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3A090" w14:textId="77777777" w:rsidR="00817E2A" w:rsidRPr="00BA53CF" w:rsidRDefault="00BA18D1" w:rsidP="004E439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BA53CF">
        <w:rPr>
          <w:rFonts w:asciiTheme="minorHAnsi" w:hAnsiTheme="minorHAnsi" w:cstheme="minorHAnsi"/>
          <w:b/>
          <w:bCs/>
          <w:sz w:val="32"/>
          <w:szCs w:val="32"/>
        </w:rPr>
        <w:t>MTH 09</w:t>
      </w:r>
      <w:r w:rsidR="00372F88" w:rsidRPr="00BA53CF"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Pr="00BA53CF">
        <w:rPr>
          <w:rFonts w:asciiTheme="minorHAnsi" w:hAnsiTheme="minorHAnsi" w:cstheme="minorHAnsi"/>
          <w:b/>
          <w:bCs/>
          <w:sz w:val="32"/>
          <w:szCs w:val="32"/>
        </w:rPr>
        <w:t xml:space="preserve"> Syllabus:  </w:t>
      </w:r>
      <w:r w:rsidRPr="00BA53CF">
        <w:rPr>
          <w:rFonts w:asciiTheme="minorHAnsi" w:hAnsiTheme="minorHAnsi" w:cstheme="minorHAnsi"/>
          <w:bCs/>
          <w:sz w:val="32"/>
          <w:szCs w:val="32"/>
        </w:rPr>
        <w:t xml:space="preserve">Mathematics Skills </w:t>
      </w:r>
      <w:r w:rsidR="00372F88" w:rsidRPr="00BA53CF">
        <w:rPr>
          <w:rFonts w:asciiTheme="minorHAnsi" w:hAnsiTheme="minorHAnsi" w:cstheme="minorHAnsi"/>
          <w:bCs/>
          <w:sz w:val="32"/>
          <w:szCs w:val="32"/>
        </w:rPr>
        <w:t>I</w:t>
      </w:r>
      <w:r w:rsidRPr="00BA53CF">
        <w:rPr>
          <w:rFonts w:asciiTheme="minorHAnsi" w:hAnsiTheme="minorHAnsi" w:cstheme="minorHAnsi"/>
          <w:bCs/>
          <w:sz w:val="32"/>
          <w:szCs w:val="32"/>
        </w:rPr>
        <w:t xml:space="preserve">I </w:t>
      </w:r>
      <w:r w:rsidR="004D7A11" w:rsidRPr="00BA53CF">
        <w:rPr>
          <w:rFonts w:asciiTheme="minorHAnsi" w:hAnsiTheme="minorHAnsi" w:cstheme="minorHAnsi"/>
          <w:bCs/>
          <w:sz w:val="32"/>
          <w:szCs w:val="32"/>
        </w:rPr>
        <w:t>–</w:t>
      </w:r>
      <w:r w:rsidR="002D4275" w:rsidRPr="00BA53CF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AC0F0E" w:rsidRPr="00BA53CF">
        <w:rPr>
          <w:rFonts w:asciiTheme="minorHAnsi" w:hAnsiTheme="minorHAnsi" w:cstheme="minorHAnsi"/>
          <w:b/>
          <w:bCs/>
          <w:sz w:val="32"/>
          <w:szCs w:val="32"/>
        </w:rPr>
        <w:t>Fall</w:t>
      </w:r>
      <w:r w:rsidR="004D7A11" w:rsidRPr="00BA53CF">
        <w:rPr>
          <w:rFonts w:asciiTheme="minorHAnsi" w:hAnsiTheme="minorHAnsi" w:cstheme="minorHAnsi"/>
          <w:b/>
          <w:bCs/>
          <w:sz w:val="32"/>
          <w:szCs w:val="32"/>
        </w:rPr>
        <w:t xml:space="preserve"> 2013</w:t>
      </w:r>
    </w:p>
    <w:p w14:paraId="1D7395DF" w14:textId="5CAACF9B" w:rsidR="00817E2A" w:rsidRPr="00BA53CF" w:rsidRDefault="000902CA" w:rsidP="00817E2A">
      <w:pPr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BA53CF">
        <w:rPr>
          <w:rFonts w:asciiTheme="minorHAnsi" w:hAnsiTheme="minorHAnsi" w:cstheme="minorHAnsi"/>
          <w:b/>
          <w:bCs/>
          <w:szCs w:val="32"/>
        </w:rPr>
        <w:t>MTH 09</w:t>
      </w:r>
      <w:r w:rsidR="00372F88" w:rsidRPr="00BA53CF">
        <w:rPr>
          <w:rFonts w:asciiTheme="minorHAnsi" w:hAnsiTheme="minorHAnsi" w:cstheme="minorHAnsi"/>
          <w:b/>
          <w:bCs/>
          <w:szCs w:val="32"/>
        </w:rPr>
        <w:t>9</w:t>
      </w:r>
      <w:r w:rsidRPr="00BA53CF">
        <w:rPr>
          <w:rFonts w:asciiTheme="minorHAnsi" w:hAnsiTheme="minorHAnsi" w:cstheme="minorHAnsi"/>
          <w:b/>
          <w:bCs/>
          <w:szCs w:val="32"/>
        </w:rPr>
        <w:t>-</w:t>
      </w:r>
      <w:r w:rsidR="00FB54C0">
        <w:rPr>
          <w:rFonts w:asciiTheme="minorHAnsi" w:hAnsiTheme="minorHAnsi" w:cstheme="minorHAnsi"/>
          <w:b/>
          <w:bCs/>
          <w:szCs w:val="32"/>
        </w:rPr>
        <w:t>103</w:t>
      </w:r>
      <w:r w:rsidR="00AC0F0E" w:rsidRPr="00BA53CF">
        <w:rPr>
          <w:rFonts w:asciiTheme="minorHAnsi" w:hAnsiTheme="minorHAnsi" w:cstheme="minorHAnsi"/>
          <w:b/>
          <w:bCs/>
          <w:szCs w:val="32"/>
        </w:rPr>
        <w:tab/>
      </w:r>
      <w:r w:rsidR="0059088B" w:rsidRPr="00BA53CF">
        <w:rPr>
          <w:rFonts w:asciiTheme="minorHAnsi" w:hAnsiTheme="minorHAnsi" w:cstheme="minorHAnsi"/>
          <w:bCs/>
          <w:szCs w:val="32"/>
        </w:rPr>
        <w:t xml:space="preserve">CRN: </w:t>
      </w:r>
      <w:r w:rsidR="00FB54C0">
        <w:rPr>
          <w:rFonts w:asciiTheme="minorHAnsi" w:hAnsiTheme="minorHAnsi" w:cstheme="minorHAnsi"/>
          <w:bCs/>
          <w:szCs w:val="32"/>
        </w:rPr>
        <w:t>3158</w:t>
      </w:r>
      <w:r w:rsidR="0059088B" w:rsidRPr="00BA53CF">
        <w:rPr>
          <w:rFonts w:asciiTheme="minorHAnsi" w:hAnsiTheme="minorHAnsi" w:cstheme="minorHAnsi"/>
          <w:b/>
          <w:bCs/>
          <w:szCs w:val="32"/>
        </w:rPr>
        <w:tab/>
      </w:r>
      <w:r w:rsidR="00AC0F0E" w:rsidRPr="00BA53CF">
        <w:rPr>
          <w:rFonts w:asciiTheme="minorHAnsi" w:hAnsiTheme="minorHAnsi" w:cstheme="minorHAnsi"/>
          <w:bCs/>
          <w:szCs w:val="32"/>
        </w:rPr>
        <w:t>Day/Time</w:t>
      </w:r>
      <w:r w:rsidR="00FB54C0">
        <w:rPr>
          <w:rFonts w:asciiTheme="minorHAnsi" w:hAnsiTheme="minorHAnsi" w:cstheme="minorHAnsi"/>
          <w:bCs/>
          <w:szCs w:val="32"/>
        </w:rPr>
        <w:t xml:space="preserve"> MWF 9-9:50 AM</w:t>
      </w:r>
      <w:r w:rsidR="00AC0F0E" w:rsidRPr="00BA53CF">
        <w:rPr>
          <w:rFonts w:asciiTheme="minorHAnsi" w:hAnsiTheme="minorHAnsi" w:cstheme="minorHAnsi"/>
          <w:bCs/>
          <w:szCs w:val="32"/>
        </w:rPr>
        <w:tab/>
        <w:t>Classroom</w:t>
      </w:r>
      <w:r w:rsidR="00FB54C0">
        <w:rPr>
          <w:rFonts w:asciiTheme="minorHAnsi" w:hAnsiTheme="minorHAnsi" w:cstheme="minorHAnsi"/>
          <w:bCs/>
          <w:szCs w:val="32"/>
        </w:rPr>
        <w:t xml:space="preserve"> SH 437</w:t>
      </w:r>
    </w:p>
    <w:p w14:paraId="76495284" w14:textId="77777777" w:rsidR="00BA18D1" w:rsidRPr="00BA53CF" w:rsidRDefault="00BA18D1" w:rsidP="0059088B">
      <w:pPr>
        <w:rPr>
          <w:rFonts w:asciiTheme="minorHAnsi" w:hAnsiTheme="minorHAnsi" w:cstheme="minorHAnsi"/>
          <w:b/>
          <w:bCs/>
        </w:rPr>
      </w:pPr>
      <w:r w:rsidRPr="00BA53CF">
        <w:rPr>
          <w:rFonts w:asciiTheme="minorHAnsi" w:hAnsiTheme="minorHAnsi" w:cstheme="minorHAnsi"/>
          <w:bCs/>
        </w:rPr>
        <w:t xml:space="preserve">       </w:t>
      </w:r>
    </w:p>
    <w:p w14:paraId="75EF8F3B" w14:textId="61396BB1" w:rsidR="00BA18D1" w:rsidRPr="00BA53CF" w:rsidRDefault="00BA18D1" w:rsidP="00BA18D1">
      <w:pPr>
        <w:ind w:left="-360"/>
        <w:rPr>
          <w:rFonts w:asciiTheme="minorHAnsi" w:hAnsiTheme="minorHAnsi" w:cstheme="minorHAnsi"/>
          <w:b/>
          <w:bCs/>
          <w:sz w:val="22"/>
          <w:szCs w:val="22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</w:rPr>
        <w:t>Instructor:</w:t>
      </w:r>
      <w:r w:rsidR="002D4275"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D4275"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B54C0">
        <w:rPr>
          <w:rFonts w:asciiTheme="minorHAnsi" w:hAnsiTheme="minorHAnsi" w:cstheme="minorHAnsi"/>
          <w:b/>
          <w:bCs/>
          <w:sz w:val="22"/>
          <w:szCs w:val="22"/>
        </w:rPr>
        <w:t>Casie McGee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  <w:t>Office: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66E51">
        <w:rPr>
          <w:rFonts w:asciiTheme="minorHAnsi" w:hAnsiTheme="minorHAnsi" w:cstheme="minorHAnsi"/>
          <w:b/>
          <w:bCs/>
          <w:sz w:val="22"/>
          <w:szCs w:val="22"/>
        </w:rPr>
        <w:t>SMH 115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256BF40" w14:textId="72E56174" w:rsidR="00BA18D1" w:rsidRPr="00BA53CF" w:rsidRDefault="00BA18D1" w:rsidP="00BA18D1">
      <w:pPr>
        <w:ind w:left="-360"/>
        <w:rPr>
          <w:rFonts w:asciiTheme="minorHAnsi" w:hAnsiTheme="minorHAnsi" w:cstheme="minorHAnsi"/>
          <w:bCs/>
          <w:sz w:val="22"/>
          <w:szCs w:val="22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</w:rPr>
        <w:t>Email: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B54C0">
        <w:rPr>
          <w:rFonts w:asciiTheme="minorHAnsi" w:hAnsiTheme="minorHAnsi" w:cstheme="minorHAnsi"/>
          <w:b/>
          <w:bCs/>
          <w:sz w:val="22"/>
          <w:szCs w:val="22"/>
        </w:rPr>
        <w:t>mcgee6@marshall.edu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  <w:t>Office Hours: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7118C" w:rsidRPr="00BA53C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66E51">
        <w:rPr>
          <w:rFonts w:asciiTheme="minorHAnsi" w:hAnsiTheme="minorHAnsi" w:cstheme="minorHAnsi"/>
          <w:bCs/>
          <w:sz w:val="22"/>
          <w:szCs w:val="22"/>
        </w:rPr>
        <w:t>MWF 10-11 AM</w:t>
      </w:r>
      <w:bookmarkStart w:id="0" w:name="_GoBack"/>
      <w:bookmarkEnd w:id="0"/>
    </w:p>
    <w:p w14:paraId="54F3B49E" w14:textId="5B004189" w:rsidR="00BA18D1" w:rsidRPr="00BA53CF" w:rsidRDefault="00BA18D1" w:rsidP="00BA18D1">
      <w:pPr>
        <w:ind w:left="-360"/>
        <w:rPr>
          <w:rFonts w:asciiTheme="minorHAnsi" w:hAnsiTheme="minorHAnsi" w:cstheme="minorHAnsi"/>
          <w:bCs/>
          <w:sz w:val="22"/>
          <w:szCs w:val="22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</w:rPr>
        <w:t>Phone: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FB54C0">
        <w:rPr>
          <w:rFonts w:asciiTheme="minorHAnsi" w:hAnsiTheme="minorHAnsi" w:cstheme="minorHAnsi"/>
          <w:b/>
          <w:bCs/>
          <w:sz w:val="22"/>
          <w:szCs w:val="22"/>
        </w:rPr>
        <w:t>(304)834-6626</w:t>
      </w:r>
      <w:r w:rsidR="00572D9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2D9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2D97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2D97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Course Code: </w:t>
      </w:r>
      <w:r w:rsidR="00572D97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RD3K6-9QVYV</w:t>
      </w:r>
    </w:p>
    <w:p w14:paraId="2464FE59" w14:textId="77777777" w:rsidR="00BA18D1" w:rsidRPr="00BA53CF" w:rsidRDefault="00BA18D1" w:rsidP="00BA18D1">
      <w:pPr>
        <w:ind w:left="-360"/>
        <w:rPr>
          <w:rFonts w:asciiTheme="minorHAnsi" w:hAnsiTheme="minorHAnsi" w:cstheme="minorHAnsi"/>
          <w:b/>
          <w:bCs/>
          <w:sz w:val="16"/>
          <w:szCs w:val="16"/>
        </w:rPr>
      </w:pPr>
    </w:p>
    <w:p w14:paraId="517E6ADB" w14:textId="77777777" w:rsidR="00F22746" w:rsidRPr="00BA53CF" w:rsidRDefault="00F22746" w:rsidP="00F22746">
      <w:pPr>
        <w:ind w:left="-360"/>
        <w:rPr>
          <w:rFonts w:asciiTheme="minorHAnsi" w:hAnsiTheme="minorHAnsi" w:cstheme="minorHAnsi"/>
          <w:b/>
          <w:bCs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u w:val="single"/>
        </w:rPr>
        <w:t>Prerequisites</w:t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BA53CF">
        <w:rPr>
          <w:rFonts w:asciiTheme="minorHAnsi" w:hAnsiTheme="minorHAnsi" w:cstheme="minorHAnsi"/>
          <w:sz w:val="22"/>
          <w:szCs w:val="22"/>
        </w:rPr>
        <w:t xml:space="preserve">  </w:t>
      </w:r>
      <w:r w:rsidR="00372F88" w:rsidRPr="00BA53CF">
        <w:rPr>
          <w:rFonts w:asciiTheme="minorHAnsi" w:hAnsiTheme="minorHAnsi" w:cstheme="minorHAnsi"/>
          <w:sz w:val="22"/>
          <w:szCs w:val="22"/>
        </w:rPr>
        <w:t xml:space="preserve">ACT 17 – 18 </w:t>
      </w:r>
      <w:r w:rsidR="00372F88" w:rsidRPr="00BA53CF">
        <w:rPr>
          <w:rFonts w:asciiTheme="minorHAnsi" w:hAnsiTheme="minorHAnsi" w:cstheme="minorHAnsi"/>
          <w:b/>
          <w:sz w:val="22"/>
          <w:szCs w:val="22"/>
        </w:rPr>
        <w:t>OR</w:t>
      </w:r>
      <w:r w:rsidR="00372F88" w:rsidRPr="00BA53CF">
        <w:rPr>
          <w:rFonts w:asciiTheme="minorHAnsi" w:hAnsiTheme="minorHAnsi" w:cstheme="minorHAnsi"/>
          <w:sz w:val="22"/>
          <w:szCs w:val="22"/>
        </w:rPr>
        <w:t xml:space="preserve"> SAT equivalent </w:t>
      </w:r>
      <w:r w:rsidR="00372F88" w:rsidRPr="00BA53CF">
        <w:rPr>
          <w:rFonts w:asciiTheme="minorHAnsi" w:hAnsiTheme="minorHAnsi" w:cstheme="minorHAnsi"/>
          <w:b/>
          <w:sz w:val="22"/>
          <w:szCs w:val="22"/>
        </w:rPr>
        <w:t>OR</w:t>
      </w:r>
      <w:r w:rsidR="00372F88" w:rsidRPr="00BA53CF">
        <w:rPr>
          <w:rFonts w:asciiTheme="minorHAnsi" w:hAnsiTheme="minorHAnsi" w:cstheme="minorHAnsi"/>
          <w:sz w:val="22"/>
          <w:szCs w:val="22"/>
        </w:rPr>
        <w:t xml:space="preserve"> successful completion of WMTH 001 or MTH 098.</w:t>
      </w:r>
    </w:p>
    <w:p w14:paraId="79D63B2E" w14:textId="77777777" w:rsidR="00F22746" w:rsidRPr="00BA53CF" w:rsidRDefault="00F22746" w:rsidP="00F22746">
      <w:pPr>
        <w:ind w:left="-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EB91FC7" w14:textId="77777777" w:rsidR="00D84F28" w:rsidRPr="00D84F28" w:rsidRDefault="00372F88" w:rsidP="00372F88">
      <w:pPr>
        <w:ind w:left="-360"/>
        <w:rPr>
          <w:rFonts w:asciiTheme="minorHAnsi" w:hAnsiTheme="minorHAnsi" w:cstheme="minorHAnsi"/>
          <w:sz w:val="22"/>
          <w:szCs w:val="22"/>
        </w:rPr>
      </w:pPr>
      <w:r w:rsidRPr="00D84F28">
        <w:rPr>
          <w:rFonts w:asciiTheme="minorHAnsi" w:hAnsiTheme="minorHAnsi" w:cstheme="minorHAnsi"/>
          <w:b/>
          <w:bCs/>
          <w:sz w:val="22"/>
          <w:szCs w:val="22"/>
          <w:u w:val="single"/>
        </w:rPr>
        <w:t>Course Description:</w:t>
      </w:r>
      <w:r w:rsidRPr="00D84F28">
        <w:rPr>
          <w:rFonts w:asciiTheme="minorHAnsi" w:hAnsiTheme="minorHAnsi" w:cstheme="minorHAnsi"/>
          <w:sz w:val="22"/>
          <w:szCs w:val="22"/>
        </w:rPr>
        <w:t xml:space="preserve">  The purpose of this course is to prepare </w:t>
      </w:r>
      <w:r w:rsidRPr="00D84F28">
        <w:rPr>
          <w:rFonts w:asciiTheme="minorHAnsi" w:hAnsiTheme="minorHAnsi" w:cstheme="minorHAnsi"/>
          <w:sz w:val="22"/>
          <w:szCs w:val="22"/>
          <w:lang w:eastAsia="zh-CN"/>
        </w:rPr>
        <w:t xml:space="preserve">students </w:t>
      </w:r>
      <w:r w:rsidRPr="00D84F28">
        <w:rPr>
          <w:rFonts w:asciiTheme="minorHAnsi" w:hAnsiTheme="minorHAnsi" w:cstheme="minorHAnsi"/>
          <w:color w:val="000000"/>
          <w:sz w:val="22"/>
          <w:szCs w:val="22"/>
        </w:rPr>
        <w:t>with low placement test scores</w:t>
      </w:r>
      <w:r w:rsidRPr="00D84F28">
        <w:rPr>
          <w:rFonts w:asciiTheme="minorHAnsi" w:hAnsiTheme="minorHAnsi" w:cstheme="minorHAnsi"/>
          <w:sz w:val="22"/>
          <w:szCs w:val="22"/>
        </w:rPr>
        <w:t xml:space="preserve"> to take college level mathematics courses</w:t>
      </w:r>
      <w:r w:rsidR="00D84F28" w:rsidRPr="00D84F28">
        <w:rPr>
          <w:rFonts w:asciiTheme="minorHAnsi" w:hAnsiTheme="minorHAnsi" w:cstheme="minorHAnsi"/>
          <w:sz w:val="22"/>
          <w:szCs w:val="22"/>
        </w:rPr>
        <w:t xml:space="preserve"> required in their program of study</w:t>
      </w:r>
      <w:r w:rsidRPr="00D84F28">
        <w:rPr>
          <w:rFonts w:asciiTheme="minorHAnsi" w:hAnsiTheme="minorHAnsi" w:cstheme="minorHAnsi"/>
          <w:sz w:val="22"/>
          <w:szCs w:val="22"/>
        </w:rPr>
        <w:t xml:space="preserve">.  </w:t>
      </w:r>
      <w:r w:rsidR="00D84F28" w:rsidRPr="00D84F28">
        <w:rPr>
          <w:rFonts w:asciiTheme="minorHAnsi" w:hAnsiTheme="minorHAnsi" w:cstheme="minorHAnsi"/>
          <w:sz w:val="22"/>
          <w:szCs w:val="22"/>
        </w:rPr>
        <w:br/>
      </w:r>
    </w:p>
    <w:p w14:paraId="2AA95BEF" w14:textId="40F0EA40" w:rsidR="00372F88" w:rsidRPr="00BA53CF" w:rsidRDefault="00D84F28" w:rsidP="00372F88">
      <w:pPr>
        <w:ind w:left="-360"/>
        <w:rPr>
          <w:rFonts w:asciiTheme="minorHAnsi" w:hAnsiTheme="minorHAnsi" w:cstheme="minorHAnsi"/>
          <w:sz w:val="22"/>
          <w:szCs w:val="22"/>
        </w:rPr>
      </w:pPr>
      <w:r w:rsidRPr="00D84F28">
        <w:rPr>
          <w:rFonts w:asciiTheme="minorHAnsi" w:hAnsiTheme="minorHAnsi" w:cstheme="minorHAnsi"/>
          <w:sz w:val="22"/>
          <w:szCs w:val="22"/>
          <w:u w:val="single"/>
        </w:rPr>
        <w:t>Note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372F88" w:rsidRPr="00D84F28">
        <w:rPr>
          <w:rFonts w:asciiTheme="minorHAnsi" w:hAnsiTheme="minorHAnsi" w:cstheme="minorHAnsi"/>
          <w:sz w:val="22"/>
          <w:szCs w:val="22"/>
        </w:rPr>
        <w:t xml:space="preserve">This is a 3 hour course and will count toward full time </w:t>
      </w:r>
      <w:r>
        <w:rPr>
          <w:rFonts w:asciiTheme="minorHAnsi" w:hAnsiTheme="minorHAnsi" w:cstheme="minorHAnsi"/>
          <w:sz w:val="22"/>
          <w:szCs w:val="22"/>
        </w:rPr>
        <w:t xml:space="preserve">enrollment </w:t>
      </w:r>
      <w:r w:rsidR="00372F88" w:rsidRPr="00D84F28">
        <w:rPr>
          <w:rFonts w:asciiTheme="minorHAnsi" w:hAnsiTheme="minorHAnsi" w:cstheme="minorHAnsi"/>
          <w:sz w:val="22"/>
          <w:szCs w:val="22"/>
        </w:rPr>
        <w:t>status</w:t>
      </w:r>
      <w:r>
        <w:rPr>
          <w:rFonts w:asciiTheme="minorHAnsi" w:hAnsiTheme="minorHAnsi" w:cstheme="minorHAnsi"/>
          <w:sz w:val="22"/>
          <w:szCs w:val="22"/>
        </w:rPr>
        <w:t>, but does not count toward graduation or GPA</w:t>
      </w:r>
      <w:r w:rsidR="00372F88" w:rsidRPr="00D84F28">
        <w:rPr>
          <w:rFonts w:asciiTheme="minorHAnsi" w:hAnsiTheme="minorHAnsi" w:cstheme="minorHAnsi"/>
          <w:sz w:val="22"/>
          <w:szCs w:val="22"/>
        </w:rPr>
        <w:t xml:space="preserve">.  A grade of </w:t>
      </w:r>
      <w:r w:rsidR="00372F88" w:rsidRPr="00D84F28">
        <w:rPr>
          <w:rFonts w:asciiTheme="minorHAnsi" w:hAnsiTheme="minorHAnsi" w:cstheme="minorHAnsi"/>
          <w:b/>
          <w:sz w:val="22"/>
          <w:szCs w:val="22"/>
        </w:rPr>
        <w:t>Credit</w:t>
      </w:r>
      <w:r w:rsidR="00372F88" w:rsidRPr="00D84F28">
        <w:rPr>
          <w:rFonts w:asciiTheme="minorHAnsi" w:hAnsiTheme="minorHAnsi" w:cstheme="minorHAnsi"/>
          <w:sz w:val="22"/>
          <w:szCs w:val="22"/>
        </w:rPr>
        <w:t xml:space="preserve"> or </w:t>
      </w:r>
      <w:r w:rsidR="00372F88" w:rsidRPr="00D84F28">
        <w:rPr>
          <w:rFonts w:asciiTheme="minorHAnsi" w:hAnsiTheme="minorHAnsi" w:cstheme="minorHAnsi"/>
          <w:b/>
          <w:sz w:val="22"/>
          <w:szCs w:val="22"/>
        </w:rPr>
        <w:t>No Credit</w:t>
      </w:r>
      <w:r w:rsidR="00372F88" w:rsidRPr="00D84F28">
        <w:rPr>
          <w:rFonts w:asciiTheme="minorHAnsi" w:hAnsiTheme="minorHAnsi" w:cstheme="minorHAnsi"/>
          <w:sz w:val="22"/>
          <w:szCs w:val="22"/>
        </w:rPr>
        <w:t xml:space="preserve"> will be assigned.</w:t>
      </w:r>
    </w:p>
    <w:p w14:paraId="3E389BFE" w14:textId="77777777" w:rsidR="00372F88" w:rsidRPr="00BA53CF" w:rsidRDefault="00372F88" w:rsidP="00372F88">
      <w:pPr>
        <w:ind w:left="-3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CC533A5" w14:textId="0A61A005" w:rsidR="00372F88" w:rsidRPr="00BA53CF" w:rsidRDefault="00372F88" w:rsidP="00372F88">
      <w:pPr>
        <w:ind w:left="-360"/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u w:val="single"/>
        </w:rPr>
        <w:t>Learning Objectives:</w:t>
      </w:r>
      <w:r w:rsidRPr="00BA53CF">
        <w:rPr>
          <w:rFonts w:asciiTheme="minorHAnsi" w:hAnsiTheme="minorHAnsi" w:cstheme="minorHAnsi"/>
          <w:sz w:val="22"/>
          <w:szCs w:val="22"/>
          <w:lang w:eastAsia="zh-CN"/>
        </w:rPr>
        <w:t xml:space="preserve">  Students </w:t>
      </w:r>
      <w:r w:rsidR="00954A15" w:rsidRPr="00BA53CF">
        <w:rPr>
          <w:rFonts w:asciiTheme="minorHAnsi" w:hAnsiTheme="minorHAnsi" w:cstheme="minorHAnsi"/>
          <w:sz w:val="22"/>
          <w:szCs w:val="22"/>
          <w:lang w:eastAsia="zh-CN"/>
        </w:rPr>
        <w:t>shall be able to</w:t>
      </w:r>
      <w:r w:rsidRPr="00BA53CF">
        <w:rPr>
          <w:rFonts w:asciiTheme="minorHAnsi" w:hAnsiTheme="minorHAnsi" w:cstheme="minorHAnsi"/>
          <w:sz w:val="22"/>
          <w:szCs w:val="22"/>
          <w:lang w:eastAsia="zh-CN"/>
        </w:rPr>
        <w:t>:</w:t>
      </w:r>
    </w:p>
    <w:p w14:paraId="545B08A6" w14:textId="77777777" w:rsidR="00372F88" w:rsidRPr="00BA53CF" w:rsidRDefault="00372F88" w:rsidP="00372F8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sz w:val="22"/>
          <w:szCs w:val="22"/>
        </w:rPr>
        <w:t xml:space="preserve">categorize expressions versus equations, employing appropriate mathematical properties to demonstrate an understanding of linear expressions and equations; </w:t>
      </w:r>
    </w:p>
    <w:p w14:paraId="43679BA0" w14:textId="77777777" w:rsidR="00372F88" w:rsidRPr="00BA53CF" w:rsidRDefault="00372F88" w:rsidP="00372F8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sz w:val="22"/>
          <w:szCs w:val="22"/>
        </w:rPr>
        <w:t xml:space="preserve">employ appropriate mathematical properties to demonstrate an advanced understanding of the operations on and simplification of polynomial, rational, and radical expressions, including factoring; </w:t>
      </w:r>
    </w:p>
    <w:p w14:paraId="78CA225D" w14:textId="77777777" w:rsidR="00372F88" w:rsidRPr="00BA53CF" w:rsidRDefault="00372F88" w:rsidP="00372F88">
      <w:pPr>
        <w:pStyle w:val="ListParagraph"/>
        <w:numPr>
          <w:ilvl w:val="0"/>
          <w:numId w:val="5"/>
        </w:numPr>
        <w:ind w:right="36"/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sz w:val="22"/>
          <w:szCs w:val="22"/>
        </w:rPr>
        <w:t xml:space="preserve">articulate algebraic meanings for the solutions to linear, quadratic, rational, and radical equations, and also provide graphical representations for the solution(s) to linear equations; </w:t>
      </w:r>
    </w:p>
    <w:p w14:paraId="7D95306F" w14:textId="77777777" w:rsidR="00F22746" w:rsidRPr="00BA53CF" w:rsidRDefault="00372F88" w:rsidP="00372F88">
      <w:pPr>
        <w:pStyle w:val="ListParagraph"/>
        <w:numPr>
          <w:ilvl w:val="0"/>
          <w:numId w:val="5"/>
        </w:numPr>
        <w:ind w:right="36"/>
        <w:rPr>
          <w:b/>
          <w:bCs/>
        </w:rPr>
      </w:pPr>
      <w:r w:rsidRPr="00BA53CF">
        <w:rPr>
          <w:rFonts w:asciiTheme="minorHAnsi" w:hAnsiTheme="minorHAnsi" w:cstheme="minorHAnsi"/>
          <w:sz w:val="22"/>
          <w:szCs w:val="22"/>
        </w:rPr>
        <w:t>assimilate information, individually or in a group, from a variety of sources to formulate successful study skills and problem solving strategies.</w:t>
      </w:r>
    </w:p>
    <w:p w14:paraId="5F700CD5" w14:textId="77777777" w:rsidR="00817E2A" w:rsidRPr="00BA53CF" w:rsidRDefault="00817E2A" w:rsidP="00817E2A">
      <w:pPr>
        <w:pStyle w:val="ListParagraph"/>
        <w:ind w:right="36"/>
        <w:rPr>
          <w:b/>
          <w:bCs/>
        </w:rPr>
      </w:pPr>
    </w:p>
    <w:p w14:paraId="68A9209E" w14:textId="77777777" w:rsidR="00F22746" w:rsidRPr="00BA53CF" w:rsidRDefault="00F22746" w:rsidP="00F22746">
      <w:pPr>
        <w:ind w:hanging="36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u w:val="single"/>
        </w:rPr>
        <w:t>Required Materials:</w:t>
      </w:r>
      <w:r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  </w:t>
      </w:r>
    </w:p>
    <w:p w14:paraId="3B55340D" w14:textId="77777777" w:rsidR="00F22746" w:rsidRPr="00BA53CF" w:rsidRDefault="00F22746" w:rsidP="00F22746">
      <w:pPr>
        <w:ind w:hanging="360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EBAAAB7" w14:textId="17148F26" w:rsidR="00F22746" w:rsidRPr="00BA53CF" w:rsidRDefault="00E56E1B" w:rsidP="00F22746">
      <w:pPr>
        <w:rPr>
          <w:rStyle w:val="Strong"/>
          <w:rFonts w:asciiTheme="minorHAnsi" w:hAnsiTheme="minorHAnsi" w:cstheme="minorHAnsi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</w:rPr>
        <w:t>TEXTBOOK COMPONENT</w:t>
      </w:r>
      <w:r w:rsidR="00F22746"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:  </w:t>
      </w:r>
    </w:p>
    <w:p w14:paraId="58585F21" w14:textId="3630A499" w:rsidR="00E56E1B" w:rsidRPr="00BA53CF" w:rsidRDefault="00372F88" w:rsidP="00FB54C0">
      <w:pPr>
        <w:pStyle w:val="ListParagraph"/>
        <w:numPr>
          <w:ilvl w:val="0"/>
          <w:numId w:val="2"/>
        </w:numPr>
        <w:rPr>
          <w:rStyle w:val="Emphasis"/>
          <w:rFonts w:asciiTheme="minorHAnsi" w:hAnsiTheme="minorHAnsi" w:cstheme="minorHAnsi"/>
          <w:sz w:val="22"/>
          <w:szCs w:val="22"/>
          <w:lang w:eastAsia="zh-CN"/>
        </w:rPr>
      </w:pPr>
      <w:r w:rsidRPr="00BA53CF">
        <w:rPr>
          <w:rStyle w:val="Emphasis"/>
          <w:rFonts w:asciiTheme="minorHAnsi" w:hAnsiTheme="minorHAnsi" w:cstheme="minorHAnsi"/>
          <w:b/>
          <w:sz w:val="22"/>
          <w:szCs w:val="22"/>
          <w:u w:val="single"/>
        </w:rPr>
        <w:t>Introductory Algebra</w:t>
      </w:r>
      <w:r w:rsidRPr="00BA53CF">
        <w:rPr>
          <w:rStyle w:val="Emphasis"/>
          <w:rFonts w:asciiTheme="minorHAnsi" w:hAnsiTheme="minorHAnsi" w:cstheme="minorHAnsi"/>
          <w:b/>
          <w:sz w:val="22"/>
          <w:szCs w:val="22"/>
        </w:rPr>
        <w:t xml:space="preserve">  2nd Edition.  2009. </w:t>
      </w: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</w:rPr>
        <w:t>Miller, O’Neil, Hyde</w:t>
      </w:r>
      <w:r w:rsidRPr="00BA53CF">
        <w:rPr>
          <w:rStyle w:val="Emphasis"/>
          <w:rFonts w:asciiTheme="minorHAnsi" w:hAnsiTheme="minorHAnsi" w:cstheme="minorHAnsi"/>
          <w:b/>
          <w:sz w:val="22"/>
          <w:szCs w:val="22"/>
        </w:rPr>
        <w:t>.</w:t>
      </w:r>
      <w:r w:rsidRPr="00BA53CF">
        <w:rPr>
          <w:rStyle w:val="Emphasis"/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22746" w:rsidRPr="00BA53CF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 xml:space="preserve">ISBN#: </w:t>
      </w:r>
      <w:r w:rsidR="00FB54C0" w:rsidRPr="00FB54C0">
        <w:rPr>
          <w:rFonts w:asciiTheme="minorHAnsi" w:hAnsiTheme="minorHAnsi" w:cstheme="minorHAnsi"/>
          <w:color w:val="000000"/>
          <w:sz w:val="22"/>
          <w:szCs w:val="22"/>
        </w:rPr>
        <w:t>9781259146367</w:t>
      </w:r>
    </w:p>
    <w:p w14:paraId="5547CD13" w14:textId="3E932632" w:rsidR="00E56E1B" w:rsidRPr="00BA53CF" w:rsidRDefault="00E56E1B" w:rsidP="00E56E1B">
      <w:pPr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</w:pP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>ONLINE COMPONENT:</w:t>
      </w:r>
    </w:p>
    <w:p w14:paraId="0AC4574F" w14:textId="5023716E" w:rsidR="00E56E1B" w:rsidRPr="00BA53CF" w:rsidRDefault="00E56E1B" w:rsidP="00FB54C0">
      <w:pPr>
        <w:pStyle w:val="ListParagraph"/>
        <w:numPr>
          <w:ilvl w:val="0"/>
          <w:numId w:val="2"/>
        </w:numPr>
        <w:rPr>
          <w:rStyle w:val="Emphasis"/>
          <w:rFonts w:asciiTheme="minorHAnsi" w:hAnsiTheme="minorHAnsi" w:cstheme="minorHAnsi"/>
          <w:sz w:val="22"/>
          <w:szCs w:val="22"/>
          <w:lang w:eastAsia="zh-CN"/>
        </w:rPr>
      </w:pP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>CONNECT</w:t>
      </w:r>
      <w:r w:rsidR="000572E8"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 xml:space="preserve"> </w:t>
      </w: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 xml:space="preserve">MATH </w:t>
      </w:r>
      <w:r w:rsidR="000572E8"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>Access Code</w:t>
      </w:r>
      <w:r w:rsidRPr="00BA53CF">
        <w:rPr>
          <w:rStyle w:val="Emphasis"/>
          <w:rFonts w:asciiTheme="minorHAnsi" w:hAnsiTheme="minorHAnsi" w:cstheme="minorHAnsi"/>
          <w:b/>
          <w:i w:val="0"/>
          <w:sz w:val="22"/>
          <w:szCs w:val="22"/>
          <w:lang w:eastAsia="zh-CN"/>
        </w:rPr>
        <w:t xml:space="preserve"> – </w:t>
      </w:r>
      <w:r w:rsidRPr="00BA53CF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>ISBN#:</w:t>
      </w:r>
      <w:r w:rsidR="00FB54C0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 xml:space="preserve"> </w:t>
      </w:r>
      <w:r w:rsidR="00FB54C0" w:rsidRPr="00FB54C0"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  <w:t>9780077543754</w:t>
      </w:r>
    </w:p>
    <w:p w14:paraId="62FBF273" w14:textId="77777777" w:rsidR="00171B60" w:rsidRDefault="00171B60" w:rsidP="004E67C1">
      <w:pPr>
        <w:rPr>
          <w:rStyle w:val="Emphasis"/>
          <w:rFonts w:asciiTheme="minorHAnsi" w:hAnsiTheme="minorHAnsi" w:cstheme="minorHAnsi"/>
          <w:i w:val="0"/>
          <w:sz w:val="22"/>
          <w:szCs w:val="22"/>
          <w:lang w:eastAsia="zh-CN"/>
        </w:rPr>
      </w:pPr>
    </w:p>
    <w:p w14:paraId="76911964" w14:textId="305D44C7" w:rsidR="00171B60" w:rsidRPr="00BA53CF" w:rsidRDefault="00171B60" w:rsidP="004E67C1">
      <w:pPr>
        <w:rPr>
          <w:rStyle w:val="Emphasis"/>
          <w:rFonts w:asciiTheme="minorHAnsi" w:hAnsiTheme="minorHAnsi" w:cstheme="minorHAnsi"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b/>
          <w:sz w:val="22"/>
          <w:szCs w:val="22"/>
        </w:rPr>
        <w:t xml:space="preserve">CONNECT MATH: </w:t>
      </w:r>
      <w:r w:rsidRPr="00BA53CF">
        <w:rPr>
          <w:rFonts w:asciiTheme="minorHAnsi" w:hAnsiTheme="minorHAnsi" w:cstheme="minorHAnsi"/>
          <w:sz w:val="22"/>
          <w:szCs w:val="22"/>
        </w:rPr>
        <w:t xml:space="preserve">  Connect is the online homework tool and access must be purchased 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to meet the requirements for the Connect portion of the course.  Students are required to have access to a computer outside of class.</w:t>
      </w:r>
      <w:r w:rsidR="00572D97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</w:t>
      </w:r>
    </w:p>
    <w:p w14:paraId="44F10586" w14:textId="2E64902E" w:rsidR="002D3918" w:rsidRPr="00171B60" w:rsidRDefault="002D4275" w:rsidP="00171B60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BA53CF">
        <w:rPr>
          <w:rFonts w:asciiTheme="minorHAnsi" w:hAnsiTheme="minorHAnsi" w:cstheme="minorHAnsi"/>
          <w:b/>
          <w:sz w:val="22"/>
          <w:szCs w:val="22"/>
        </w:rPr>
        <w:t>CALCULATOR:</w:t>
      </w:r>
      <w:r w:rsidRPr="00BA53CF">
        <w:rPr>
          <w:rFonts w:asciiTheme="minorHAnsi" w:hAnsiTheme="minorHAnsi" w:cstheme="minorHAnsi"/>
          <w:sz w:val="22"/>
          <w:szCs w:val="22"/>
        </w:rPr>
        <w:t xml:space="preserve">  A calculator should be used only when you are instructed to do so.   The TI-83/TI-83 plus or similar graphing calculator is recommended for students continuing into MTH 127/MTH 130 and other higher level courses.  A scientific calculator is recommended for students continuing into MTH 121. </w:t>
      </w:r>
      <w:r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Students </w:t>
      </w:r>
      <w:r w:rsidRPr="00BA53CF">
        <w:rPr>
          <w:rFonts w:asciiTheme="minorHAnsi" w:hAnsiTheme="minorHAnsi" w:cstheme="minorHAnsi"/>
          <w:color w:val="000000"/>
          <w:sz w:val="22"/>
          <w:szCs w:val="22"/>
          <w:u w:val="single"/>
        </w:rPr>
        <w:t>may not</w:t>
      </w:r>
      <w:r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utilize cell phones as calculators during tests.</w:t>
      </w:r>
    </w:p>
    <w:p w14:paraId="6F390AB5" w14:textId="6D6DC895" w:rsidR="00745F57" w:rsidRPr="00BA53CF" w:rsidRDefault="002D3918" w:rsidP="002D3918">
      <w:pPr>
        <w:tabs>
          <w:tab w:val="center" w:pos="4680"/>
        </w:tabs>
        <w:spacing w:after="200"/>
        <w:ind w:hanging="360"/>
        <w:outlineLvl w:val="0"/>
        <w:rPr>
          <w:rFonts w:asciiTheme="minorHAnsi" w:hAnsiTheme="minorHAnsi" w:cstheme="minorHAnsi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BA18D1" w:rsidRPr="00BA53CF">
        <w:rPr>
          <w:rStyle w:val="Strong"/>
          <w:rFonts w:asciiTheme="minorHAnsi" w:hAnsiTheme="minorHAnsi" w:cstheme="minorHAnsi"/>
          <w:sz w:val="22"/>
          <w:szCs w:val="22"/>
          <w:u w:val="single"/>
        </w:rPr>
        <w:t>Course Policies:</w:t>
      </w:r>
      <w:r w:rsidR="00BA18D1"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  </w:t>
      </w:r>
    </w:p>
    <w:p w14:paraId="0C30A6CA" w14:textId="421E8A2B" w:rsidR="003B475E" w:rsidRPr="00BA53CF" w:rsidRDefault="00BA18D1" w:rsidP="0000519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ATTENDANCE: 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It is expected that each student shows up on time and is prepared for class.  Attendance is necessary for the successful completion of this course</w:t>
      </w:r>
      <w:r w:rsidR="007147AE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.  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>A s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tudent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71B60">
        <w:rPr>
          <w:rFonts w:asciiTheme="minorHAnsi" w:hAnsiTheme="minorHAnsi" w:cstheme="minorHAnsi"/>
          <w:color w:val="000000"/>
          <w:sz w:val="22"/>
          <w:szCs w:val="22"/>
        </w:rPr>
        <w:t>may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have 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>an absence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officially excused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at The Office of Student Affairs, Memorial Student Center MSC 2W38.  </w:t>
      </w:r>
      <w:r w:rsidR="00745F5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A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>ny unexcused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absence on the day of an exam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will 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>result in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a score of zero.  </w:t>
      </w:r>
      <w:r w:rsidR="00745F5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O</w:t>
      </w:r>
      <w:r w:rsidRPr="00BA53CF">
        <w:rPr>
          <w:rFonts w:asciiTheme="minorHAnsi" w:hAnsiTheme="minorHAnsi" w:cstheme="minorHAnsi"/>
          <w:color w:val="000000"/>
          <w:sz w:val="22"/>
          <w:szCs w:val="22"/>
        </w:rPr>
        <w:t>nly an excused absence will warrant a make-up exam</w:t>
      </w:r>
      <w:r w:rsidR="00745F57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to be scheduled during Dead Week.  </w:t>
      </w:r>
    </w:p>
    <w:p w14:paraId="417B3EFE" w14:textId="77777777" w:rsidR="003B475E" w:rsidRPr="00BA53CF" w:rsidRDefault="003B475E" w:rsidP="0000519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32322D17" w14:textId="75E53050" w:rsidR="00BA18D1" w:rsidRPr="00171B60" w:rsidRDefault="002D4275" w:rsidP="00171B60">
      <w:pPr>
        <w:rPr>
          <w:color w:val="00000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lastRenderedPageBreak/>
        <w:t xml:space="preserve">OUTSIDE CLASSROOM REQUIREMENTS: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="00EA6EB4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Students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will need to </w:t>
      </w:r>
      <w:r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 xml:space="preserve">work at least 2-4 hours outside of class for every 1 hour </w:t>
      </w:r>
      <w:r w:rsidR="00BA53CF"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>spent</w:t>
      </w:r>
      <w:r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 xml:space="preserve"> in class</w:t>
      </w:r>
      <w:r w:rsidR="00BA53CF" w:rsidRPr="00BA53CF">
        <w:rPr>
          <w:rStyle w:val="Strong"/>
          <w:rFonts w:asciiTheme="minorHAnsi" w:hAnsiTheme="minorHAnsi" w:cstheme="minorHAnsi"/>
          <w:b w:val="0"/>
          <w:i/>
          <w:sz w:val="22"/>
          <w:szCs w:val="22"/>
          <w:u w:val="single"/>
          <w:lang w:eastAsia="zh-CN"/>
        </w:rPr>
        <w:t>,</w:t>
      </w:r>
      <w:r w:rsidR="00DD124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 </w:t>
      </w:r>
      <w:r w:rsidR="003B475E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studying notes and the textbook, </w:t>
      </w:r>
      <w:r w:rsidR="00DD1247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>completing homework from the book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, </w:t>
      </w:r>
      <w:r w:rsidR="003B475E"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and completing assignments in Connect </w:t>
      </w:r>
      <w:r w:rsidRPr="00BA53CF">
        <w:rPr>
          <w:rStyle w:val="Strong"/>
          <w:rFonts w:asciiTheme="minorHAnsi" w:hAnsiTheme="minorHAnsi" w:cstheme="minorHAnsi"/>
          <w:b w:val="0"/>
          <w:sz w:val="22"/>
          <w:szCs w:val="22"/>
          <w:lang w:eastAsia="zh-CN"/>
        </w:rPr>
        <w:t xml:space="preserve">to meet the requirements of the course.  </w:t>
      </w:r>
    </w:p>
    <w:p w14:paraId="49F8989B" w14:textId="7D22043D" w:rsidR="00BA18D1" w:rsidRPr="00BA53CF" w:rsidRDefault="007147AE" w:rsidP="00BA18D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A53CF">
        <w:rPr>
          <w:rStyle w:val="Strong"/>
          <w:rFonts w:asciiTheme="minorHAnsi" w:hAnsiTheme="minorHAnsi" w:cstheme="minorHAnsi"/>
          <w:sz w:val="22"/>
          <w:szCs w:val="22"/>
        </w:rPr>
        <w:t xml:space="preserve">CLASSROOM ETIQUETTE:  </w:t>
      </w:r>
      <w:r w:rsidR="00BA18D1" w:rsidRPr="00BA53CF">
        <w:rPr>
          <w:rFonts w:asciiTheme="minorHAnsi" w:hAnsiTheme="minorHAnsi" w:cstheme="minorHAnsi"/>
          <w:color w:val="000000"/>
          <w:sz w:val="22"/>
          <w:szCs w:val="22"/>
        </w:rPr>
        <w:t>During class, cell phones must be turned off and out of sight. Please make the instructor aware ahead of time if access to these devices</w:t>
      </w:r>
      <w:r w:rsidR="00BA53CF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 is needed</w:t>
      </w:r>
      <w:r w:rsidR="00BA18D1" w:rsidRPr="00BA53CF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</w:p>
    <w:p w14:paraId="61035690" w14:textId="77777777" w:rsidR="00BA18D1" w:rsidRPr="00BA53CF" w:rsidRDefault="00BA18D1" w:rsidP="00BA18D1">
      <w:pPr>
        <w:spacing w:before="100" w:beforeAutospacing="1"/>
        <w:rPr>
          <w:rFonts w:asciiTheme="minorHAnsi" w:hAnsiTheme="minorHAnsi" w:cstheme="minorHAnsi"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b/>
          <w:color w:val="000000"/>
          <w:sz w:val="22"/>
          <w:szCs w:val="22"/>
          <w:lang w:eastAsia="zh-CN"/>
        </w:rPr>
        <w:t>TUTORING FACILITIES: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   Marshall University provides multiple options for </w:t>
      </w:r>
      <w:r w:rsidR="0005705A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free 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on-campus tutoring.  The Mathematics Department tutoring lab is located in </w:t>
      </w:r>
      <w:r w:rsidR="00DD1247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in Smith Music Hall 115. </w:t>
      </w: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The University College has a tutoring lab</w:t>
      </w:r>
      <w:r w:rsidRPr="00BA53CF">
        <w:rPr>
          <w:rFonts w:asciiTheme="minorHAnsi" w:hAnsiTheme="minorHAnsi" w:cstheme="minorHAnsi"/>
          <w:sz w:val="22"/>
          <w:szCs w:val="22"/>
        </w:rPr>
        <w:t xml:space="preserve"> on the first floor of Laidley Hall</w:t>
      </w:r>
      <w:r w:rsidRPr="00BA53CF">
        <w:rPr>
          <w:rFonts w:asciiTheme="minorHAnsi" w:hAnsiTheme="minorHAnsi" w:cstheme="minorHAnsi"/>
          <w:sz w:val="22"/>
          <w:szCs w:val="22"/>
          <w:lang w:eastAsia="zh-CN"/>
        </w:rPr>
        <w:t xml:space="preserve">.  </w:t>
      </w:r>
      <w:r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It is the student’s responsibil</w:t>
      </w:r>
      <w:r w:rsidR="00601032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ity </w:t>
      </w:r>
      <w:r w:rsidR="0005705A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to </w:t>
      </w:r>
      <w:r w:rsidR="0072186E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take advantage of these </w:t>
      </w:r>
      <w:r w:rsidR="0005705A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facilities </w:t>
      </w:r>
      <w:r w:rsidR="00DD1247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in addition to </w:t>
      </w:r>
      <w:r w:rsidR="009445F8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uti</w:t>
      </w:r>
      <w:r w:rsidR="00601032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li</w:t>
      </w:r>
      <w:r w:rsidR="009445F8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>zing office hours</w:t>
      </w:r>
      <w:r w:rsidR="0005705A" w:rsidRPr="00BA53CF">
        <w:rPr>
          <w:rFonts w:asciiTheme="minorHAnsi" w:hAnsiTheme="minorHAnsi" w:cstheme="minorHAnsi"/>
          <w:sz w:val="22"/>
          <w:szCs w:val="22"/>
          <w:u w:val="single"/>
          <w:lang w:eastAsia="zh-CN"/>
        </w:rPr>
        <w:t xml:space="preserve">.  </w:t>
      </w:r>
    </w:p>
    <w:p w14:paraId="247CF487" w14:textId="71C3439C" w:rsidR="005B0611" w:rsidRPr="00BA53CF" w:rsidRDefault="00DD1247" w:rsidP="002E1F0A">
      <w:pPr>
        <w:pStyle w:val="Heading4"/>
        <w:rPr>
          <w:rStyle w:val="Strong"/>
          <w:rFonts w:asciiTheme="minorHAnsi" w:hAnsiTheme="minorHAnsi" w:cstheme="minorHAnsi"/>
          <w:bCs/>
          <w:color w:val="000000"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>UNIVERSITY POLICIES</w:t>
      </w:r>
      <w:r w:rsidR="00BA18D1" w:rsidRPr="00BA53CF">
        <w:rPr>
          <w:rFonts w:asciiTheme="minorHAnsi" w:hAnsiTheme="minorHAnsi" w:cstheme="minorHAnsi"/>
          <w:color w:val="000000"/>
          <w:sz w:val="22"/>
          <w:szCs w:val="22"/>
          <w:lang w:eastAsia="zh-CN"/>
        </w:rPr>
        <w:t xml:space="preserve">: 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By enrolling in this course, </w:t>
      </w:r>
      <w:r w:rsidR="00DC0579"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students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agree to the University Policies listed below. Please read the full text of each policy by going to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eastAsia="zh-CN"/>
        </w:rPr>
        <w:t>www.marshall.edu/academic-affairs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and clicking on “Marshall University Policies.”  Or, you can access the policies directly by going to 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u w:val="single"/>
          <w:lang w:eastAsia="zh-CN"/>
        </w:rPr>
        <w:t>http://www.marshall.edu/academic-affairs/?page_id=802</w:t>
      </w:r>
      <w:r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</w:t>
      </w:r>
      <w:r w:rsidR="002E1F0A" w:rsidRPr="00BA53CF">
        <w:rPr>
          <w:rFonts w:asciiTheme="minorHAnsi" w:hAnsiTheme="minorHAnsi" w:cstheme="minorHAnsi"/>
          <w:b w:val="0"/>
          <w:color w:val="000000"/>
          <w:sz w:val="22"/>
          <w:szCs w:val="22"/>
          <w:lang w:eastAsia="zh-CN"/>
        </w:rPr>
        <w:t xml:space="preserve"> Policies include: </w:t>
      </w:r>
      <w:r w:rsidRPr="00BA53CF">
        <w:rPr>
          <w:rFonts w:asciiTheme="minorHAnsi" w:hAnsiTheme="minorHAnsi" w:cstheme="minorHAnsi"/>
          <w:b w:val="0"/>
          <w:color w:val="000000"/>
          <w:sz w:val="20"/>
          <w:szCs w:val="22"/>
          <w:lang w:eastAsia="zh-CN"/>
        </w:rPr>
        <w:t xml:space="preserve">Academic Dishonesty/ Excused Absence Policy for Undergraduates/ Computing Services Acceptable Use/ Inclement Weather/ Dead Week/ Students with Disabilities/ Academic Forgiveness/ Academic Probation and Suspension/ Academic Rights and Responsibilities of Students/ Affirmative Action/ Sexual Harassment </w:t>
      </w:r>
    </w:p>
    <w:p w14:paraId="68BDB402" w14:textId="32DAB95B" w:rsidR="00745F57" w:rsidRPr="00BA53CF" w:rsidRDefault="00745F57" w:rsidP="00DD1247">
      <w:pPr>
        <w:pStyle w:val="Heading4"/>
        <w:spacing w:after="0"/>
        <w:rPr>
          <w:rStyle w:val="Strong"/>
          <w:rFonts w:asciiTheme="minorHAnsi" w:hAnsiTheme="minorHAnsi" w:cstheme="minorHAnsi"/>
          <w:b/>
          <w:sz w:val="22"/>
          <w:szCs w:val="22"/>
          <w:lang w:eastAsia="zh-CN"/>
        </w:rPr>
      </w:pPr>
      <w:r w:rsidRPr="00BA53CF">
        <w:rPr>
          <w:rStyle w:val="Strong"/>
          <w:rFonts w:asciiTheme="minorHAnsi" w:hAnsiTheme="minorHAnsi" w:cstheme="minorHAnsi"/>
          <w:b/>
          <w:sz w:val="22"/>
          <w:szCs w:val="22"/>
          <w:lang w:eastAsia="zh-CN"/>
        </w:rPr>
        <w:t>FINAL EXAM:</w:t>
      </w:r>
      <w:r w:rsidR="00DD1247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 MTH 09</w:t>
      </w:r>
      <w:r w:rsidR="00372F88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9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Common Final Exam will be held on </w:t>
      </w:r>
      <w:r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Saturday, </w:t>
      </w:r>
      <w:r w:rsidR="000572E8"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>December</w:t>
      </w:r>
      <w:r w:rsidR="00E652E0"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="00FB54C0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>6</w:t>
      </w:r>
      <w:r w:rsidR="00BA53CF"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vertAlign w:val="superscript"/>
          <w:lang w:eastAsia="zh-CN"/>
        </w:rPr>
        <w:t>th</w:t>
      </w:r>
      <w:r w:rsidR="00E652E0"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b/>
          <w:sz w:val="22"/>
          <w:szCs w:val="22"/>
          <w:u w:val="single"/>
          <w:lang w:eastAsia="zh-CN"/>
        </w:rPr>
        <w:t>at 2:00 p.m.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 </w:t>
      </w:r>
      <w:r w:rsidR="00374758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</w:t>
      </w:r>
      <w:r w:rsidR="005A5840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instructor </w:t>
      </w:r>
      <w:r w:rsidR="005A5840"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 xml:space="preserve">will announce </w:t>
      </w:r>
      <w:r w:rsidRPr="00BA53CF">
        <w:rPr>
          <w:rStyle w:val="Strong"/>
          <w:rFonts w:asciiTheme="minorHAnsi" w:hAnsiTheme="minorHAnsi" w:cstheme="minorHAnsi"/>
          <w:sz w:val="22"/>
          <w:szCs w:val="22"/>
          <w:lang w:eastAsia="zh-CN"/>
        </w:rPr>
        <w:t>the location.</w:t>
      </w:r>
    </w:p>
    <w:p w14:paraId="50AFB02E" w14:textId="77777777" w:rsidR="00BA18D1" w:rsidRPr="00BA53CF" w:rsidRDefault="00BA18D1" w:rsidP="00BA18D1">
      <w:pPr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 w:eastAsia="zh-CN"/>
        </w:rPr>
      </w:pPr>
    </w:p>
    <w:p w14:paraId="3E380AD6" w14:textId="12E1B84E" w:rsidR="007147AE" w:rsidRPr="00BA53CF" w:rsidRDefault="00BA18D1" w:rsidP="00BA18D1">
      <w:pPr>
        <w:rPr>
          <w:rFonts w:asciiTheme="minorHAnsi" w:hAnsiTheme="minorHAnsi" w:cstheme="minorHAnsi"/>
          <w:bCs/>
          <w:sz w:val="22"/>
          <w:szCs w:val="22"/>
          <w:lang w:eastAsia="zh-CN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GRADE CALCULATION:  </w:t>
      </w:r>
      <w:r w:rsidRPr="00BA53CF">
        <w:rPr>
          <w:rFonts w:asciiTheme="minorHAnsi" w:hAnsiTheme="minorHAnsi" w:cstheme="minorHAnsi"/>
          <w:bCs/>
          <w:sz w:val="22"/>
          <w:szCs w:val="22"/>
          <w:lang w:eastAsia="zh-CN"/>
        </w:rPr>
        <w:t>Since there are multiple ways in which students learn, knowledge and understanding will be assessed with multiple tools.  A student’s grade is assessed by the number of points earned in each of the following categories:</w:t>
      </w:r>
    </w:p>
    <w:p w14:paraId="78683CA2" w14:textId="77777777" w:rsidR="00AC2D8F" w:rsidRPr="00BA53CF" w:rsidRDefault="00AC2D8F" w:rsidP="00BA18D1">
      <w:pPr>
        <w:rPr>
          <w:rFonts w:asciiTheme="minorHAnsi" w:hAnsiTheme="minorHAnsi" w:cstheme="minorHAnsi"/>
          <w:bCs/>
          <w:sz w:val="22"/>
          <w:szCs w:val="22"/>
          <w:lang w:eastAsia="zh-CN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078"/>
        <w:gridCol w:w="1440"/>
        <w:gridCol w:w="1350"/>
        <w:gridCol w:w="270"/>
        <w:gridCol w:w="1350"/>
        <w:gridCol w:w="2520"/>
      </w:tblGrid>
      <w:tr w:rsidR="00DD1247" w:rsidRPr="00BA53CF" w14:paraId="442DCC4A" w14:textId="77777777" w:rsidTr="00DD1247">
        <w:tc>
          <w:tcPr>
            <w:tcW w:w="3078" w:type="dxa"/>
            <w:vAlign w:val="bottom"/>
          </w:tcPr>
          <w:p w14:paraId="07047E4D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Category</w:t>
            </w:r>
          </w:p>
        </w:tc>
        <w:tc>
          <w:tcPr>
            <w:tcW w:w="1440" w:type="dxa"/>
            <w:vAlign w:val="bottom"/>
          </w:tcPr>
          <w:p w14:paraId="526DF92F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% of Grade</w:t>
            </w:r>
          </w:p>
        </w:tc>
        <w:tc>
          <w:tcPr>
            <w:tcW w:w="1350" w:type="dxa"/>
            <w:vAlign w:val="bottom"/>
          </w:tcPr>
          <w:p w14:paraId="5FFD562A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Points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14DF7E26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CF73911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3552309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D1247" w:rsidRPr="00BA53CF" w14:paraId="74942E4E" w14:textId="77777777" w:rsidTr="00DD1247">
        <w:tc>
          <w:tcPr>
            <w:tcW w:w="3078" w:type="dxa"/>
            <w:vAlign w:val="bottom"/>
          </w:tcPr>
          <w:p w14:paraId="2C02F951" w14:textId="77777777" w:rsidR="00DD1247" w:rsidRPr="00BA53CF" w:rsidRDefault="00DD1247" w:rsidP="00DD1247">
            <w:pPr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In-Class Exams</w:t>
            </w:r>
          </w:p>
        </w:tc>
        <w:tc>
          <w:tcPr>
            <w:tcW w:w="1440" w:type="dxa"/>
            <w:vAlign w:val="bottom"/>
          </w:tcPr>
          <w:p w14:paraId="09236861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30%</w:t>
            </w:r>
          </w:p>
        </w:tc>
        <w:tc>
          <w:tcPr>
            <w:tcW w:w="1350" w:type="dxa"/>
            <w:vAlign w:val="bottom"/>
          </w:tcPr>
          <w:p w14:paraId="2E67FD73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672DEB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5FD63C29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8CEE78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D1247" w:rsidRPr="00BA53CF" w14:paraId="3CE2B173" w14:textId="77777777" w:rsidTr="00DD1247">
        <w:tc>
          <w:tcPr>
            <w:tcW w:w="3078" w:type="dxa"/>
            <w:vAlign w:val="bottom"/>
          </w:tcPr>
          <w:p w14:paraId="73C15C7F" w14:textId="77777777" w:rsidR="00DD1247" w:rsidRPr="00BA53CF" w:rsidRDefault="00DD1247" w:rsidP="00DD1247">
            <w:pPr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Comprehensive Final Exam</w:t>
            </w:r>
          </w:p>
        </w:tc>
        <w:tc>
          <w:tcPr>
            <w:tcW w:w="1440" w:type="dxa"/>
            <w:vAlign w:val="bottom"/>
          </w:tcPr>
          <w:p w14:paraId="5C065F35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30%</w:t>
            </w:r>
          </w:p>
        </w:tc>
        <w:tc>
          <w:tcPr>
            <w:tcW w:w="1350" w:type="dxa"/>
            <w:vAlign w:val="bottom"/>
          </w:tcPr>
          <w:p w14:paraId="7B7F63D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300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1255AE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711C8A02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BA53CF">
              <w:rPr>
                <w:rFonts w:ascii="Calibri" w:hAnsi="Calibri" w:cs="Calibri"/>
                <w:b/>
                <w:bCs/>
                <w:u w:val="single"/>
              </w:rPr>
              <w:t>Credit: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EE75CD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75% or higher overall</w:t>
            </w:r>
          </w:p>
        </w:tc>
      </w:tr>
      <w:tr w:rsidR="00DD1247" w:rsidRPr="00BA53CF" w14:paraId="77AE1CD3" w14:textId="77777777" w:rsidTr="00DD1247">
        <w:tc>
          <w:tcPr>
            <w:tcW w:w="3078" w:type="dxa"/>
            <w:vAlign w:val="bottom"/>
          </w:tcPr>
          <w:p w14:paraId="5FBE6BE8" w14:textId="77777777" w:rsidR="00DD1247" w:rsidRPr="00BA53CF" w:rsidRDefault="00954A15" w:rsidP="004D7A11">
            <w:pPr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Online Homework Tool</w:t>
            </w:r>
          </w:p>
        </w:tc>
        <w:tc>
          <w:tcPr>
            <w:tcW w:w="1440" w:type="dxa"/>
            <w:vAlign w:val="bottom"/>
          </w:tcPr>
          <w:p w14:paraId="273E8909" w14:textId="1A96B0BE" w:rsidR="00DD1247" w:rsidRPr="00BA53CF" w:rsidRDefault="00FB54C0" w:rsidP="00DD124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3</w:t>
            </w:r>
            <w:r w:rsidR="00954A15" w:rsidRPr="00BA53CF">
              <w:rPr>
                <w:rFonts w:ascii="Calibri" w:hAnsi="Calibri" w:cs="Calibri"/>
                <w:bCs/>
              </w:rPr>
              <w:t>0%</w:t>
            </w:r>
          </w:p>
        </w:tc>
        <w:tc>
          <w:tcPr>
            <w:tcW w:w="1350" w:type="dxa"/>
            <w:vAlign w:val="bottom"/>
          </w:tcPr>
          <w:p w14:paraId="251BEB5F" w14:textId="77777777" w:rsidR="00DD1247" w:rsidRPr="00BA53CF" w:rsidRDefault="00954A15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200pts.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3B2171D4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D18B573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  <w:u w:val="single"/>
              </w:rPr>
            </w:pPr>
            <w:r w:rsidRPr="00BA53CF">
              <w:rPr>
                <w:rFonts w:ascii="Calibri" w:hAnsi="Calibri" w:cs="Calibri"/>
                <w:b/>
                <w:bCs/>
                <w:u w:val="single"/>
              </w:rPr>
              <w:t>No Credit: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7F5B1A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Less than 75% overall</w:t>
            </w:r>
          </w:p>
        </w:tc>
      </w:tr>
      <w:tr w:rsidR="00DD1247" w:rsidRPr="00BA53CF" w14:paraId="3AB0AB09" w14:textId="77777777" w:rsidTr="00DD1247">
        <w:tc>
          <w:tcPr>
            <w:tcW w:w="3078" w:type="dxa"/>
            <w:vAlign w:val="bottom"/>
          </w:tcPr>
          <w:p w14:paraId="6D94C8D4" w14:textId="31DBE5D4" w:rsidR="00DD1247" w:rsidRPr="00BA53CF" w:rsidRDefault="00FB54C0" w:rsidP="00DD1247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Participation/Attendance</w:t>
            </w:r>
          </w:p>
        </w:tc>
        <w:tc>
          <w:tcPr>
            <w:tcW w:w="1440" w:type="dxa"/>
            <w:vAlign w:val="bottom"/>
          </w:tcPr>
          <w:p w14:paraId="7FE968B8" w14:textId="73524D6F" w:rsidR="00DD1247" w:rsidRPr="00BA53CF" w:rsidRDefault="00FB54C0" w:rsidP="00DD1247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</w:t>
            </w:r>
            <w:r w:rsidR="00954A15" w:rsidRPr="00BA53CF">
              <w:rPr>
                <w:rFonts w:ascii="Calibri" w:hAnsi="Calibri" w:cs="Calibri"/>
                <w:bCs/>
              </w:rPr>
              <w:t>0%</w:t>
            </w:r>
          </w:p>
        </w:tc>
        <w:tc>
          <w:tcPr>
            <w:tcW w:w="1350" w:type="dxa"/>
            <w:vAlign w:val="bottom"/>
          </w:tcPr>
          <w:p w14:paraId="386356DA" w14:textId="77777777" w:rsidR="00DD1247" w:rsidRPr="00BA53CF" w:rsidRDefault="00954A15" w:rsidP="00DD1247">
            <w:pPr>
              <w:jc w:val="center"/>
              <w:rPr>
                <w:rFonts w:ascii="Calibri" w:hAnsi="Calibri" w:cs="Calibri"/>
                <w:bCs/>
              </w:rPr>
            </w:pPr>
            <w:r w:rsidRPr="00BA53CF">
              <w:rPr>
                <w:rFonts w:ascii="Calibri" w:hAnsi="Calibri" w:cs="Calibri"/>
                <w:bCs/>
              </w:rPr>
              <w:t>200pts.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5607B459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09E9B4B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FB8415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DD1247" w:rsidRPr="00BA53CF" w14:paraId="59A9EC47" w14:textId="77777777" w:rsidTr="00DD1247">
        <w:tc>
          <w:tcPr>
            <w:tcW w:w="3078" w:type="dxa"/>
            <w:tcBorders>
              <w:top w:val="single" w:sz="12" w:space="0" w:color="auto"/>
            </w:tcBorders>
            <w:vAlign w:val="bottom"/>
          </w:tcPr>
          <w:p w14:paraId="7AE035B3" w14:textId="77777777" w:rsidR="00DD1247" w:rsidRPr="00BA53CF" w:rsidRDefault="00DD1247" w:rsidP="00DD1247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Total: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bottom"/>
          </w:tcPr>
          <w:p w14:paraId="067905EC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100%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vAlign w:val="bottom"/>
          </w:tcPr>
          <w:p w14:paraId="6BE4E5CE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3CF">
              <w:rPr>
                <w:rFonts w:ascii="Calibri" w:hAnsi="Calibri" w:cs="Calibri"/>
                <w:b/>
                <w:bCs/>
              </w:rPr>
              <w:t>1000 pts.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4750FD15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0909E22D" w14:textId="77777777" w:rsidR="000572E8" w:rsidRPr="00BA53CF" w:rsidRDefault="000572E8" w:rsidP="000572E8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B36A021" w14:textId="77777777" w:rsidR="00DD1247" w:rsidRPr="00BA53CF" w:rsidRDefault="00DD1247" w:rsidP="00DD1247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5C2CB5AB" w14:textId="53AFB834" w:rsidR="000572E8" w:rsidRPr="00BA53CF" w:rsidRDefault="000572E8" w:rsidP="00A3760D">
      <w:pPr>
        <w:rPr>
          <w:rFonts w:ascii="Calibri" w:hAnsi="Calibri" w:cs="Calibri"/>
          <w:bCs/>
          <w:sz w:val="20"/>
          <w:szCs w:val="20"/>
        </w:rPr>
      </w:pPr>
      <w:r w:rsidRPr="00BA53CF">
        <w:rPr>
          <w:rFonts w:ascii="Calibri" w:hAnsi="Calibri" w:cs="Calibri"/>
          <w:bCs/>
          <w:sz w:val="20"/>
          <w:szCs w:val="20"/>
        </w:rPr>
        <w:t xml:space="preserve"> </w:t>
      </w:r>
    </w:p>
    <w:p w14:paraId="3A4257F5" w14:textId="77777777" w:rsidR="00A3760D" w:rsidRPr="00BA53CF" w:rsidRDefault="00A3760D" w:rsidP="00A3760D">
      <w:pPr>
        <w:rPr>
          <w:rFonts w:ascii="Calibri" w:hAnsi="Calibri" w:cs="Calibri"/>
          <w:bCs/>
        </w:rPr>
      </w:pPr>
      <w:r w:rsidRPr="00BA53CF">
        <w:rPr>
          <w:rFonts w:ascii="Calibri" w:hAnsi="Calibri" w:cs="Calibri"/>
          <w:bCs/>
        </w:rPr>
        <w:t>Students are req</w:t>
      </w:r>
      <w:r w:rsidR="004D7A11" w:rsidRPr="00BA53CF">
        <w:rPr>
          <w:rFonts w:ascii="Calibri" w:hAnsi="Calibri" w:cs="Calibri"/>
          <w:bCs/>
        </w:rPr>
        <w:t xml:space="preserve">uired to take the comprehensive </w:t>
      </w:r>
      <w:r w:rsidRPr="00BA53CF">
        <w:rPr>
          <w:rFonts w:ascii="Calibri" w:hAnsi="Calibri" w:cs="Calibri"/>
          <w:bCs/>
        </w:rPr>
        <w:t>final exam in order to pass the course.</w:t>
      </w:r>
    </w:p>
    <w:p w14:paraId="1E352EFE" w14:textId="77777777" w:rsidR="005A5840" w:rsidRPr="00BA53CF" w:rsidRDefault="005A5840" w:rsidP="00B247A9">
      <w:pPr>
        <w:ind w:left="2880"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795889B5" w14:textId="632881EF" w:rsidR="00F1731A" w:rsidRPr="00BA53CF" w:rsidRDefault="0000519D" w:rsidP="0000519D">
      <w:pPr>
        <w:ind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u w:val="single"/>
        </w:rPr>
        <w:t>Important Dates:</w:t>
      </w:r>
    </w:p>
    <w:p w14:paraId="54A7D0E0" w14:textId="1D20E44E" w:rsidR="00F1731A" w:rsidRPr="00BA53CF" w:rsidRDefault="00FB54C0" w:rsidP="000572E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9/1/14</w:t>
      </w:r>
      <w:r w:rsidR="00F1731A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E652E0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0572E8" w:rsidRPr="00BA53CF">
        <w:rPr>
          <w:rFonts w:asciiTheme="minorHAnsi" w:hAnsiTheme="minorHAnsi" w:cstheme="minorHAnsi"/>
          <w:b/>
          <w:bCs/>
          <w:sz w:val="22"/>
          <w:szCs w:val="22"/>
        </w:rPr>
        <w:t>Labor Day</w:t>
      </w:r>
      <w:r w:rsidR="00E652E0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– University Closed</w:t>
      </w:r>
    </w:p>
    <w:p w14:paraId="4504FF69" w14:textId="09525B9B" w:rsidR="00F1731A" w:rsidRPr="00BA53CF" w:rsidRDefault="000572E8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A53CF">
        <w:rPr>
          <w:rFonts w:asciiTheme="minorHAnsi" w:hAnsiTheme="minorHAnsi" w:cstheme="minorHAnsi"/>
          <w:bCs/>
          <w:sz w:val="22"/>
          <w:szCs w:val="22"/>
        </w:rPr>
        <w:t>10/2</w:t>
      </w:r>
      <w:r w:rsidR="00FB54C0">
        <w:rPr>
          <w:rFonts w:asciiTheme="minorHAnsi" w:hAnsiTheme="minorHAnsi" w:cstheme="minorHAnsi"/>
          <w:bCs/>
          <w:sz w:val="22"/>
          <w:szCs w:val="22"/>
        </w:rPr>
        <w:t>0</w:t>
      </w:r>
      <w:r w:rsidR="003E7C71" w:rsidRPr="00BA53CF">
        <w:rPr>
          <w:rFonts w:asciiTheme="minorHAnsi" w:hAnsiTheme="minorHAnsi" w:cstheme="minorHAnsi"/>
          <w:bCs/>
          <w:sz w:val="22"/>
          <w:szCs w:val="22"/>
        </w:rPr>
        <w:t>/1</w:t>
      </w:r>
      <w:r w:rsidR="00FB54C0">
        <w:rPr>
          <w:rFonts w:asciiTheme="minorHAnsi" w:hAnsiTheme="minorHAnsi" w:cstheme="minorHAnsi"/>
          <w:bCs/>
          <w:sz w:val="22"/>
          <w:szCs w:val="22"/>
        </w:rPr>
        <w:t>4</w:t>
      </w:r>
      <w:r w:rsidR="00E652E0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E652E0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F1731A" w:rsidRPr="00BA53CF">
        <w:rPr>
          <w:rFonts w:asciiTheme="minorHAnsi" w:hAnsiTheme="minorHAnsi" w:cstheme="minorHAnsi"/>
          <w:b/>
          <w:bCs/>
          <w:sz w:val="22"/>
          <w:szCs w:val="22"/>
        </w:rPr>
        <w:t>Freshman Midterm D and F Grades Due</w:t>
      </w:r>
    </w:p>
    <w:p w14:paraId="6BC73768" w14:textId="1FBF53B7" w:rsidR="00F1731A" w:rsidRPr="00BA53CF" w:rsidRDefault="00FB54C0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</w:t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>1</w:t>
      </w:r>
      <w:r w:rsidR="003E7C71" w:rsidRPr="00BA53CF">
        <w:rPr>
          <w:rFonts w:asciiTheme="minorHAnsi" w:hAnsiTheme="minorHAnsi" w:cstheme="minorHAnsi"/>
          <w:bCs/>
          <w:sz w:val="22"/>
          <w:szCs w:val="22"/>
        </w:rPr>
        <w:t>/1</w:t>
      </w:r>
      <w:r>
        <w:rPr>
          <w:rFonts w:asciiTheme="minorHAnsi" w:hAnsiTheme="minorHAnsi" w:cstheme="minorHAnsi"/>
          <w:bCs/>
          <w:sz w:val="22"/>
          <w:szCs w:val="22"/>
        </w:rPr>
        <w:t>4</w:t>
      </w:r>
      <w:r w:rsidR="00F1731A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F1731A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F1731A" w:rsidRPr="00BA53CF">
        <w:rPr>
          <w:rFonts w:asciiTheme="minorHAnsi" w:hAnsiTheme="minorHAnsi" w:cstheme="minorHAnsi"/>
          <w:b/>
          <w:bCs/>
          <w:sz w:val="22"/>
          <w:szCs w:val="22"/>
        </w:rPr>
        <w:t>Last Day to Drop a Full Semester Course</w:t>
      </w:r>
    </w:p>
    <w:p w14:paraId="54A58FEF" w14:textId="025765DC" w:rsidR="000572E8" w:rsidRPr="00BA53CF" w:rsidRDefault="00FB54C0" w:rsidP="0000519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11/24/14 – 11/29/14</w:t>
      </w:r>
      <w:r w:rsidR="000572E8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0572E8" w:rsidRPr="00BA53CF">
        <w:rPr>
          <w:rFonts w:asciiTheme="minorHAnsi" w:hAnsiTheme="minorHAnsi" w:cstheme="minorHAnsi"/>
          <w:b/>
          <w:bCs/>
          <w:sz w:val="22"/>
          <w:szCs w:val="22"/>
        </w:rPr>
        <w:t>Thanksgiving/Fall Break – No Classes</w:t>
      </w:r>
    </w:p>
    <w:p w14:paraId="6E8FA71A" w14:textId="6DB649A5" w:rsidR="00F1731A" w:rsidRPr="00BA53CF" w:rsidRDefault="00FB54C0" w:rsidP="0000519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12/1/14</w:t>
      </w:r>
      <w:r w:rsidR="00F1731A" w:rsidRPr="00BA53CF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Cs/>
          <w:sz w:val="22"/>
          <w:szCs w:val="22"/>
        </w:rPr>
        <w:t>12/6/14</w:t>
      </w:r>
      <w:r w:rsidR="00F1731A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F1731A" w:rsidRPr="00BA53CF">
        <w:rPr>
          <w:rFonts w:asciiTheme="minorHAnsi" w:hAnsiTheme="minorHAnsi" w:cstheme="minorHAnsi"/>
          <w:b/>
          <w:bCs/>
          <w:sz w:val="22"/>
          <w:szCs w:val="22"/>
        </w:rPr>
        <w:t>Dead Week</w:t>
      </w:r>
    </w:p>
    <w:p w14:paraId="180A8423" w14:textId="761F0E60" w:rsidR="00BA18D1" w:rsidRDefault="000572E8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A53CF">
        <w:rPr>
          <w:rFonts w:asciiTheme="minorHAnsi" w:hAnsiTheme="minorHAnsi" w:cstheme="minorHAnsi"/>
          <w:bCs/>
          <w:sz w:val="22"/>
          <w:szCs w:val="22"/>
        </w:rPr>
        <w:t>12</w:t>
      </w:r>
      <w:r w:rsidR="003E7C71" w:rsidRPr="00BA53CF">
        <w:rPr>
          <w:rFonts w:asciiTheme="minorHAnsi" w:hAnsiTheme="minorHAnsi" w:cstheme="minorHAnsi"/>
          <w:bCs/>
          <w:sz w:val="22"/>
          <w:szCs w:val="22"/>
        </w:rPr>
        <w:t>/</w:t>
      </w:r>
      <w:r w:rsidR="00FB54C0">
        <w:rPr>
          <w:rFonts w:asciiTheme="minorHAnsi" w:hAnsiTheme="minorHAnsi" w:cstheme="minorHAnsi"/>
          <w:bCs/>
          <w:sz w:val="22"/>
          <w:szCs w:val="22"/>
        </w:rPr>
        <w:t>6/14</w:t>
      </w:r>
      <w:r w:rsidR="003E7C71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2D4275"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="00DF0C6C" w:rsidRPr="00BA53CF">
        <w:rPr>
          <w:rFonts w:asciiTheme="minorHAnsi" w:hAnsiTheme="minorHAnsi" w:cstheme="minorHAnsi"/>
          <w:b/>
          <w:bCs/>
          <w:sz w:val="22"/>
          <w:szCs w:val="22"/>
        </w:rPr>
        <w:t>MTH 09</w:t>
      </w:r>
      <w:r w:rsidR="00372F88" w:rsidRPr="00BA53CF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B247A9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Common Final</w:t>
      </w:r>
      <w:r w:rsidR="002D4275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Exam Day</w:t>
      </w:r>
      <w:r w:rsidR="00B247A9" w:rsidRPr="00BA53CF">
        <w:rPr>
          <w:rFonts w:asciiTheme="minorHAnsi" w:hAnsiTheme="minorHAnsi" w:cstheme="minorHAnsi"/>
          <w:b/>
          <w:bCs/>
          <w:sz w:val="22"/>
          <w:szCs w:val="22"/>
        </w:rPr>
        <w:t xml:space="preserve"> (2:00 p.m.)</w:t>
      </w:r>
    </w:p>
    <w:p w14:paraId="3E16AEAA" w14:textId="77777777" w:rsidR="00954A15" w:rsidRDefault="00954A15" w:rsidP="0000519D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954A15" w:rsidSect="004E4394">
      <w:pgSz w:w="12240" w:h="15840"/>
      <w:pgMar w:top="907" w:right="1080" w:bottom="907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D26"/>
    <w:multiLevelType w:val="hybridMultilevel"/>
    <w:tmpl w:val="85E8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36AFE"/>
    <w:multiLevelType w:val="hybridMultilevel"/>
    <w:tmpl w:val="A68A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A48B6"/>
    <w:multiLevelType w:val="hybridMultilevel"/>
    <w:tmpl w:val="49BE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D72B9"/>
    <w:multiLevelType w:val="hybridMultilevel"/>
    <w:tmpl w:val="C4184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D215F3"/>
    <w:multiLevelType w:val="hybridMultilevel"/>
    <w:tmpl w:val="84B4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1498D"/>
    <w:multiLevelType w:val="hybridMultilevel"/>
    <w:tmpl w:val="C0EE0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9E752B2"/>
    <w:multiLevelType w:val="hybridMultilevel"/>
    <w:tmpl w:val="55B0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D1"/>
    <w:rsid w:val="0000519D"/>
    <w:rsid w:val="0005705A"/>
    <w:rsid w:val="000572E8"/>
    <w:rsid w:val="0006267E"/>
    <w:rsid w:val="000902CA"/>
    <w:rsid w:val="001304A6"/>
    <w:rsid w:val="00171B60"/>
    <w:rsid w:val="001D5B21"/>
    <w:rsid w:val="00265E63"/>
    <w:rsid w:val="002D3918"/>
    <w:rsid w:val="002D4275"/>
    <w:rsid w:val="002E1F0A"/>
    <w:rsid w:val="00372F88"/>
    <w:rsid w:val="00374758"/>
    <w:rsid w:val="003B27D7"/>
    <w:rsid w:val="003B475E"/>
    <w:rsid w:val="003E7C71"/>
    <w:rsid w:val="00464512"/>
    <w:rsid w:val="004D2F50"/>
    <w:rsid w:val="004D7A11"/>
    <w:rsid w:val="004E4394"/>
    <w:rsid w:val="004E67C1"/>
    <w:rsid w:val="00572D97"/>
    <w:rsid w:val="00574AAD"/>
    <w:rsid w:val="0059088B"/>
    <w:rsid w:val="005A5840"/>
    <w:rsid w:val="005B0611"/>
    <w:rsid w:val="00601032"/>
    <w:rsid w:val="00612B85"/>
    <w:rsid w:val="006505F9"/>
    <w:rsid w:val="007147AE"/>
    <w:rsid w:val="0072186E"/>
    <w:rsid w:val="00734D59"/>
    <w:rsid w:val="00745F57"/>
    <w:rsid w:val="00752E39"/>
    <w:rsid w:val="0077118C"/>
    <w:rsid w:val="00817E2A"/>
    <w:rsid w:val="009445F8"/>
    <w:rsid w:val="00954A15"/>
    <w:rsid w:val="00982542"/>
    <w:rsid w:val="00A14A4F"/>
    <w:rsid w:val="00A3760D"/>
    <w:rsid w:val="00AB7F70"/>
    <w:rsid w:val="00AC0F0E"/>
    <w:rsid w:val="00AC2D8F"/>
    <w:rsid w:val="00B247A9"/>
    <w:rsid w:val="00B82D32"/>
    <w:rsid w:val="00BA18D1"/>
    <w:rsid w:val="00BA53CF"/>
    <w:rsid w:val="00C66E51"/>
    <w:rsid w:val="00C90602"/>
    <w:rsid w:val="00D038CE"/>
    <w:rsid w:val="00D30B06"/>
    <w:rsid w:val="00D74744"/>
    <w:rsid w:val="00D84F28"/>
    <w:rsid w:val="00D90E25"/>
    <w:rsid w:val="00DC0579"/>
    <w:rsid w:val="00DD1247"/>
    <w:rsid w:val="00DF0C6C"/>
    <w:rsid w:val="00DF172F"/>
    <w:rsid w:val="00E214C4"/>
    <w:rsid w:val="00E56E1B"/>
    <w:rsid w:val="00E652E0"/>
    <w:rsid w:val="00EA6EB4"/>
    <w:rsid w:val="00EE74A8"/>
    <w:rsid w:val="00EF16C0"/>
    <w:rsid w:val="00EF4C66"/>
    <w:rsid w:val="00F1731A"/>
    <w:rsid w:val="00F22746"/>
    <w:rsid w:val="00F417B8"/>
    <w:rsid w:val="00FB54C0"/>
    <w:rsid w:val="00FE5C49"/>
    <w:rsid w:val="00FE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92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D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A18D1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8D1"/>
    <w:rPr>
      <w:b/>
      <w:bCs/>
    </w:rPr>
  </w:style>
  <w:style w:type="character" w:styleId="Emphasis">
    <w:name w:val="Emphasis"/>
    <w:basedOn w:val="DefaultParagraphFont"/>
    <w:uiPriority w:val="20"/>
    <w:qFormat/>
    <w:rsid w:val="00BA18D1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A18D1"/>
    <w:rPr>
      <w:rFonts w:ascii="Calibri" w:eastAsia="SimSun" w:hAnsi="Calibri" w:cs="Arial"/>
      <w:b/>
      <w:bCs/>
      <w:sz w:val="28"/>
      <w:szCs w:val="28"/>
    </w:rPr>
  </w:style>
  <w:style w:type="character" w:styleId="Hyperlink">
    <w:name w:val="Hyperlink"/>
    <w:basedOn w:val="DefaultParagraphFont"/>
    <w:rsid w:val="00BA18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18D1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table" w:styleId="TableGrid">
    <w:name w:val="Table Grid"/>
    <w:basedOn w:val="TableNormal"/>
    <w:uiPriority w:val="59"/>
    <w:rsid w:val="0071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CF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8D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A18D1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18D1"/>
    <w:rPr>
      <w:b/>
      <w:bCs/>
    </w:rPr>
  </w:style>
  <w:style w:type="character" w:styleId="Emphasis">
    <w:name w:val="Emphasis"/>
    <w:basedOn w:val="DefaultParagraphFont"/>
    <w:uiPriority w:val="20"/>
    <w:qFormat/>
    <w:rsid w:val="00BA18D1"/>
    <w:rPr>
      <w:i/>
      <w:iCs/>
    </w:rPr>
  </w:style>
  <w:style w:type="character" w:customStyle="1" w:styleId="Heading4Char">
    <w:name w:val="Heading 4 Char"/>
    <w:basedOn w:val="DefaultParagraphFont"/>
    <w:link w:val="Heading4"/>
    <w:rsid w:val="00BA18D1"/>
    <w:rPr>
      <w:rFonts w:ascii="Calibri" w:eastAsia="SimSun" w:hAnsi="Calibri" w:cs="Arial"/>
      <w:b/>
      <w:bCs/>
      <w:sz w:val="28"/>
      <w:szCs w:val="28"/>
    </w:rPr>
  </w:style>
  <w:style w:type="character" w:styleId="Hyperlink">
    <w:name w:val="Hyperlink"/>
    <w:basedOn w:val="DefaultParagraphFont"/>
    <w:rsid w:val="00BA18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A18D1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table" w:styleId="TableGrid">
    <w:name w:val="Table Grid"/>
    <w:basedOn w:val="TableNormal"/>
    <w:uiPriority w:val="59"/>
    <w:rsid w:val="0071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C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Good, Stacy</cp:lastModifiedBy>
  <cp:revision>4</cp:revision>
  <cp:lastPrinted>2012-01-09T19:19:00Z</cp:lastPrinted>
  <dcterms:created xsi:type="dcterms:W3CDTF">2014-08-25T02:02:00Z</dcterms:created>
  <dcterms:modified xsi:type="dcterms:W3CDTF">2014-09-05T19:04:00Z</dcterms:modified>
</cp:coreProperties>
</file>