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6E" w:rsidRDefault="00097FE2" w:rsidP="004059F7">
      <w:pPr>
        <w:pBdr>
          <w:bottom w:val="single" w:sz="6" w:space="1" w:color="auto"/>
        </w:pBdr>
        <w:spacing w:line="240" w:lineRule="auto"/>
        <w:contextualSpacing/>
        <w:jc w:val="center"/>
        <w:rPr>
          <w:b/>
          <w:sz w:val="28"/>
          <w:szCs w:val="28"/>
        </w:rPr>
      </w:pPr>
      <w:r>
        <w:rPr>
          <w:b/>
          <w:sz w:val="28"/>
          <w:szCs w:val="28"/>
        </w:rPr>
        <w:t>PLS 350</w:t>
      </w:r>
      <w:r w:rsidR="00815D03">
        <w:rPr>
          <w:b/>
          <w:sz w:val="28"/>
          <w:szCs w:val="28"/>
        </w:rPr>
        <w:t xml:space="preserve">:  </w:t>
      </w:r>
      <w:r w:rsidR="00484E03">
        <w:rPr>
          <w:b/>
          <w:sz w:val="28"/>
          <w:szCs w:val="28"/>
        </w:rPr>
        <w:t>Adventure Education Leadership</w:t>
      </w:r>
      <w:r w:rsidR="000C34D1">
        <w:rPr>
          <w:b/>
          <w:sz w:val="28"/>
          <w:szCs w:val="28"/>
        </w:rPr>
        <w:t xml:space="preserve"> (3 Credits</w:t>
      </w:r>
      <w:r w:rsidR="00985FB2">
        <w:rPr>
          <w:b/>
          <w:sz w:val="28"/>
          <w:szCs w:val="28"/>
        </w:rPr>
        <w:t xml:space="preserve">) </w:t>
      </w:r>
      <w:r w:rsidR="00B95E6E" w:rsidRPr="00D63D76">
        <w:rPr>
          <w:b/>
          <w:sz w:val="28"/>
          <w:szCs w:val="28"/>
        </w:rPr>
        <w:br/>
        <w:t>Course Syllabus</w:t>
      </w:r>
      <w:r w:rsidR="00493B7B" w:rsidRPr="00D63D76">
        <w:rPr>
          <w:b/>
          <w:sz w:val="28"/>
          <w:szCs w:val="28"/>
        </w:rPr>
        <w:t xml:space="preserve"> </w:t>
      </w:r>
      <w:r w:rsidR="00484E03">
        <w:rPr>
          <w:b/>
          <w:sz w:val="28"/>
          <w:szCs w:val="28"/>
        </w:rPr>
        <w:t>–</w:t>
      </w:r>
      <w:r w:rsidR="00493B7B" w:rsidRPr="00D63D76">
        <w:rPr>
          <w:b/>
          <w:sz w:val="28"/>
          <w:szCs w:val="28"/>
        </w:rPr>
        <w:t xml:space="preserve"> </w:t>
      </w:r>
      <w:proofErr w:type="gramStart"/>
      <w:r w:rsidR="00484E03">
        <w:rPr>
          <w:b/>
          <w:sz w:val="28"/>
          <w:szCs w:val="28"/>
        </w:rPr>
        <w:t>Fall</w:t>
      </w:r>
      <w:proofErr w:type="gramEnd"/>
      <w:r w:rsidR="00484E03">
        <w:rPr>
          <w:b/>
          <w:sz w:val="28"/>
          <w:szCs w:val="28"/>
        </w:rPr>
        <w:t>,</w:t>
      </w:r>
      <w:r w:rsidR="00B95E6E" w:rsidRPr="00D63D76">
        <w:rPr>
          <w:b/>
          <w:sz w:val="28"/>
          <w:szCs w:val="28"/>
        </w:rPr>
        <w:t xml:space="preserve"> </w:t>
      </w:r>
      <w:r w:rsidR="009070C3">
        <w:rPr>
          <w:b/>
          <w:sz w:val="28"/>
          <w:szCs w:val="28"/>
        </w:rPr>
        <w:t>2015</w:t>
      </w:r>
    </w:p>
    <w:p w:rsidR="00555F96" w:rsidRDefault="00555F96" w:rsidP="004059F7">
      <w:pPr>
        <w:widowControl w:val="0"/>
        <w:spacing w:before="100" w:beforeAutospacing="1" w:after="100" w:afterAutospacing="1" w:line="240" w:lineRule="auto"/>
        <w:contextualSpacing/>
        <w:rPr>
          <w:rFonts w:cs="Arial"/>
          <w:b/>
          <w:color w:val="000000"/>
        </w:rPr>
      </w:pPr>
    </w:p>
    <w:p w:rsidR="001045BB" w:rsidRDefault="001045BB" w:rsidP="004059F7">
      <w:pPr>
        <w:widowControl w:val="0"/>
        <w:spacing w:before="100" w:beforeAutospacing="1" w:after="100" w:afterAutospacing="1" w:line="240" w:lineRule="auto"/>
        <w:contextualSpacing/>
        <w:rPr>
          <w:rFonts w:cs="Arial"/>
          <w:b/>
          <w:color w:val="000000"/>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11"/>
        <w:gridCol w:w="1502"/>
        <w:gridCol w:w="4109"/>
      </w:tblGrid>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Instructor</w:t>
            </w:r>
            <w:r>
              <w:rPr>
                <w:rFonts w:cs="Arial"/>
                <w:b/>
                <w:bCs/>
                <w:color w:val="000000"/>
              </w:rPr>
              <w:t>:</w:t>
            </w:r>
          </w:p>
        </w:tc>
        <w:tc>
          <w:tcPr>
            <w:tcW w:w="2711" w:type="dxa"/>
          </w:tcPr>
          <w:p w:rsidR="0035792C" w:rsidRPr="00590601" w:rsidRDefault="0035792C" w:rsidP="004059F7">
            <w:pPr>
              <w:spacing w:after="120"/>
              <w:contextualSpacing/>
              <w:rPr>
                <w:rFonts w:cs="Arial"/>
                <w:color w:val="000000"/>
              </w:rPr>
            </w:pPr>
            <w:r>
              <w:rPr>
                <w:rFonts w:cs="Arial"/>
                <w:color w:val="000000"/>
              </w:rPr>
              <w:t>David A. Graefe</w:t>
            </w:r>
            <w:r w:rsidR="001C210F">
              <w:rPr>
                <w:rFonts w:cs="Arial"/>
                <w:color w:val="000000"/>
              </w:rPr>
              <w:t>, Ph.D.</w:t>
            </w:r>
          </w:p>
        </w:tc>
        <w:tc>
          <w:tcPr>
            <w:tcW w:w="1502" w:type="dxa"/>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Class Meets:</w:t>
            </w:r>
          </w:p>
        </w:tc>
        <w:tc>
          <w:tcPr>
            <w:tcW w:w="4109" w:type="dxa"/>
          </w:tcPr>
          <w:p w:rsidR="0035792C" w:rsidRPr="00355C93" w:rsidRDefault="007F3E7F" w:rsidP="004059F7">
            <w:pPr>
              <w:widowControl w:val="0"/>
              <w:spacing w:before="100" w:beforeAutospacing="1" w:after="100" w:afterAutospacing="1"/>
              <w:contextualSpacing/>
              <w:rPr>
                <w:rFonts w:cs="Arial"/>
                <w:color w:val="000000"/>
              </w:rPr>
            </w:pPr>
            <w:r>
              <w:rPr>
                <w:rFonts w:cs="Arial"/>
                <w:color w:val="000000"/>
              </w:rPr>
              <w:t>Tuesday and Thursday</w:t>
            </w:r>
            <w:r w:rsidR="0035792C">
              <w:rPr>
                <w:rFonts w:cs="Arial"/>
                <w:color w:val="000000"/>
              </w:rPr>
              <w:t xml:space="preserve">   </w:t>
            </w:r>
            <w:r w:rsidR="009909F6">
              <w:rPr>
                <w:rFonts w:cs="Arial"/>
                <w:color w:val="000000"/>
              </w:rPr>
              <w:t>11</w:t>
            </w:r>
            <w:r w:rsidR="0035792C">
              <w:rPr>
                <w:rFonts w:cs="Arial"/>
                <w:color w:val="000000"/>
              </w:rPr>
              <w:t>:00</w:t>
            </w:r>
            <w:r w:rsidR="0035792C" w:rsidRPr="00355C93">
              <w:rPr>
                <w:rFonts w:cs="Arial"/>
                <w:color w:val="000000"/>
              </w:rPr>
              <w:t xml:space="preserve"> –</w:t>
            </w:r>
            <w:r>
              <w:rPr>
                <w:rFonts w:cs="Arial"/>
                <w:color w:val="000000"/>
              </w:rPr>
              <w:t xml:space="preserve"> </w:t>
            </w:r>
            <w:r w:rsidR="009909F6">
              <w:rPr>
                <w:rFonts w:cs="Arial"/>
                <w:color w:val="000000"/>
              </w:rPr>
              <w:t>12</w:t>
            </w:r>
            <w:r>
              <w:rPr>
                <w:rFonts w:cs="Arial"/>
                <w:color w:val="000000"/>
              </w:rPr>
              <w:t>:15</w:t>
            </w:r>
            <w:r w:rsidR="009909F6">
              <w:rPr>
                <w:rFonts w:cs="Arial"/>
                <w:color w:val="000000"/>
              </w:rPr>
              <w:t xml:space="preserve"> PM</w:t>
            </w:r>
          </w:p>
        </w:tc>
      </w:tr>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Office</w:t>
            </w:r>
            <w:r>
              <w:rPr>
                <w:rFonts w:cs="Arial"/>
                <w:b/>
                <w:bCs/>
                <w:color w:val="000000"/>
              </w:rPr>
              <w:t>:</w:t>
            </w:r>
          </w:p>
        </w:tc>
        <w:tc>
          <w:tcPr>
            <w:tcW w:w="2711" w:type="dxa"/>
          </w:tcPr>
          <w:p w:rsidR="0035792C" w:rsidRPr="00590601" w:rsidRDefault="003512A1" w:rsidP="004059F7">
            <w:pPr>
              <w:spacing w:after="120"/>
              <w:contextualSpacing/>
              <w:rPr>
                <w:rFonts w:cs="Arial"/>
                <w:color w:val="000000"/>
              </w:rPr>
            </w:pPr>
            <w:r>
              <w:rPr>
                <w:rFonts w:cs="Arial"/>
                <w:color w:val="000000"/>
              </w:rPr>
              <w:t>201 Prichard Hall</w:t>
            </w:r>
            <w:r w:rsidR="0035792C" w:rsidRPr="00590601">
              <w:rPr>
                <w:rFonts w:cs="Arial"/>
                <w:color w:val="000000"/>
              </w:rPr>
              <w:t xml:space="preserve">  </w:t>
            </w:r>
          </w:p>
        </w:tc>
        <w:tc>
          <w:tcPr>
            <w:tcW w:w="1502" w:type="dxa"/>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Classroom:</w:t>
            </w:r>
          </w:p>
        </w:tc>
        <w:tc>
          <w:tcPr>
            <w:tcW w:w="4109" w:type="dxa"/>
          </w:tcPr>
          <w:p w:rsidR="0035792C" w:rsidRPr="00355C93" w:rsidRDefault="00484E03" w:rsidP="004059F7">
            <w:pPr>
              <w:widowControl w:val="0"/>
              <w:spacing w:before="100" w:beforeAutospacing="1" w:after="100" w:afterAutospacing="1"/>
              <w:contextualSpacing/>
              <w:rPr>
                <w:rFonts w:cs="Arial"/>
                <w:color w:val="000000"/>
              </w:rPr>
            </w:pPr>
            <w:r>
              <w:rPr>
                <w:rFonts w:cs="Arial"/>
                <w:color w:val="000000"/>
              </w:rPr>
              <w:t>Morrow Library Commons</w:t>
            </w:r>
          </w:p>
        </w:tc>
      </w:tr>
      <w:tr w:rsidR="0035792C" w:rsidTr="00C8164B">
        <w:tc>
          <w:tcPr>
            <w:tcW w:w="1728" w:type="dxa"/>
          </w:tcPr>
          <w:p w:rsidR="0035792C" w:rsidRPr="00590601" w:rsidRDefault="0035792C" w:rsidP="004059F7">
            <w:pPr>
              <w:spacing w:after="120"/>
              <w:contextualSpacing/>
              <w:rPr>
                <w:rFonts w:cs="Arial"/>
                <w:color w:val="000000"/>
              </w:rPr>
            </w:pPr>
            <w:r>
              <w:rPr>
                <w:rFonts w:cs="Arial"/>
                <w:b/>
                <w:bCs/>
                <w:color w:val="000000"/>
              </w:rPr>
              <w:t>Phone Number:</w:t>
            </w:r>
          </w:p>
        </w:tc>
        <w:tc>
          <w:tcPr>
            <w:tcW w:w="2711" w:type="dxa"/>
          </w:tcPr>
          <w:p w:rsidR="0035792C" w:rsidRPr="00590601" w:rsidRDefault="0035792C" w:rsidP="004059F7">
            <w:pPr>
              <w:spacing w:after="120"/>
              <w:contextualSpacing/>
              <w:rPr>
                <w:rFonts w:cs="Arial"/>
                <w:color w:val="000000"/>
              </w:rPr>
            </w:pPr>
            <w:r w:rsidRPr="00590601">
              <w:rPr>
                <w:rFonts w:cs="Arial"/>
                <w:color w:val="000000"/>
                <w:spacing w:val="-3"/>
              </w:rPr>
              <w:t xml:space="preserve">(304) </w:t>
            </w:r>
            <w:r w:rsidR="00AC6C3B">
              <w:rPr>
                <w:rFonts w:cs="Arial"/>
                <w:color w:val="000000"/>
                <w:spacing w:val="-3"/>
              </w:rPr>
              <w:t>696-2608</w:t>
            </w:r>
          </w:p>
        </w:tc>
        <w:tc>
          <w:tcPr>
            <w:tcW w:w="1502" w:type="dxa"/>
            <w:vMerge w:val="restart"/>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Office Hours:</w:t>
            </w:r>
          </w:p>
        </w:tc>
        <w:tc>
          <w:tcPr>
            <w:tcW w:w="4109" w:type="dxa"/>
            <w:vMerge w:val="restart"/>
          </w:tcPr>
          <w:p w:rsidR="0067584B" w:rsidRDefault="0067584B" w:rsidP="004059F7">
            <w:pPr>
              <w:widowControl w:val="0"/>
              <w:spacing w:before="100" w:beforeAutospacing="1" w:after="100" w:afterAutospacing="1"/>
              <w:contextualSpacing/>
              <w:rPr>
                <w:rFonts w:cs="Arial"/>
                <w:color w:val="000000"/>
              </w:rPr>
            </w:pPr>
            <w:r>
              <w:rPr>
                <w:rFonts w:cs="Arial"/>
                <w:color w:val="000000"/>
              </w:rPr>
              <w:t>Monday</w:t>
            </w:r>
            <w:r w:rsidR="002F6F9A">
              <w:rPr>
                <w:rFonts w:cs="Arial"/>
                <w:color w:val="000000"/>
              </w:rPr>
              <w:tab/>
            </w:r>
            <w:r>
              <w:rPr>
                <w:rFonts w:cs="Arial"/>
                <w:color w:val="000000"/>
              </w:rPr>
              <w:t>9:00 AM – 12:00 PM</w:t>
            </w:r>
          </w:p>
          <w:p w:rsidR="0035792C" w:rsidRDefault="001A7473" w:rsidP="004059F7">
            <w:pPr>
              <w:widowControl w:val="0"/>
              <w:spacing w:before="100" w:beforeAutospacing="1" w:after="100" w:afterAutospacing="1"/>
              <w:contextualSpacing/>
              <w:rPr>
                <w:rFonts w:cs="Arial"/>
                <w:color w:val="000000"/>
              </w:rPr>
            </w:pPr>
            <w:r>
              <w:rPr>
                <w:rFonts w:cs="Arial"/>
                <w:color w:val="000000"/>
              </w:rPr>
              <w:t xml:space="preserve">Wednesday  </w:t>
            </w:r>
            <w:r w:rsidR="002F6F9A">
              <w:rPr>
                <w:rFonts w:cs="Arial"/>
                <w:color w:val="000000"/>
              </w:rPr>
              <w:tab/>
              <w:t>9:00 AM – 12:00</w:t>
            </w:r>
            <w:r w:rsidR="0067584B">
              <w:rPr>
                <w:rFonts w:cs="Arial"/>
                <w:color w:val="000000"/>
              </w:rPr>
              <w:t xml:space="preserve"> PM</w:t>
            </w:r>
          </w:p>
          <w:p w:rsidR="0035792C" w:rsidRPr="00355C93" w:rsidRDefault="0035792C" w:rsidP="004059F7">
            <w:pPr>
              <w:widowControl w:val="0"/>
              <w:spacing w:before="100" w:beforeAutospacing="1" w:after="100" w:afterAutospacing="1"/>
              <w:contextualSpacing/>
              <w:rPr>
                <w:rFonts w:cs="Arial"/>
                <w:color w:val="000000"/>
              </w:rPr>
            </w:pPr>
            <w:r>
              <w:rPr>
                <w:rFonts w:cs="Arial"/>
                <w:color w:val="000000"/>
              </w:rPr>
              <w:t>Or by appointment</w:t>
            </w:r>
          </w:p>
        </w:tc>
      </w:tr>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E-Mail</w:t>
            </w:r>
            <w:r>
              <w:rPr>
                <w:rFonts w:cs="Arial"/>
                <w:b/>
                <w:bCs/>
                <w:color w:val="000000"/>
              </w:rPr>
              <w:t>:</w:t>
            </w:r>
          </w:p>
        </w:tc>
        <w:tc>
          <w:tcPr>
            <w:tcW w:w="2711" w:type="dxa"/>
          </w:tcPr>
          <w:p w:rsidR="0035792C" w:rsidRPr="00590601" w:rsidRDefault="003512A1" w:rsidP="004059F7">
            <w:pPr>
              <w:spacing w:after="120"/>
              <w:contextualSpacing/>
              <w:rPr>
                <w:rFonts w:cs="Arial"/>
                <w:color w:val="000000"/>
              </w:rPr>
            </w:pPr>
            <w:r>
              <w:rPr>
                <w:rFonts w:cs="Arial"/>
                <w:color w:val="000000"/>
              </w:rPr>
              <w:t>graefe@marshall.edu</w:t>
            </w:r>
          </w:p>
        </w:tc>
        <w:tc>
          <w:tcPr>
            <w:tcW w:w="1502" w:type="dxa"/>
            <w:vMerge/>
          </w:tcPr>
          <w:p w:rsidR="0035792C" w:rsidRDefault="0035792C" w:rsidP="004059F7">
            <w:pPr>
              <w:widowControl w:val="0"/>
              <w:spacing w:before="100" w:beforeAutospacing="1" w:after="100" w:afterAutospacing="1"/>
              <w:contextualSpacing/>
              <w:rPr>
                <w:rFonts w:cs="Arial"/>
                <w:b/>
                <w:color w:val="000000"/>
              </w:rPr>
            </w:pPr>
          </w:p>
        </w:tc>
        <w:tc>
          <w:tcPr>
            <w:tcW w:w="4109" w:type="dxa"/>
            <w:vMerge/>
          </w:tcPr>
          <w:p w:rsidR="0035792C" w:rsidRPr="00355C93" w:rsidRDefault="0035792C" w:rsidP="004059F7">
            <w:pPr>
              <w:widowControl w:val="0"/>
              <w:spacing w:before="100" w:beforeAutospacing="1" w:after="100" w:afterAutospacing="1"/>
              <w:contextualSpacing/>
              <w:rPr>
                <w:rFonts w:cs="Arial"/>
                <w:color w:val="000000"/>
              </w:rPr>
            </w:pPr>
          </w:p>
        </w:tc>
      </w:tr>
    </w:tbl>
    <w:p w:rsidR="009B258F" w:rsidRDefault="009B258F" w:rsidP="004059F7">
      <w:pPr>
        <w:widowControl w:val="0"/>
        <w:spacing w:before="100" w:beforeAutospacing="1" w:after="100" w:afterAutospacing="1" w:line="240" w:lineRule="auto"/>
        <w:contextualSpacing/>
        <w:rPr>
          <w:rFonts w:cs="Arial"/>
          <w:b/>
          <w:color w:val="000000"/>
        </w:rPr>
      </w:pPr>
    </w:p>
    <w:p w:rsidR="001A7473" w:rsidRDefault="001A7473" w:rsidP="004059F7">
      <w:pPr>
        <w:widowControl w:val="0"/>
        <w:spacing w:before="100" w:beforeAutospacing="1" w:after="100" w:afterAutospacing="1" w:line="240" w:lineRule="auto"/>
        <w:contextualSpacing/>
        <w:rPr>
          <w:rFonts w:cs="Arial"/>
          <w:b/>
          <w:color w:val="000000"/>
        </w:rPr>
      </w:pPr>
      <w:r>
        <w:rPr>
          <w:rFonts w:cs="Arial"/>
          <w:b/>
          <w:color w:val="000000"/>
        </w:rPr>
        <w:t>Course Description</w:t>
      </w:r>
      <w:r w:rsidR="00B74DE9">
        <w:rPr>
          <w:rFonts w:cs="Arial"/>
          <w:b/>
          <w:color w:val="000000"/>
        </w:rPr>
        <w:t xml:space="preserve"> (from catalog)</w:t>
      </w:r>
      <w:r>
        <w:rPr>
          <w:rFonts w:cs="Arial"/>
          <w:b/>
          <w:color w:val="000000"/>
        </w:rPr>
        <w:t xml:space="preserve">: </w:t>
      </w:r>
    </w:p>
    <w:p w:rsidR="001A7473" w:rsidRDefault="00DB0600" w:rsidP="00DB0600">
      <w:pPr>
        <w:widowControl w:val="0"/>
        <w:spacing w:before="100" w:beforeAutospacing="1" w:after="100" w:afterAutospacing="1" w:line="240" w:lineRule="auto"/>
        <w:contextualSpacing/>
        <w:rPr>
          <w:rFonts w:cs="Arial"/>
          <w:b/>
          <w:color w:val="000000"/>
        </w:rPr>
      </w:pPr>
      <w:r w:rsidRPr="00DB0600">
        <w:rPr>
          <w:rFonts w:cs="Arial"/>
          <w:color w:val="000000"/>
        </w:rPr>
        <w:t>This course focuses on preparing students to be outdoor adventure education leaders, facilitating programs in both the front and back country and</w:t>
      </w:r>
      <w:r>
        <w:rPr>
          <w:rFonts w:cs="Arial"/>
          <w:color w:val="000000"/>
        </w:rPr>
        <w:t xml:space="preserve"> </w:t>
      </w:r>
      <w:r w:rsidRPr="00DB0600">
        <w:rPr>
          <w:rFonts w:cs="Arial"/>
          <w:color w:val="000000"/>
        </w:rPr>
        <w:t>utilizing adventure education techniques in an outdoor setting.</w:t>
      </w:r>
    </w:p>
    <w:p w:rsidR="002868A9" w:rsidRDefault="002868A9" w:rsidP="004059F7">
      <w:pPr>
        <w:widowControl w:val="0"/>
        <w:spacing w:before="100" w:beforeAutospacing="1" w:after="100" w:afterAutospacing="1" w:line="240" w:lineRule="auto"/>
        <w:contextualSpacing/>
        <w:rPr>
          <w:rFonts w:cs="Arial"/>
          <w:b/>
          <w:color w:val="000000"/>
        </w:rPr>
      </w:pPr>
    </w:p>
    <w:p w:rsidR="007F0869" w:rsidRDefault="00B74DE9" w:rsidP="004059F7">
      <w:pPr>
        <w:widowControl w:val="0"/>
        <w:spacing w:before="100" w:beforeAutospacing="1" w:after="100" w:afterAutospacing="1" w:line="240" w:lineRule="auto"/>
        <w:contextualSpacing/>
        <w:rPr>
          <w:rFonts w:cs="Arial"/>
          <w:b/>
          <w:szCs w:val="20"/>
        </w:rPr>
      </w:pPr>
      <w:r>
        <w:rPr>
          <w:rFonts w:cs="Arial"/>
          <w:b/>
          <w:szCs w:val="20"/>
        </w:rPr>
        <w:t>More Description:</w:t>
      </w:r>
    </w:p>
    <w:p w:rsidR="00B74DE9" w:rsidRDefault="00B74DE9" w:rsidP="004059F7">
      <w:pPr>
        <w:widowControl w:val="0"/>
        <w:spacing w:before="100" w:beforeAutospacing="1" w:after="100" w:afterAutospacing="1" w:line="240" w:lineRule="auto"/>
        <w:contextualSpacing/>
        <w:rPr>
          <w:rFonts w:cs="Arial"/>
          <w:szCs w:val="20"/>
        </w:rPr>
      </w:pPr>
      <w:r>
        <w:rPr>
          <w:rFonts w:cs="Arial"/>
          <w:szCs w:val="20"/>
        </w:rPr>
        <w:t>This course is experiential in nature.  Students will participate in a variety of activities (both in class and in the field) that are designed to facilitate personal and group development.  Through completion of these activities, students will learn the theoretical foundations and technical skills that are necessary to provide high-quality adventure education programs to a variety of audiences.  Attendance and participation are extremely important in this class.</w:t>
      </w:r>
    </w:p>
    <w:p w:rsidR="00B74DE9" w:rsidRPr="00B74DE9" w:rsidRDefault="00B74DE9" w:rsidP="004059F7">
      <w:pPr>
        <w:widowControl w:val="0"/>
        <w:spacing w:before="100" w:beforeAutospacing="1" w:after="100" w:afterAutospacing="1" w:line="240" w:lineRule="auto"/>
        <w:contextualSpacing/>
        <w:rPr>
          <w:rFonts w:cs="Arial"/>
          <w:szCs w:val="20"/>
        </w:rPr>
      </w:pPr>
    </w:p>
    <w:p w:rsidR="009B258F" w:rsidRDefault="007F3E7F" w:rsidP="004059F7">
      <w:pPr>
        <w:widowControl w:val="0"/>
        <w:spacing w:before="100" w:beforeAutospacing="1" w:after="100" w:afterAutospacing="1" w:line="240" w:lineRule="auto"/>
        <w:contextualSpacing/>
        <w:rPr>
          <w:rFonts w:cs="Arial"/>
          <w:b/>
          <w:szCs w:val="20"/>
        </w:rPr>
      </w:pPr>
      <w:r>
        <w:rPr>
          <w:rFonts w:cs="Arial"/>
          <w:b/>
          <w:szCs w:val="20"/>
        </w:rPr>
        <w:t>Course Format:</w:t>
      </w:r>
    </w:p>
    <w:p w:rsidR="007F3E7F" w:rsidRPr="00507EF3" w:rsidRDefault="00507EF3" w:rsidP="004059F7">
      <w:pPr>
        <w:widowControl w:val="0"/>
        <w:spacing w:before="100" w:beforeAutospacing="1" w:after="100" w:afterAutospacing="1" w:line="240" w:lineRule="auto"/>
        <w:contextualSpacing/>
        <w:rPr>
          <w:rFonts w:cs="Arial"/>
          <w:szCs w:val="20"/>
        </w:rPr>
      </w:pPr>
      <w:r>
        <w:rPr>
          <w:rFonts w:cs="Arial"/>
          <w:szCs w:val="20"/>
        </w:rPr>
        <w:t>Class will meet on Tuesd</w:t>
      </w:r>
      <w:r w:rsidR="003569CF">
        <w:rPr>
          <w:rFonts w:cs="Arial"/>
          <w:szCs w:val="20"/>
        </w:rPr>
        <w:t>ay and Thursday each week from 11</w:t>
      </w:r>
      <w:r>
        <w:rPr>
          <w:rFonts w:cs="Arial"/>
          <w:szCs w:val="20"/>
        </w:rPr>
        <w:t>:00</w:t>
      </w:r>
      <w:r w:rsidR="003569CF">
        <w:rPr>
          <w:rFonts w:cs="Arial"/>
          <w:szCs w:val="20"/>
        </w:rPr>
        <w:t xml:space="preserve"> to 12</w:t>
      </w:r>
      <w:r>
        <w:rPr>
          <w:rFonts w:cs="Arial"/>
          <w:szCs w:val="20"/>
        </w:rPr>
        <w:t xml:space="preserve">:15 PM, unless </w:t>
      </w:r>
      <w:r w:rsidR="00A55457">
        <w:rPr>
          <w:rFonts w:cs="Arial"/>
          <w:szCs w:val="20"/>
        </w:rPr>
        <w:t xml:space="preserve">otherwise </w:t>
      </w:r>
      <w:r>
        <w:rPr>
          <w:rFonts w:cs="Arial"/>
          <w:szCs w:val="20"/>
        </w:rPr>
        <w:t xml:space="preserve">specified by the instructor or course schedule.  Materials will be presented and discussed using lectures, </w:t>
      </w:r>
      <w:r w:rsidR="0057372B">
        <w:rPr>
          <w:rFonts w:cs="Arial"/>
          <w:szCs w:val="20"/>
        </w:rPr>
        <w:t xml:space="preserve">in-class discussions, classroom activities, and student projects and </w:t>
      </w:r>
      <w:r>
        <w:rPr>
          <w:rFonts w:cs="Arial"/>
          <w:szCs w:val="20"/>
        </w:rPr>
        <w:t xml:space="preserve">presentations.  Students will be expected to attend class and participate in class discussions, complete </w:t>
      </w:r>
      <w:r w:rsidR="00B1097B">
        <w:rPr>
          <w:rFonts w:cs="Arial"/>
          <w:szCs w:val="20"/>
        </w:rPr>
        <w:t xml:space="preserve">written </w:t>
      </w:r>
      <w:r>
        <w:rPr>
          <w:rFonts w:cs="Arial"/>
          <w:szCs w:val="20"/>
        </w:rPr>
        <w:t xml:space="preserve">homework assignments, </w:t>
      </w:r>
      <w:r w:rsidR="00AE40A2">
        <w:rPr>
          <w:rFonts w:cs="Arial"/>
          <w:szCs w:val="20"/>
        </w:rPr>
        <w:t>participate in and lead group activities</w:t>
      </w:r>
      <w:r>
        <w:rPr>
          <w:rFonts w:cs="Arial"/>
          <w:szCs w:val="20"/>
        </w:rPr>
        <w:t xml:space="preserve">, and prepare and present a </w:t>
      </w:r>
      <w:r w:rsidR="0011288B">
        <w:rPr>
          <w:rFonts w:cs="Arial"/>
          <w:szCs w:val="20"/>
        </w:rPr>
        <w:t>final</w:t>
      </w:r>
      <w:r w:rsidR="003569CF">
        <w:rPr>
          <w:rFonts w:cs="Arial"/>
          <w:szCs w:val="20"/>
        </w:rPr>
        <w:t xml:space="preserve"> paper and presentation on a topic of their choice related to </w:t>
      </w:r>
      <w:r w:rsidR="00AE40A2">
        <w:rPr>
          <w:rFonts w:cs="Arial"/>
          <w:szCs w:val="20"/>
        </w:rPr>
        <w:t>adventure education leadership</w:t>
      </w:r>
      <w:r w:rsidR="007F0869">
        <w:rPr>
          <w:rFonts w:cs="Arial"/>
          <w:szCs w:val="20"/>
        </w:rPr>
        <w:t xml:space="preserve"> (topic must be approved by instructor)</w:t>
      </w:r>
      <w:r>
        <w:rPr>
          <w:rFonts w:cs="Arial"/>
          <w:szCs w:val="20"/>
        </w:rPr>
        <w:t xml:space="preserve">.  </w:t>
      </w:r>
    </w:p>
    <w:p w:rsidR="00B35BC8" w:rsidRDefault="00B35BC8" w:rsidP="004059F7">
      <w:pPr>
        <w:widowControl w:val="0"/>
        <w:spacing w:before="100" w:beforeAutospacing="1" w:after="100" w:afterAutospacing="1" w:line="240" w:lineRule="auto"/>
        <w:contextualSpacing/>
        <w:rPr>
          <w:rFonts w:cs="Arial"/>
          <w:b/>
          <w:color w:val="000000"/>
        </w:rPr>
      </w:pPr>
    </w:p>
    <w:p w:rsidR="00550EE7" w:rsidRDefault="00550EE7" w:rsidP="004059F7">
      <w:pPr>
        <w:widowControl w:val="0"/>
        <w:spacing w:before="100" w:beforeAutospacing="1" w:after="100" w:afterAutospacing="1" w:line="240" w:lineRule="auto"/>
        <w:contextualSpacing/>
        <w:rPr>
          <w:rFonts w:cs="Arial"/>
          <w:b/>
          <w:color w:val="000000"/>
        </w:rPr>
      </w:pPr>
    </w:p>
    <w:p w:rsidR="00A75AF4" w:rsidRDefault="00B1097B" w:rsidP="004059F7">
      <w:pPr>
        <w:widowControl w:val="0"/>
        <w:spacing w:before="100" w:beforeAutospacing="1" w:after="100" w:afterAutospacing="1" w:line="240" w:lineRule="auto"/>
        <w:contextualSpacing/>
        <w:rPr>
          <w:rFonts w:cs="Arial"/>
          <w:b/>
          <w:color w:val="000000"/>
        </w:rPr>
      </w:pPr>
      <w:r>
        <w:rPr>
          <w:rFonts w:cs="Arial"/>
          <w:b/>
          <w:color w:val="000000"/>
        </w:rPr>
        <w:t xml:space="preserve">Required </w:t>
      </w:r>
      <w:r w:rsidR="00A75AF4">
        <w:rPr>
          <w:rFonts w:cs="Arial"/>
          <w:b/>
          <w:color w:val="000000"/>
        </w:rPr>
        <w:t>Text</w:t>
      </w:r>
      <w:r w:rsidR="00E5597B">
        <w:rPr>
          <w:rFonts w:cs="Arial"/>
          <w:b/>
          <w:color w:val="000000"/>
        </w:rPr>
        <w:t>s, Additional Reading, and Other Materials</w:t>
      </w:r>
      <w:r w:rsidR="00A75AF4" w:rsidRPr="00D63D76">
        <w:rPr>
          <w:rFonts w:cs="Arial"/>
          <w:b/>
          <w:color w:val="000000"/>
        </w:rPr>
        <w:t xml:space="preserve">:   </w:t>
      </w:r>
    </w:p>
    <w:p w:rsidR="007F0869" w:rsidRDefault="007F0869" w:rsidP="004059F7">
      <w:pPr>
        <w:widowControl w:val="0"/>
        <w:spacing w:before="100" w:beforeAutospacing="1" w:after="100" w:afterAutospacing="1" w:line="240" w:lineRule="auto"/>
        <w:contextualSpacing/>
        <w:rPr>
          <w:rFonts w:cs="Arial"/>
          <w:b/>
          <w:color w:val="000000"/>
        </w:rPr>
      </w:pPr>
    </w:p>
    <w:p w:rsidR="00A75AF4" w:rsidRPr="00453A64" w:rsidRDefault="00A75AF4" w:rsidP="004059F7">
      <w:pPr>
        <w:widowControl w:val="0"/>
        <w:spacing w:before="100" w:beforeAutospacing="1" w:after="100" w:afterAutospacing="1" w:line="240" w:lineRule="auto"/>
        <w:contextualSpacing/>
        <w:rPr>
          <w:rFonts w:cs="Arial"/>
          <w:b/>
          <w:color w:val="000000"/>
        </w:rPr>
      </w:pPr>
      <w:r w:rsidRPr="00D63D76">
        <w:rPr>
          <w:rFonts w:cs="Arial"/>
          <w:color w:val="000000"/>
        </w:rPr>
        <w:t>The following textbook</w:t>
      </w:r>
      <w:r w:rsidR="00F2763A">
        <w:rPr>
          <w:rFonts w:cs="Arial"/>
          <w:color w:val="000000"/>
        </w:rPr>
        <w:t>s</w:t>
      </w:r>
      <w:r>
        <w:rPr>
          <w:rFonts w:cs="Arial"/>
          <w:color w:val="000000"/>
        </w:rPr>
        <w:t xml:space="preserve"> are</w:t>
      </w:r>
      <w:r w:rsidRPr="00D63D76">
        <w:rPr>
          <w:rFonts w:cs="Arial"/>
          <w:color w:val="000000"/>
        </w:rPr>
        <w:t xml:space="preserve"> required for the course: </w:t>
      </w:r>
    </w:p>
    <w:p w:rsidR="00D739ED" w:rsidRDefault="00D739ED" w:rsidP="004059F7">
      <w:pPr>
        <w:pStyle w:val="BodyTextIndent2"/>
        <w:numPr>
          <w:ilvl w:val="0"/>
          <w:numId w:val="3"/>
        </w:numPr>
        <w:spacing w:line="240" w:lineRule="auto"/>
        <w:contextualSpacing/>
        <w:rPr>
          <w:rFonts w:asciiTheme="minorHAnsi" w:hAnsiTheme="minorHAnsi"/>
          <w:bCs w:val="0"/>
        </w:rPr>
      </w:pPr>
      <w:r>
        <w:rPr>
          <w:rFonts w:asciiTheme="minorHAnsi" w:hAnsiTheme="minorHAnsi"/>
          <w:bCs w:val="0"/>
        </w:rPr>
        <w:t xml:space="preserve">Martin, B., Cashel, C., </w:t>
      </w:r>
      <w:proofErr w:type="spellStart"/>
      <w:r>
        <w:rPr>
          <w:rFonts w:asciiTheme="minorHAnsi" w:hAnsiTheme="minorHAnsi"/>
          <w:bCs w:val="0"/>
        </w:rPr>
        <w:t>Wagstaff</w:t>
      </w:r>
      <w:proofErr w:type="spellEnd"/>
      <w:r>
        <w:rPr>
          <w:rFonts w:asciiTheme="minorHAnsi" w:hAnsiTheme="minorHAnsi"/>
          <w:bCs w:val="0"/>
        </w:rPr>
        <w:t xml:space="preserve">, M., &amp; </w:t>
      </w:r>
      <w:proofErr w:type="spellStart"/>
      <w:r>
        <w:rPr>
          <w:rFonts w:asciiTheme="minorHAnsi" w:hAnsiTheme="minorHAnsi"/>
          <w:bCs w:val="0"/>
        </w:rPr>
        <w:t>Breunig</w:t>
      </w:r>
      <w:proofErr w:type="spellEnd"/>
      <w:r>
        <w:rPr>
          <w:rFonts w:asciiTheme="minorHAnsi" w:hAnsiTheme="minorHAnsi"/>
          <w:bCs w:val="0"/>
        </w:rPr>
        <w:t xml:space="preserve">, M. (2006). </w:t>
      </w:r>
      <w:r w:rsidRPr="00D739ED">
        <w:rPr>
          <w:rFonts w:asciiTheme="minorHAnsi" w:hAnsiTheme="minorHAnsi"/>
          <w:bCs w:val="0"/>
          <w:i/>
        </w:rPr>
        <w:t>Outdoor Leadership: Theory and Practice</w:t>
      </w:r>
      <w:r>
        <w:rPr>
          <w:rFonts w:asciiTheme="minorHAnsi" w:hAnsiTheme="minorHAnsi"/>
          <w:bCs w:val="0"/>
        </w:rPr>
        <w:t>. Champaign, IL: Human Kinetics.</w:t>
      </w:r>
    </w:p>
    <w:p w:rsidR="00A75AF4" w:rsidRDefault="00A75AF4" w:rsidP="004059F7">
      <w:pPr>
        <w:pStyle w:val="BodyTextIndent2"/>
        <w:spacing w:line="240" w:lineRule="auto"/>
        <w:contextualSpacing/>
        <w:rPr>
          <w:rFonts w:asciiTheme="minorHAnsi" w:hAnsiTheme="minorHAnsi"/>
          <w:bCs w:val="0"/>
        </w:rPr>
      </w:pPr>
    </w:p>
    <w:p w:rsidR="00A75AF4" w:rsidRPr="00A75AF4" w:rsidRDefault="00A75AF4" w:rsidP="004059F7">
      <w:pPr>
        <w:pStyle w:val="BodyTextIndent2"/>
        <w:numPr>
          <w:ilvl w:val="0"/>
          <w:numId w:val="3"/>
        </w:numPr>
        <w:spacing w:line="240" w:lineRule="auto"/>
        <w:contextualSpacing/>
        <w:rPr>
          <w:rFonts w:asciiTheme="minorHAnsi" w:hAnsiTheme="minorHAnsi"/>
        </w:rPr>
      </w:pPr>
      <w:r>
        <w:rPr>
          <w:rFonts w:asciiTheme="minorHAnsi" w:hAnsiTheme="minorHAnsi"/>
          <w:bCs w:val="0"/>
        </w:rPr>
        <w:t xml:space="preserve">Other readings </w:t>
      </w:r>
      <w:r w:rsidR="00EA07F8">
        <w:rPr>
          <w:rFonts w:asciiTheme="minorHAnsi" w:hAnsiTheme="minorHAnsi"/>
          <w:bCs w:val="0"/>
        </w:rPr>
        <w:t>as</w:t>
      </w:r>
      <w:r>
        <w:rPr>
          <w:rFonts w:asciiTheme="minorHAnsi" w:hAnsiTheme="minorHAnsi"/>
          <w:bCs w:val="0"/>
        </w:rPr>
        <w:t xml:space="preserve"> assigned and provided </w:t>
      </w:r>
      <w:r w:rsidR="00F2763A">
        <w:rPr>
          <w:rFonts w:asciiTheme="minorHAnsi" w:hAnsiTheme="minorHAnsi"/>
          <w:bCs w:val="0"/>
        </w:rPr>
        <w:t xml:space="preserve">by the instructor.  </w:t>
      </w:r>
    </w:p>
    <w:p w:rsidR="00611E02" w:rsidRPr="00611E02" w:rsidRDefault="00611E02" w:rsidP="004059F7">
      <w:pPr>
        <w:widowControl w:val="0"/>
        <w:spacing w:before="100" w:beforeAutospacing="1" w:after="100" w:afterAutospacing="1" w:line="240" w:lineRule="auto"/>
        <w:contextualSpacing/>
        <w:rPr>
          <w:rFonts w:cs="Arial"/>
          <w:bCs/>
          <w:color w:val="000000"/>
          <w:u w:val="single"/>
        </w:rPr>
      </w:pPr>
      <w:r w:rsidRPr="00611E02">
        <w:rPr>
          <w:rFonts w:cs="Arial"/>
          <w:color w:val="000000"/>
        </w:rPr>
        <w:t xml:space="preserve">Assigned readings are an essential component of this course and provide students with a baseline of knowledge that will be expanded upon through more </w:t>
      </w:r>
      <w:r w:rsidR="00EA07F8">
        <w:rPr>
          <w:rFonts w:cs="Arial"/>
          <w:color w:val="000000"/>
        </w:rPr>
        <w:t xml:space="preserve">detailed and </w:t>
      </w:r>
      <w:r w:rsidRPr="00611E02">
        <w:rPr>
          <w:rFonts w:cs="Arial"/>
          <w:color w:val="000000"/>
        </w:rPr>
        <w:t xml:space="preserve">complex in-class </w:t>
      </w:r>
      <w:r w:rsidR="00D739ED">
        <w:rPr>
          <w:rFonts w:cs="Arial"/>
          <w:color w:val="000000"/>
        </w:rPr>
        <w:t>activities.</w:t>
      </w:r>
      <w:r w:rsidRPr="00611E02">
        <w:rPr>
          <w:rFonts w:cs="Arial"/>
          <w:color w:val="000000"/>
        </w:rPr>
        <w:t xml:space="preserve">  Students will be required to complete assigned readings prior to the class period in which the material will be discussed.  </w:t>
      </w:r>
    </w:p>
    <w:p w:rsidR="00550EE7" w:rsidRDefault="00550EE7" w:rsidP="004059F7">
      <w:pPr>
        <w:widowControl w:val="0"/>
        <w:spacing w:before="100" w:beforeAutospacing="1" w:after="100" w:afterAutospacing="1" w:line="240" w:lineRule="auto"/>
        <w:contextualSpacing/>
        <w:rPr>
          <w:rFonts w:cs="Arial"/>
          <w:color w:val="000000"/>
        </w:rPr>
      </w:pPr>
    </w:p>
    <w:p w:rsidR="00611E02" w:rsidRDefault="00611E02" w:rsidP="004059F7">
      <w:pPr>
        <w:widowControl w:val="0"/>
        <w:spacing w:before="100" w:beforeAutospacing="1" w:after="100" w:afterAutospacing="1" w:line="240" w:lineRule="auto"/>
        <w:contextualSpacing/>
        <w:rPr>
          <w:rFonts w:cs="Arial"/>
          <w:color w:val="000000"/>
        </w:rPr>
      </w:pPr>
      <w:r w:rsidRPr="00D63D76">
        <w:rPr>
          <w:rFonts w:cs="Arial"/>
          <w:color w:val="000000"/>
        </w:rPr>
        <w:t xml:space="preserve">Supplemental </w:t>
      </w:r>
      <w:r>
        <w:rPr>
          <w:rFonts w:cs="Arial"/>
          <w:color w:val="000000"/>
        </w:rPr>
        <w:t xml:space="preserve">course </w:t>
      </w:r>
      <w:r w:rsidRPr="00D63D76">
        <w:rPr>
          <w:rFonts w:cs="Arial"/>
          <w:color w:val="000000"/>
        </w:rPr>
        <w:t xml:space="preserve">materials </w:t>
      </w:r>
      <w:r>
        <w:rPr>
          <w:rFonts w:cs="Arial"/>
          <w:color w:val="000000"/>
        </w:rPr>
        <w:t xml:space="preserve">(e.g., handouts, reading assignments, etc.) will be posted to </w:t>
      </w:r>
      <w:r w:rsidRPr="00D63D76">
        <w:rPr>
          <w:rFonts w:cs="Arial"/>
          <w:color w:val="000000"/>
        </w:rPr>
        <w:t xml:space="preserve">the </w:t>
      </w:r>
      <w:r>
        <w:rPr>
          <w:rFonts w:cs="Arial"/>
          <w:color w:val="000000"/>
        </w:rPr>
        <w:t>Blackboard</w:t>
      </w:r>
      <w:r w:rsidR="00494B5A">
        <w:rPr>
          <w:rFonts w:cs="Arial"/>
          <w:color w:val="000000"/>
        </w:rPr>
        <w:t xml:space="preserve"> website</w:t>
      </w:r>
      <w:r>
        <w:rPr>
          <w:rFonts w:cs="Arial"/>
          <w:color w:val="000000"/>
        </w:rPr>
        <w:t xml:space="preserve"> (</w:t>
      </w:r>
      <w:hyperlink r:id="rId7" w:history="1">
        <w:r w:rsidRPr="0092582F">
          <w:rPr>
            <w:rStyle w:val="Hyperlink"/>
            <w:rFonts w:cs="Arial"/>
          </w:rPr>
          <w:t>http://www.marshall.edu/muonline/</w:t>
        </w:r>
      </w:hyperlink>
      <w:r>
        <w:rPr>
          <w:rFonts w:cs="Arial"/>
          <w:color w:val="000000"/>
        </w:rPr>
        <w:t xml:space="preserve">).  </w:t>
      </w:r>
    </w:p>
    <w:p w:rsidR="007E0709" w:rsidRDefault="007E0709" w:rsidP="004059F7">
      <w:pPr>
        <w:spacing w:line="240" w:lineRule="auto"/>
        <w:contextualSpacing/>
        <w:rPr>
          <w:rFonts w:cs="Arial"/>
          <w:b/>
        </w:rPr>
      </w:pPr>
      <w:r>
        <w:rPr>
          <w:rFonts w:cs="Arial"/>
          <w:b/>
        </w:rPr>
        <w:br w:type="page"/>
      </w:r>
    </w:p>
    <w:p w:rsidR="009756ED" w:rsidRDefault="009756ED" w:rsidP="004059F7">
      <w:pPr>
        <w:widowControl w:val="0"/>
        <w:spacing w:line="240" w:lineRule="auto"/>
        <w:contextualSpacing/>
        <w:rPr>
          <w:rFonts w:cs="Arial"/>
          <w:color w:val="000000"/>
        </w:rPr>
      </w:pPr>
      <w:r w:rsidRPr="00D63D76">
        <w:rPr>
          <w:rFonts w:cs="Arial"/>
          <w:b/>
        </w:rPr>
        <w:lastRenderedPageBreak/>
        <w:t>Desired Objectives/Outcomes:</w:t>
      </w:r>
    </w:p>
    <w:tbl>
      <w:tblPr>
        <w:tblW w:w="9314"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874"/>
        <w:gridCol w:w="2880"/>
      </w:tblGrid>
      <w:tr w:rsidR="009756ED" w:rsidRPr="00E21A0F" w:rsidTr="00EA07F8">
        <w:trPr>
          <w:trHeight w:val="206"/>
          <w:jc w:val="center"/>
        </w:trPr>
        <w:tc>
          <w:tcPr>
            <w:tcW w:w="3560" w:type="dxa"/>
          </w:tcPr>
          <w:p w:rsidR="009756ED" w:rsidRPr="00E21A0F" w:rsidRDefault="009756ED" w:rsidP="004059F7">
            <w:pPr>
              <w:spacing w:line="240" w:lineRule="auto"/>
              <w:contextualSpacing/>
              <w:outlineLvl w:val="0"/>
              <w:rPr>
                <w:b/>
              </w:rPr>
            </w:pPr>
            <w:r w:rsidRPr="00E21A0F">
              <w:rPr>
                <w:b/>
              </w:rPr>
              <w:t xml:space="preserve">Student Learning Outcomes </w:t>
            </w:r>
          </w:p>
        </w:tc>
        <w:tc>
          <w:tcPr>
            <w:tcW w:w="2874" w:type="dxa"/>
          </w:tcPr>
          <w:p w:rsidR="009756ED" w:rsidRPr="00E21A0F" w:rsidRDefault="009756ED" w:rsidP="004059F7">
            <w:pPr>
              <w:spacing w:line="240" w:lineRule="auto"/>
              <w:contextualSpacing/>
              <w:outlineLvl w:val="0"/>
              <w:rPr>
                <w:b/>
              </w:rPr>
            </w:pPr>
            <w:r w:rsidRPr="00E21A0F">
              <w:rPr>
                <w:b/>
              </w:rPr>
              <w:t xml:space="preserve">How </w:t>
            </w:r>
            <w:r w:rsidRPr="00320C10">
              <w:rPr>
                <w:b/>
              </w:rPr>
              <w:t>Practiced</w:t>
            </w:r>
            <w:r w:rsidRPr="00E21A0F">
              <w:rPr>
                <w:b/>
              </w:rPr>
              <w:t xml:space="preserve"> in this Course</w:t>
            </w:r>
          </w:p>
        </w:tc>
        <w:tc>
          <w:tcPr>
            <w:tcW w:w="2880" w:type="dxa"/>
          </w:tcPr>
          <w:p w:rsidR="009756ED" w:rsidRPr="00E21A0F" w:rsidRDefault="009756ED" w:rsidP="004059F7">
            <w:pPr>
              <w:spacing w:line="240" w:lineRule="auto"/>
              <w:contextualSpacing/>
              <w:outlineLvl w:val="0"/>
              <w:rPr>
                <w:b/>
              </w:rPr>
            </w:pPr>
            <w:r>
              <w:rPr>
                <w:b/>
              </w:rPr>
              <w:t xml:space="preserve">How Assessed </w:t>
            </w:r>
            <w:r w:rsidRPr="00E21A0F">
              <w:rPr>
                <w:b/>
              </w:rPr>
              <w:t>in this Course</w:t>
            </w:r>
          </w:p>
        </w:tc>
      </w:tr>
      <w:tr w:rsidR="002712D4" w:rsidRPr="00E21A0F" w:rsidTr="00EA07F8">
        <w:trPr>
          <w:jc w:val="center"/>
        </w:trPr>
        <w:tc>
          <w:tcPr>
            <w:tcW w:w="3560" w:type="dxa"/>
          </w:tcPr>
          <w:p w:rsidR="002712D4" w:rsidRPr="006C19BC" w:rsidRDefault="002712D4" w:rsidP="00D739ED">
            <w:pPr>
              <w:widowControl w:val="0"/>
              <w:spacing w:after="0" w:line="240" w:lineRule="auto"/>
              <w:contextualSpacing/>
              <w:rPr>
                <w:rFonts w:cs="Arial"/>
              </w:rPr>
            </w:pPr>
            <w:r>
              <w:rPr>
                <w:rFonts w:cs="Arial"/>
              </w:rPr>
              <w:t>Students will</w:t>
            </w:r>
            <w:r w:rsidR="00B54B47">
              <w:rPr>
                <w:rFonts w:cs="Arial"/>
              </w:rPr>
              <w:t xml:space="preserve"> understand</w:t>
            </w:r>
            <w:r>
              <w:rPr>
                <w:rFonts w:cs="Arial"/>
              </w:rPr>
              <w:t xml:space="preserve"> the foundations of </w:t>
            </w:r>
            <w:r w:rsidR="00D739ED">
              <w:rPr>
                <w:rFonts w:cs="Arial"/>
              </w:rPr>
              <w:t>adventure education leadership</w:t>
            </w:r>
            <w:r>
              <w:rPr>
                <w:rFonts w:cs="Arial"/>
              </w:rPr>
              <w:t xml:space="preserve"> in </w:t>
            </w:r>
            <w:r w:rsidR="00D739ED">
              <w:rPr>
                <w:rFonts w:cs="Arial"/>
              </w:rPr>
              <w:t>the United States</w:t>
            </w:r>
            <w:r>
              <w:rPr>
                <w:rFonts w:cs="Arial"/>
              </w:rPr>
              <w:t xml:space="preserve"> and abroad</w:t>
            </w:r>
          </w:p>
        </w:tc>
        <w:tc>
          <w:tcPr>
            <w:tcW w:w="2874" w:type="dxa"/>
          </w:tcPr>
          <w:p w:rsidR="002712D4" w:rsidRPr="00044066" w:rsidRDefault="002712D4" w:rsidP="00D739ED">
            <w:pPr>
              <w:spacing w:line="240" w:lineRule="auto"/>
              <w:contextualSpacing/>
              <w:outlineLvl w:val="0"/>
            </w:pPr>
            <w:r>
              <w:t xml:space="preserve">In-class </w:t>
            </w:r>
            <w:r w:rsidR="00B2510D">
              <w:t xml:space="preserve">and out-of-class </w:t>
            </w:r>
            <w:r w:rsidR="00D739ED">
              <w:t>activities</w:t>
            </w:r>
            <w:r>
              <w:t xml:space="preserve">, discussions, </w:t>
            </w:r>
            <w:r w:rsidR="00D739ED">
              <w:t>textbook readings</w:t>
            </w:r>
          </w:p>
        </w:tc>
        <w:tc>
          <w:tcPr>
            <w:tcW w:w="2880" w:type="dxa"/>
          </w:tcPr>
          <w:p w:rsidR="002712D4" w:rsidRPr="00044066" w:rsidRDefault="00B2510D" w:rsidP="00B2510D">
            <w:pPr>
              <w:spacing w:line="240" w:lineRule="auto"/>
              <w:contextualSpacing/>
              <w:outlineLvl w:val="0"/>
            </w:pPr>
            <w:r>
              <w:t>P</w:t>
            </w:r>
            <w:r w:rsidR="00D739ED">
              <w:t>articipation, homework</w:t>
            </w:r>
            <w:r w:rsidR="00995479">
              <w:t xml:space="preserve"> assignments</w:t>
            </w:r>
            <w:r w:rsidR="00D739ED">
              <w:t xml:space="preserve">, </w:t>
            </w:r>
            <w:r>
              <w:t>group facilitation</w:t>
            </w:r>
          </w:p>
        </w:tc>
      </w:tr>
      <w:tr w:rsidR="00B2510D" w:rsidRPr="00E21A0F" w:rsidTr="00EA07F8">
        <w:trPr>
          <w:jc w:val="center"/>
        </w:trPr>
        <w:tc>
          <w:tcPr>
            <w:tcW w:w="3560" w:type="dxa"/>
          </w:tcPr>
          <w:p w:rsidR="00B2510D" w:rsidRPr="006C19BC" w:rsidRDefault="00B2510D" w:rsidP="004E3C7D">
            <w:pPr>
              <w:widowControl w:val="0"/>
              <w:spacing w:after="0" w:line="240" w:lineRule="auto"/>
              <w:contextualSpacing/>
              <w:rPr>
                <w:rFonts w:cs="Arial"/>
              </w:rPr>
            </w:pPr>
            <w:r>
              <w:rPr>
                <w:rFonts w:cs="Arial"/>
              </w:rPr>
              <w:t>Students will p</w:t>
            </w:r>
            <w:r w:rsidRPr="004E3C7D">
              <w:rPr>
                <w:rFonts w:cs="Arial"/>
              </w:rPr>
              <w:t>ractice self and group leadership in team exercises and activities</w:t>
            </w:r>
          </w:p>
        </w:tc>
        <w:tc>
          <w:tcPr>
            <w:tcW w:w="2874" w:type="dxa"/>
          </w:tcPr>
          <w:p w:rsidR="00B2510D" w:rsidRPr="00044066" w:rsidRDefault="00B2510D" w:rsidP="00B2510D">
            <w:pPr>
              <w:spacing w:line="240" w:lineRule="auto"/>
              <w:contextualSpacing/>
              <w:outlineLvl w:val="0"/>
            </w:pPr>
            <w:r>
              <w:t>In-class and out-of-class activities, discussions, textbook readings</w:t>
            </w:r>
          </w:p>
        </w:tc>
        <w:tc>
          <w:tcPr>
            <w:tcW w:w="2880" w:type="dxa"/>
          </w:tcPr>
          <w:p w:rsidR="00B2510D" w:rsidRPr="00044066" w:rsidRDefault="00B2510D" w:rsidP="009461C2">
            <w:pPr>
              <w:spacing w:line="240" w:lineRule="auto"/>
              <w:contextualSpacing/>
              <w:outlineLvl w:val="0"/>
            </w:pPr>
            <w:r>
              <w:t>Class participation and group facilitation</w:t>
            </w:r>
          </w:p>
        </w:tc>
      </w:tr>
      <w:tr w:rsidR="00B2510D" w:rsidRPr="00E21A0F" w:rsidTr="00EA07F8">
        <w:trPr>
          <w:jc w:val="center"/>
        </w:trPr>
        <w:tc>
          <w:tcPr>
            <w:tcW w:w="3560" w:type="dxa"/>
          </w:tcPr>
          <w:p w:rsidR="00B2510D" w:rsidRPr="006C19BC" w:rsidRDefault="00B2510D" w:rsidP="00995479">
            <w:pPr>
              <w:widowControl w:val="0"/>
              <w:spacing w:after="0" w:line="240" w:lineRule="auto"/>
              <w:contextualSpacing/>
              <w:rPr>
                <w:rFonts w:cs="Arial"/>
              </w:rPr>
            </w:pPr>
            <w:r>
              <w:rPr>
                <w:rFonts w:cs="Arial"/>
              </w:rPr>
              <w:t>Students will develop an understanding of group dynamics and will d</w:t>
            </w:r>
            <w:r w:rsidRPr="004E3C7D">
              <w:rPr>
                <w:rFonts w:cs="Arial"/>
              </w:rPr>
              <w:t>emonstrate the ability to effectively facilitate a diverse group of team members</w:t>
            </w:r>
          </w:p>
        </w:tc>
        <w:tc>
          <w:tcPr>
            <w:tcW w:w="2874" w:type="dxa"/>
          </w:tcPr>
          <w:p w:rsidR="00B2510D" w:rsidRPr="00044066" w:rsidRDefault="00B2510D" w:rsidP="00ED65E5">
            <w:pPr>
              <w:spacing w:line="240" w:lineRule="auto"/>
              <w:contextualSpacing/>
              <w:outlineLvl w:val="0"/>
            </w:pPr>
            <w:r>
              <w:t>In-class and out-of-class activities, discussions, textbook readings</w:t>
            </w:r>
          </w:p>
        </w:tc>
        <w:tc>
          <w:tcPr>
            <w:tcW w:w="2880" w:type="dxa"/>
          </w:tcPr>
          <w:p w:rsidR="00B2510D" w:rsidRPr="00044066" w:rsidRDefault="00B2510D" w:rsidP="00ED65E5">
            <w:pPr>
              <w:spacing w:line="240" w:lineRule="auto"/>
              <w:contextualSpacing/>
              <w:outlineLvl w:val="0"/>
            </w:pPr>
            <w:r>
              <w:t>Class participation and group facilitation</w:t>
            </w:r>
          </w:p>
        </w:tc>
      </w:tr>
      <w:tr w:rsidR="00B2510D" w:rsidRPr="00E21A0F" w:rsidTr="00EA07F8">
        <w:trPr>
          <w:trHeight w:val="224"/>
          <w:jc w:val="center"/>
        </w:trPr>
        <w:tc>
          <w:tcPr>
            <w:tcW w:w="3560" w:type="dxa"/>
          </w:tcPr>
          <w:p w:rsidR="00B2510D" w:rsidRPr="006C19BC" w:rsidRDefault="00B2510D" w:rsidP="00995479">
            <w:pPr>
              <w:widowControl w:val="0"/>
              <w:spacing w:after="0" w:line="240" w:lineRule="auto"/>
              <w:contextualSpacing/>
              <w:rPr>
                <w:rFonts w:cs="Arial"/>
              </w:rPr>
            </w:pPr>
            <w:r>
              <w:rPr>
                <w:rFonts w:cs="Arial"/>
              </w:rPr>
              <w:t>Students will d</w:t>
            </w:r>
            <w:r w:rsidRPr="00995479">
              <w:rPr>
                <w:rFonts w:cs="Arial"/>
              </w:rPr>
              <w:t xml:space="preserve">emonstrate the ability to think critically and </w:t>
            </w:r>
            <w:r>
              <w:rPr>
                <w:rFonts w:cs="Arial"/>
              </w:rPr>
              <w:t>solve problems</w:t>
            </w:r>
            <w:r w:rsidRPr="00995479">
              <w:rPr>
                <w:rFonts w:cs="Arial"/>
              </w:rPr>
              <w:t xml:space="preserve"> in real-time</w:t>
            </w:r>
          </w:p>
        </w:tc>
        <w:tc>
          <w:tcPr>
            <w:tcW w:w="2874" w:type="dxa"/>
          </w:tcPr>
          <w:p w:rsidR="00B2510D" w:rsidRPr="00044066" w:rsidRDefault="00B2510D" w:rsidP="00ED65E5">
            <w:pPr>
              <w:spacing w:line="240" w:lineRule="auto"/>
              <w:contextualSpacing/>
              <w:outlineLvl w:val="0"/>
            </w:pPr>
            <w:r>
              <w:t>In-class and out-of-class activities, discussions, textbook readings</w:t>
            </w:r>
          </w:p>
        </w:tc>
        <w:tc>
          <w:tcPr>
            <w:tcW w:w="2880" w:type="dxa"/>
          </w:tcPr>
          <w:p w:rsidR="00B2510D" w:rsidRPr="00044066" w:rsidRDefault="00B2510D" w:rsidP="00ED65E5">
            <w:pPr>
              <w:spacing w:line="240" w:lineRule="auto"/>
              <w:contextualSpacing/>
              <w:outlineLvl w:val="0"/>
            </w:pPr>
            <w:r>
              <w:t>Class participation, writing assignments, and group facilitation</w:t>
            </w:r>
          </w:p>
        </w:tc>
      </w:tr>
      <w:tr w:rsidR="00B2510D" w:rsidRPr="00E21A0F" w:rsidTr="00EA07F8">
        <w:trPr>
          <w:jc w:val="center"/>
        </w:trPr>
        <w:tc>
          <w:tcPr>
            <w:tcW w:w="3560" w:type="dxa"/>
          </w:tcPr>
          <w:p w:rsidR="00B2510D" w:rsidRPr="006C19BC" w:rsidRDefault="00B2510D" w:rsidP="00995479">
            <w:pPr>
              <w:widowControl w:val="0"/>
              <w:spacing w:after="0" w:line="240" w:lineRule="auto"/>
              <w:contextualSpacing/>
              <w:rPr>
                <w:rFonts w:cs="Arial"/>
              </w:rPr>
            </w:pPr>
            <w:r>
              <w:rPr>
                <w:rFonts w:cs="Arial"/>
              </w:rPr>
              <w:t>Students will develop</w:t>
            </w:r>
            <w:r w:rsidRPr="00995479">
              <w:rPr>
                <w:rFonts w:cs="Arial"/>
              </w:rPr>
              <w:t xml:space="preserve"> an understanding of environmental ethics and the impact</w:t>
            </w:r>
            <w:r>
              <w:rPr>
                <w:rFonts w:cs="Arial"/>
              </w:rPr>
              <w:t>s</w:t>
            </w:r>
            <w:r w:rsidRPr="00995479">
              <w:rPr>
                <w:rFonts w:cs="Arial"/>
              </w:rPr>
              <w:t xml:space="preserve"> of human behavior on the environment</w:t>
            </w:r>
          </w:p>
        </w:tc>
        <w:tc>
          <w:tcPr>
            <w:tcW w:w="2874" w:type="dxa"/>
          </w:tcPr>
          <w:p w:rsidR="00B2510D" w:rsidRPr="00044066" w:rsidRDefault="00B2510D" w:rsidP="00ED65E5">
            <w:pPr>
              <w:spacing w:line="240" w:lineRule="auto"/>
              <w:contextualSpacing/>
              <w:outlineLvl w:val="0"/>
            </w:pPr>
            <w:r>
              <w:t>In-class and out-of-class activities, discussions, textbook readings</w:t>
            </w:r>
          </w:p>
        </w:tc>
        <w:tc>
          <w:tcPr>
            <w:tcW w:w="2880" w:type="dxa"/>
          </w:tcPr>
          <w:p w:rsidR="00B2510D" w:rsidRPr="00044066" w:rsidRDefault="00B2510D" w:rsidP="00ED65E5">
            <w:pPr>
              <w:spacing w:line="240" w:lineRule="auto"/>
              <w:contextualSpacing/>
              <w:outlineLvl w:val="0"/>
            </w:pPr>
            <w:r>
              <w:t>Class participation, writing assignments, and group facilitation</w:t>
            </w:r>
          </w:p>
        </w:tc>
      </w:tr>
      <w:tr w:rsidR="00B2510D" w:rsidRPr="00E21A0F" w:rsidTr="00EA07F8">
        <w:trPr>
          <w:jc w:val="center"/>
        </w:trPr>
        <w:tc>
          <w:tcPr>
            <w:tcW w:w="3560" w:type="dxa"/>
          </w:tcPr>
          <w:p w:rsidR="00B2510D" w:rsidRPr="006C19BC" w:rsidRDefault="00B2510D" w:rsidP="00030FF9">
            <w:pPr>
              <w:widowControl w:val="0"/>
              <w:spacing w:after="0" w:line="240" w:lineRule="auto"/>
              <w:contextualSpacing/>
              <w:rPr>
                <w:rFonts w:cs="Arial"/>
              </w:rPr>
            </w:pPr>
            <w:r>
              <w:rPr>
                <w:rFonts w:cs="Arial"/>
              </w:rPr>
              <w:t>Students will become familiar with safety and risk management issues  related to adventure education</w:t>
            </w:r>
          </w:p>
        </w:tc>
        <w:tc>
          <w:tcPr>
            <w:tcW w:w="2874" w:type="dxa"/>
          </w:tcPr>
          <w:p w:rsidR="00B2510D" w:rsidRPr="00044066" w:rsidRDefault="00B2510D" w:rsidP="00ED65E5">
            <w:pPr>
              <w:spacing w:line="240" w:lineRule="auto"/>
              <w:contextualSpacing/>
              <w:outlineLvl w:val="0"/>
            </w:pPr>
            <w:r>
              <w:t>In-class and out-of-class activities, discussions, textbook readings</w:t>
            </w:r>
          </w:p>
        </w:tc>
        <w:tc>
          <w:tcPr>
            <w:tcW w:w="2880" w:type="dxa"/>
          </w:tcPr>
          <w:p w:rsidR="00B2510D" w:rsidRPr="00044066" w:rsidRDefault="00B2510D" w:rsidP="00ED65E5">
            <w:pPr>
              <w:spacing w:line="240" w:lineRule="auto"/>
              <w:contextualSpacing/>
              <w:outlineLvl w:val="0"/>
            </w:pPr>
            <w:r>
              <w:t>Class participation, writing assignments, and group facilitation</w:t>
            </w:r>
          </w:p>
        </w:tc>
      </w:tr>
      <w:tr w:rsidR="00B2510D" w:rsidRPr="00E21A0F" w:rsidTr="00EA07F8">
        <w:trPr>
          <w:jc w:val="center"/>
        </w:trPr>
        <w:tc>
          <w:tcPr>
            <w:tcW w:w="3560" w:type="dxa"/>
          </w:tcPr>
          <w:p w:rsidR="00B2510D" w:rsidRPr="006C19BC" w:rsidRDefault="00B2510D" w:rsidP="004059F7">
            <w:pPr>
              <w:widowControl w:val="0"/>
              <w:spacing w:after="0" w:line="240" w:lineRule="auto"/>
              <w:contextualSpacing/>
              <w:rPr>
                <w:rFonts w:cs="Arial"/>
              </w:rPr>
            </w:pPr>
            <w:r>
              <w:rPr>
                <w:rFonts w:cs="Arial"/>
              </w:rPr>
              <w:t>Students will demonstrate professionalism and organizational skills related to program development and facilitation</w:t>
            </w:r>
          </w:p>
        </w:tc>
        <w:tc>
          <w:tcPr>
            <w:tcW w:w="2874" w:type="dxa"/>
          </w:tcPr>
          <w:p w:rsidR="00B2510D" w:rsidRPr="00044066" w:rsidRDefault="00B2510D" w:rsidP="00ED65E5">
            <w:pPr>
              <w:spacing w:line="240" w:lineRule="auto"/>
              <w:contextualSpacing/>
              <w:outlineLvl w:val="0"/>
            </w:pPr>
            <w:r>
              <w:t>In-class and out-of-class activities, discussions, textbook readings</w:t>
            </w:r>
          </w:p>
        </w:tc>
        <w:tc>
          <w:tcPr>
            <w:tcW w:w="2880" w:type="dxa"/>
          </w:tcPr>
          <w:p w:rsidR="00B2510D" w:rsidRPr="00044066" w:rsidRDefault="00B2510D" w:rsidP="00ED65E5">
            <w:pPr>
              <w:spacing w:line="240" w:lineRule="auto"/>
              <w:contextualSpacing/>
              <w:outlineLvl w:val="0"/>
            </w:pPr>
            <w:r>
              <w:t>Class participation, writing assignments, and group facilitation</w:t>
            </w:r>
          </w:p>
        </w:tc>
      </w:tr>
    </w:tbl>
    <w:p w:rsidR="00B35BC8" w:rsidRDefault="00B35BC8" w:rsidP="004059F7">
      <w:pPr>
        <w:widowControl w:val="0"/>
        <w:spacing w:before="100" w:beforeAutospacing="1" w:after="100" w:afterAutospacing="1" w:line="240" w:lineRule="auto"/>
        <w:contextualSpacing/>
        <w:rPr>
          <w:rFonts w:cs="Arial"/>
          <w:b/>
          <w:color w:val="000000"/>
          <w:u w:val="single"/>
        </w:rPr>
      </w:pPr>
    </w:p>
    <w:p w:rsidR="006562DE" w:rsidRPr="00B35BC8" w:rsidRDefault="006562DE" w:rsidP="004059F7">
      <w:pPr>
        <w:widowControl w:val="0"/>
        <w:spacing w:before="100" w:beforeAutospacing="1" w:after="100" w:afterAutospacing="1" w:line="240" w:lineRule="auto"/>
        <w:contextualSpacing/>
        <w:rPr>
          <w:rFonts w:cs="Arial"/>
          <w:b/>
          <w:color w:val="000000"/>
        </w:rPr>
      </w:pPr>
      <w:r w:rsidRPr="00B35BC8">
        <w:rPr>
          <w:rFonts w:cs="Arial"/>
          <w:b/>
          <w:color w:val="000000"/>
        </w:rPr>
        <w:t>University Policies</w:t>
      </w:r>
      <w:r w:rsidR="00B35BC8" w:rsidRPr="00B35BC8">
        <w:rPr>
          <w:rFonts w:cs="Arial"/>
          <w:b/>
          <w:color w:val="000000"/>
        </w:rPr>
        <w:t>:</w:t>
      </w:r>
    </w:p>
    <w:p w:rsidR="00B35BC8" w:rsidRDefault="006562DE" w:rsidP="004059F7">
      <w:pPr>
        <w:tabs>
          <w:tab w:val="left" w:pos="-1440"/>
        </w:tabs>
        <w:spacing w:after="60" w:line="240" w:lineRule="auto"/>
        <w:contextualSpacing/>
      </w:pPr>
      <w:r w:rsidRPr="00E21A0F">
        <w:t>By enrolling in this course, you agree to the University Policies listed below. Please read the full text of each policy b</w:t>
      </w:r>
      <w:r w:rsidR="0011288B">
        <w:t>y</w:t>
      </w:r>
      <w:r w:rsidRPr="00E21A0F">
        <w:t xml:space="preserve"> going to </w:t>
      </w:r>
      <w:hyperlink r:id="rId8" w:history="1">
        <w:r w:rsidRPr="00E21A0F">
          <w:rPr>
            <w:rStyle w:val="Hyperlink"/>
          </w:rPr>
          <w:t>www.marshall.edu/academic-affairs</w:t>
        </w:r>
      </w:hyperlink>
      <w:r w:rsidRPr="00E21A0F">
        <w:t xml:space="preserve"> and clicking on “Marshall University Policies.”  Or, you can access the policies directly by going to </w:t>
      </w:r>
      <w:hyperlink r:id="rId9" w:history="1">
        <w:r w:rsidRPr="00E21A0F">
          <w:rPr>
            <w:rStyle w:val="Hyperlink"/>
          </w:rPr>
          <w:t>http://www.marshall.edu/academic-affairs/?page_id=802</w:t>
        </w:r>
      </w:hyperlink>
      <w:r w:rsidR="002F6F9A">
        <w:t xml:space="preserve">. </w:t>
      </w:r>
    </w:p>
    <w:p w:rsidR="006562DE" w:rsidRPr="006562DE" w:rsidRDefault="006562DE" w:rsidP="004059F7">
      <w:pPr>
        <w:tabs>
          <w:tab w:val="left" w:pos="-1440"/>
        </w:tabs>
        <w:spacing w:after="60" w:line="240" w:lineRule="auto"/>
        <w:contextualSpacing/>
        <w:rPr>
          <w:rFonts w:cs="Arial"/>
          <w:color w:val="000000"/>
          <w:u w:val="single"/>
        </w:rPr>
      </w:pPr>
      <w:r w:rsidRPr="00E21A0F">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B35BC8" w:rsidRDefault="00B35BC8" w:rsidP="004059F7">
      <w:pPr>
        <w:widowControl w:val="0"/>
        <w:spacing w:before="100" w:beforeAutospacing="1" w:after="100" w:afterAutospacing="1" w:line="240" w:lineRule="auto"/>
        <w:contextualSpacing/>
        <w:rPr>
          <w:rFonts w:cs="Arial"/>
          <w:b/>
          <w:color w:val="000000"/>
        </w:rPr>
      </w:pPr>
    </w:p>
    <w:p w:rsidR="00E5597B" w:rsidRDefault="003A1741" w:rsidP="004059F7">
      <w:pPr>
        <w:widowControl w:val="0"/>
        <w:spacing w:before="100" w:beforeAutospacing="1" w:after="100" w:afterAutospacing="1" w:line="240" w:lineRule="auto"/>
        <w:contextualSpacing/>
        <w:rPr>
          <w:rFonts w:cs="Arial"/>
          <w:b/>
          <w:color w:val="000000"/>
        </w:rPr>
      </w:pPr>
      <w:r>
        <w:rPr>
          <w:rFonts w:cs="Arial"/>
          <w:b/>
          <w:color w:val="000000"/>
        </w:rPr>
        <w:t>Attendance Policy</w:t>
      </w:r>
      <w:r w:rsidR="00A87F0C">
        <w:rPr>
          <w:rFonts w:cs="Arial"/>
          <w:b/>
          <w:color w:val="000000"/>
        </w:rPr>
        <w:t xml:space="preserve"> and Make-up Work</w:t>
      </w:r>
      <w:r w:rsidR="00B35BC8">
        <w:rPr>
          <w:rFonts w:cs="Arial"/>
          <w:b/>
          <w:color w:val="000000"/>
        </w:rPr>
        <w:t>:</w:t>
      </w:r>
    </w:p>
    <w:p w:rsidR="003A1741" w:rsidRPr="00DC7752" w:rsidRDefault="00DC7752" w:rsidP="004059F7">
      <w:pPr>
        <w:widowControl w:val="0"/>
        <w:spacing w:before="100" w:beforeAutospacing="1" w:after="100" w:afterAutospacing="1" w:line="240" w:lineRule="auto"/>
        <w:contextualSpacing/>
        <w:rPr>
          <w:rFonts w:cs="Arial"/>
          <w:color w:val="000000"/>
        </w:rPr>
      </w:pPr>
      <w:r w:rsidRPr="00DC7752">
        <w:rPr>
          <w:rFonts w:cs="Arial"/>
          <w:color w:val="000000"/>
        </w:rPr>
        <w:t xml:space="preserve">In-class participation is an essential component of this course and students will be expected to attend each class unless they have a valid </w:t>
      </w:r>
      <w:r w:rsidR="004D7F4A">
        <w:rPr>
          <w:rFonts w:cs="Arial"/>
          <w:color w:val="000000"/>
        </w:rPr>
        <w:t xml:space="preserve">university-approved </w:t>
      </w:r>
      <w:r w:rsidRPr="00DC7752">
        <w:rPr>
          <w:rFonts w:cs="Arial"/>
          <w:color w:val="000000"/>
        </w:rPr>
        <w:t>excuse (see univer</w:t>
      </w:r>
      <w:r>
        <w:rPr>
          <w:rFonts w:cs="Arial"/>
          <w:color w:val="000000"/>
        </w:rPr>
        <w:t xml:space="preserve">sity excused absence policy). </w:t>
      </w:r>
      <w:r w:rsidR="00A87F0C">
        <w:rPr>
          <w:rFonts w:cs="Arial"/>
          <w:color w:val="000000"/>
        </w:rPr>
        <w:t>I will be happy to meet with s</w:t>
      </w:r>
      <w:r>
        <w:rPr>
          <w:rFonts w:cs="Arial"/>
          <w:color w:val="000000"/>
        </w:rPr>
        <w:t xml:space="preserve">tudents </w:t>
      </w:r>
      <w:r w:rsidR="00A87F0C">
        <w:rPr>
          <w:rFonts w:cs="Arial"/>
          <w:color w:val="000000"/>
        </w:rPr>
        <w:t xml:space="preserve">who miss class with a valid excuse to </w:t>
      </w:r>
      <w:r>
        <w:rPr>
          <w:rFonts w:cs="Arial"/>
          <w:color w:val="000000"/>
        </w:rPr>
        <w:t xml:space="preserve">discuss </w:t>
      </w:r>
      <w:r w:rsidR="00A87F0C">
        <w:rPr>
          <w:rFonts w:cs="Arial"/>
          <w:color w:val="000000"/>
        </w:rPr>
        <w:t xml:space="preserve">course material and </w:t>
      </w:r>
      <w:r>
        <w:rPr>
          <w:rFonts w:cs="Arial"/>
          <w:color w:val="000000"/>
        </w:rPr>
        <w:t xml:space="preserve">how missed work can be made up.  </w:t>
      </w:r>
      <w:r w:rsidR="00A87F0C">
        <w:rPr>
          <w:rFonts w:cs="Arial"/>
          <w:color w:val="000000"/>
        </w:rPr>
        <w:t xml:space="preserve">However, I will not re-lecture to students who miss class during office hours, and it will be the students’ responsibility to catch up on missed material (e.g., readings, in-class exercises, etc.).  </w:t>
      </w:r>
    </w:p>
    <w:p w:rsidR="00B35BC8" w:rsidRDefault="00B35BC8" w:rsidP="004059F7">
      <w:pPr>
        <w:widowControl w:val="0"/>
        <w:spacing w:before="100" w:beforeAutospacing="1" w:after="100" w:afterAutospacing="1" w:line="240" w:lineRule="auto"/>
        <w:contextualSpacing/>
        <w:rPr>
          <w:rFonts w:cs="Arial"/>
          <w:b/>
          <w:color w:val="000000"/>
        </w:rPr>
      </w:pPr>
    </w:p>
    <w:p w:rsidR="003A1741" w:rsidRDefault="003A1741" w:rsidP="004059F7">
      <w:pPr>
        <w:widowControl w:val="0"/>
        <w:spacing w:before="100" w:beforeAutospacing="1" w:after="100" w:afterAutospacing="1" w:line="240" w:lineRule="auto"/>
        <w:contextualSpacing/>
        <w:rPr>
          <w:rFonts w:cs="Arial"/>
          <w:b/>
          <w:color w:val="000000"/>
        </w:rPr>
      </w:pPr>
      <w:r>
        <w:rPr>
          <w:rFonts w:cs="Arial"/>
          <w:b/>
          <w:color w:val="000000"/>
        </w:rPr>
        <w:t>Assignment Submission and Late Policy</w:t>
      </w:r>
    </w:p>
    <w:p w:rsidR="00842ACE" w:rsidRDefault="003A1741" w:rsidP="004059F7">
      <w:pPr>
        <w:widowControl w:val="0"/>
        <w:spacing w:before="100" w:beforeAutospacing="1" w:after="100" w:afterAutospacing="1" w:line="240" w:lineRule="auto"/>
        <w:contextualSpacing/>
        <w:rPr>
          <w:rFonts w:cs="Arial"/>
          <w:b/>
          <w:color w:val="000000"/>
          <w:spacing w:val="-3"/>
        </w:rPr>
      </w:pPr>
      <w:r>
        <w:rPr>
          <w:rFonts w:cs="Arial"/>
          <w:color w:val="000000"/>
        </w:rPr>
        <w:t xml:space="preserve">All assignments must be turned in </w:t>
      </w:r>
      <w:r>
        <w:rPr>
          <w:rFonts w:cs="Arial"/>
          <w:b/>
          <w:color w:val="000000"/>
        </w:rPr>
        <w:t>at the beginning of class</w:t>
      </w:r>
      <w:r>
        <w:rPr>
          <w:rFonts w:cs="Arial"/>
          <w:color w:val="000000"/>
        </w:rPr>
        <w:t xml:space="preserve"> on the specified due date.  Except under special circumstances with written justification, assignments turned in after the due date will be penalized with a 10% reduction in points for each day late, including Saturdays and Sundays (i.e., one day late = 90% highest possible score, two days late = 80% highest possible score, etc.).</w:t>
      </w:r>
      <w:r w:rsidR="002F6F9A">
        <w:rPr>
          <w:rFonts w:cs="Arial"/>
          <w:color w:val="000000"/>
        </w:rPr>
        <w:t xml:space="preserve">  </w:t>
      </w:r>
      <w:r w:rsidR="002F6F9A" w:rsidRPr="002F6F9A">
        <w:rPr>
          <w:rFonts w:cs="Arial"/>
          <w:color w:val="000000"/>
          <w:u w:val="single"/>
        </w:rPr>
        <w:t>Assignments will not be accepted more than one week after the original due date.</w:t>
      </w:r>
      <w:r w:rsidR="00842ACE">
        <w:rPr>
          <w:rFonts w:cs="Arial"/>
          <w:b/>
          <w:color w:val="000000"/>
          <w:spacing w:val="-3"/>
        </w:rPr>
        <w:br w:type="page"/>
      </w:r>
    </w:p>
    <w:p w:rsidR="001045BB" w:rsidRDefault="0001097C" w:rsidP="004059F7">
      <w:pPr>
        <w:tabs>
          <w:tab w:val="left" w:pos="-720"/>
        </w:tabs>
        <w:suppressAutoHyphens/>
        <w:spacing w:after="120" w:line="240" w:lineRule="auto"/>
        <w:contextualSpacing/>
        <w:rPr>
          <w:rFonts w:cs="Arial"/>
          <w:b/>
          <w:color w:val="000000"/>
          <w:spacing w:val="-3"/>
        </w:rPr>
      </w:pPr>
      <w:r>
        <w:rPr>
          <w:rFonts w:cs="Arial"/>
          <w:b/>
          <w:color w:val="000000"/>
          <w:spacing w:val="-3"/>
        </w:rPr>
        <w:lastRenderedPageBreak/>
        <w:t>Course Requirements / Assignments</w:t>
      </w:r>
    </w:p>
    <w:p w:rsidR="00BD40A5" w:rsidRDefault="00BD40A5" w:rsidP="004059F7">
      <w:pPr>
        <w:tabs>
          <w:tab w:val="left" w:pos="-720"/>
        </w:tabs>
        <w:suppressAutoHyphens/>
        <w:spacing w:after="120" w:line="240" w:lineRule="auto"/>
        <w:contextualSpacing/>
        <w:rPr>
          <w:rFonts w:cs="Arial"/>
          <w:color w:val="000000"/>
          <w:spacing w:val="-3"/>
        </w:rPr>
      </w:pPr>
      <w:r w:rsidRPr="00BD40A5">
        <w:rPr>
          <w:rFonts w:cs="Arial"/>
          <w:color w:val="000000"/>
          <w:spacing w:val="-3"/>
        </w:rPr>
        <w:t>Students will be evaluated in this course based on their performa</w:t>
      </w:r>
      <w:r>
        <w:rPr>
          <w:rFonts w:cs="Arial"/>
          <w:color w:val="000000"/>
          <w:spacing w:val="-3"/>
        </w:rPr>
        <w:t>nce in the following categories…</w:t>
      </w:r>
    </w:p>
    <w:p w:rsidR="002D79A2" w:rsidRDefault="002D79A2" w:rsidP="002D79A2">
      <w:pPr>
        <w:pStyle w:val="ListParagraph"/>
        <w:tabs>
          <w:tab w:val="left" w:pos="-720"/>
        </w:tabs>
        <w:suppressAutoHyphens/>
        <w:spacing w:after="120" w:line="240" w:lineRule="auto"/>
        <w:rPr>
          <w:rFonts w:cs="Arial"/>
          <w:color w:val="000000"/>
          <w:spacing w:val="-3"/>
        </w:rPr>
      </w:pPr>
    </w:p>
    <w:p w:rsidR="0001097C" w:rsidRDefault="0001097C"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Participation – this class is experiential in nature and attendance and participation are extremely important.  Students will earn participation points by showing up for class, asking relevant questions during lectures, completing in-</w:t>
      </w:r>
      <w:r w:rsidR="00B2510D">
        <w:rPr>
          <w:rFonts w:cs="Arial"/>
          <w:color w:val="000000"/>
          <w:spacing w:val="-3"/>
        </w:rPr>
        <w:t>class and</w:t>
      </w:r>
      <w:r>
        <w:rPr>
          <w:rFonts w:cs="Arial"/>
          <w:color w:val="000000"/>
          <w:spacing w:val="-3"/>
        </w:rPr>
        <w:t xml:space="preserve"> out-of-class activities, and contributing to classroom discussions and assignments. Contrarily, participation points will be deducted from students who make a habit of skipping or disrupting class (e.g., arriving late or leaving early, using cell phones or other distracting devices, intentionally distracting other students, etc.).  Individual class participation grades will be awarded at the discretion of the instructor.  A large proportion of this course is based on in-class discussion and participation.  Therefore, students who miss classes due to university excused absences may be asked to complete written assignments (in addition to the regularly scheduled homework assignments) in order to make up for work / discussion missed during those classes.</w:t>
      </w:r>
    </w:p>
    <w:p w:rsidR="0001097C" w:rsidRDefault="0001097C" w:rsidP="0001097C">
      <w:pPr>
        <w:pStyle w:val="ListParagraph"/>
        <w:tabs>
          <w:tab w:val="left" w:pos="-720"/>
        </w:tabs>
        <w:suppressAutoHyphens/>
        <w:spacing w:after="120" w:line="240" w:lineRule="auto"/>
        <w:rPr>
          <w:rFonts w:cs="Arial"/>
          <w:color w:val="000000"/>
          <w:spacing w:val="-3"/>
        </w:rPr>
      </w:pPr>
    </w:p>
    <w:p w:rsidR="002D79A2" w:rsidRDefault="002D79A2" w:rsidP="004059F7">
      <w:pPr>
        <w:pStyle w:val="ListParagraph"/>
        <w:tabs>
          <w:tab w:val="left" w:pos="-720"/>
        </w:tabs>
        <w:suppressAutoHyphens/>
        <w:spacing w:after="120" w:line="240" w:lineRule="auto"/>
        <w:rPr>
          <w:rFonts w:cs="Arial"/>
          <w:color w:val="000000"/>
          <w:spacing w:val="-3"/>
        </w:rPr>
      </w:pPr>
    </w:p>
    <w:p w:rsidR="00A43BB6" w:rsidRDefault="00A43BB6" w:rsidP="00A43BB6">
      <w:pPr>
        <w:pStyle w:val="ListParagraph"/>
        <w:numPr>
          <w:ilvl w:val="0"/>
          <w:numId w:val="5"/>
        </w:numPr>
        <w:tabs>
          <w:tab w:val="left" w:pos="-720"/>
        </w:tabs>
        <w:suppressAutoHyphens/>
        <w:spacing w:after="120" w:line="240" w:lineRule="auto"/>
        <w:rPr>
          <w:rFonts w:cs="Arial"/>
          <w:color w:val="000000"/>
          <w:spacing w:val="-3"/>
        </w:rPr>
      </w:pPr>
      <w:r w:rsidRPr="004E2C61">
        <w:rPr>
          <w:rFonts w:cs="Arial"/>
          <w:color w:val="000000"/>
          <w:spacing w:val="-3"/>
        </w:rPr>
        <w:t xml:space="preserve">Technical skill development – Being an adventure educator requires proficiency in activity-specific technical skills.  Students will be required to attend a workshop designed to teach activity-specific technical skills at least once during the semester.  </w:t>
      </w:r>
      <w:r w:rsidR="00211589" w:rsidRPr="004E2C61">
        <w:rPr>
          <w:rFonts w:cs="Arial"/>
          <w:color w:val="000000"/>
          <w:spacing w:val="-3"/>
        </w:rPr>
        <w:t xml:space="preserve">Upon completion of the workshop, students will be required to write a reflective report summarizing what they learned and how they benefited as an adventure educator.  </w:t>
      </w:r>
      <w:r w:rsidR="00B2510D" w:rsidRPr="004E2C61">
        <w:rPr>
          <w:rFonts w:cs="Arial"/>
          <w:color w:val="000000"/>
          <w:spacing w:val="-3"/>
        </w:rPr>
        <w:t>Each of the following</w:t>
      </w:r>
      <w:r w:rsidR="004E2C61" w:rsidRPr="004E2C61">
        <w:rPr>
          <w:rFonts w:cs="Arial"/>
          <w:color w:val="000000"/>
          <w:spacing w:val="-3"/>
        </w:rPr>
        <w:t xml:space="preserve"> free</w:t>
      </w:r>
      <w:r w:rsidR="00B2510D" w:rsidRPr="004E2C61">
        <w:rPr>
          <w:rFonts w:cs="Arial"/>
          <w:color w:val="000000"/>
          <w:spacing w:val="-3"/>
        </w:rPr>
        <w:t xml:space="preserve"> workshops</w:t>
      </w:r>
      <w:r w:rsidR="004E2C61" w:rsidRPr="004E2C61">
        <w:rPr>
          <w:rFonts w:cs="Arial"/>
          <w:color w:val="000000"/>
          <w:spacing w:val="-3"/>
        </w:rPr>
        <w:t xml:space="preserve"> will last two-hours and will start at 5:0</w:t>
      </w:r>
      <w:r w:rsidR="004E2C61">
        <w:rPr>
          <w:rFonts w:cs="Arial"/>
          <w:color w:val="000000"/>
          <w:spacing w:val="-3"/>
        </w:rPr>
        <w:t xml:space="preserve">0 PM at the Rec. Center. </w:t>
      </w:r>
    </w:p>
    <w:p w:rsidR="004E2C61" w:rsidRPr="004E2C61" w:rsidRDefault="004E2C61" w:rsidP="004E2C61">
      <w:pPr>
        <w:pStyle w:val="ListParagraph"/>
        <w:tabs>
          <w:tab w:val="left" w:pos="-720"/>
        </w:tabs>
        <w:suppressAutoHyphens/>
        <w:spacing w:after="120" w:line="240" w:lineRule="auto"/>
        <w:rPr>
          <w:rFonts w:cs="Arial"/>
          <w:color w:val="000000"/>
          <w:spacing w:val="-3"/>
        </w:rPr>
      </w:pPr>
    </w:p>
    <w:p w:rsidR="00211589" w:rsidRDefault="00211589" w:rsidP="00A43BB6">
      <w:pPr>
        <w:pStyle w:val="ListParagraph"/>
        <w:numPr>
          <w:ilvl w:val="1"/>
          <w:numId w:val="5"/>
        </w:numPr>
        <w:tabs>
          <w:tab w:val="left" w:pos="-720"/>
        </w:tabs>
        <w:suppressAutoHyphens/>
        <w:spacing w:after="120" w:line="240" w:lineRule="auto"/>
        <w:rPr>
          <w:rFonts w:cs="Arial"/>
          <w:color w:val="000000"/>
          <w:spacing w:val="-3"/>
        </w:rPr>
      </w:pPr>
      <w:r>
        <w:rPr>
          <w:rFonts w:cs="Arial"/>
          <w:color w:val="000000"/>
          <w:spacing w:val="-3"/>
        </w:rPr>
        <w:t>August 26</w:t>
      </w:r>
      <w:r w:rsidRPr="00211589">
        <w:rPr>
          <w:rFonts w:cs="Arial"/>
          <w:color w:val="000000"/>
          <w:spacing w:val="-3"/>
          <w:vertAlign w:val="superscript"/>
        </w:rPr>
        <w:t>th</w:t>
      </w:r>
      <w:r>
        <w:rPr>
          <w:rFonts w:cs="Arial"/>
          <w:color w:val="000000"/>
          <w:spacing w:val="-3"/>
        </w:rPr>
        <w:t xml:space="preserve"> – Bike tire repair workshop at the Rec. Center to learn proper techniques for repairing and changing bicycle tires.  No previous experience necessary.  </w:t>
      </w:r>
      <w:r w:rsidR="00A43BB6">
        <w:rPr>
          <w:rFonts w:cs="Arial"/>
          <w:color w:val="000000"/>
          <w:spacing w:val="-3"/>
        </w:rPr>
        <w:t xml:space="preserve"> </w:t>
      </w:r>
    </w:p>
    <w:p w:rsidR="00A43BB6" w:rsidRDefault="00A43BB6" w:rsidP="00211589">
      <w:pPr>
        <w:pStyle w:val="ListParagraph"/>
        <w:tabs>
          <w:tab w:val="left" w:pos="-720"/>
        </w:tabs>
        <w:suppressAutoHyphens/>
        <w:spacing w:after="120" w:line="240" w:lineRule="auto"/>
        <w:ind w:left="1440"/>
        <w:rPr>
          <w:rFonts w:cs="Arial"/>
          <w:color w:val="000000"/>
          <w:spacing w:val="-3"/>
        </w:rPr>
      </w:pPr>
      <w:r>
        <w:rPr>
          <w:rFonts w:cs="Arial"/>
          <w:color w:val="000000"/>
          <w:spacing w:val="-3"/>
        </w:rPr>
        <w:t xml:space="preserve"> </w:t>
      </w:r>
    </w:p>
    <w:p w:rsidR="00211589" w:rsidRDefault="0032530D" w:rsidP="00A43BB6">
      <w:pPr>
        <w:pStyle w:val="ListParagraph"/>
        <w:numPr>
          <w:ilvl w:val="1"/>
          <w:numId w:val="5"/>
        </w:numPr>
        <w:tabs>
          <w:tab w:val="left" w:pos="-720"/>
        </w:tabs>
        <w:suppressAutoHyphens/>
        <w:spacing w:after="120" w:line="240" w:lineRule="auto"/>
        <w:rPr>
          <w:rFonts w:cs="Arial"/>
          <w:color w:val="000000"/>
          <w:spacing w:val="-3"/>
        </w:rPr>
      </w:pPr>
      <w:r>
        <w:rPr>
          <w:rFonts w:cs="Arial"/>
          <w:color w:val="000000"/>
          <w:spacing w:val="-3"/>
        </w:rPr>
        <w:t>September 23</w:t>
      </w:r>
      <w:r w:rsidRPr="0032530D">
        <w:rPr>
          <w:rFonts w:cs="Arial"/>
          <w:color w:val="000000"/>
          <w:spacing w:val="-3"/>
          <w:vertAlign w:val="superscript"/>
        </w:rPr>
        <w:t>rd</w:t>
      </w:r>
      <w:r>
        <w:rPr>
          <w:rFonts w:cs="Arial"/>
          <w:color w:val="000000"/>
          <w:spacing w:val="-3"/>
        </w:rPr>
        <w:t xml:space="preserve"> – Natural climbing anchor workshop that will teach participants how to set up a natural climbing anchor.  No previous experience necessary.  </w:t>
      </w:r>
    </w:p>
    <w:p w:rsidR="00211589" w:rsidRDefault="00211589" w:rsidP="00211589">
      <w:pPr>
        <w:pStyle w:val="ListParagraph"/>
        <w:tabs>
          <w:tab w:val="left" w:pos="-720"/>
        </w:tabs>
        <w:suppressAutoHyphens/>
        <w:spacing w:after="120" w:line="240" w:lineRule="auto"/>
        <w:ind w:left="1440"/>
        <w:rPr>
          <w:rFonts w:cs="Arial"/>
          <w:color w:val="000000"/>
          <w:spacing w:val="-3"/>
        </w:rPr>
      </w:pPr>
    </w:p>
    <w:p w:rsidR="00211589" w:rsidRDefault="00211589" w:rsidP="00A43BB6">
      <w:pPr>
        <w:pStyle w:val="ListParagraph"/>
        <w:numPr>
          <w:ilvl w:val="1"/>
          <w:numId w:val="5"/>
        </w:numPr>
        <w:tabs>
          <w:tab w:val="left" w:pos="-720"/>
        </w:tabs>
        <w:suppressAutoHyphens/>
        <w:spacing w:after="120" w:line="240" w:lineRule="auto"/>
        <w:rPr>
          <w:rFonts w:cs="Arial"/>
          <w:color w:val="000000"/>
          <w:spacing w:val="-3"/>
        </w:rPr>
      </w:pPr>
      <w:r>
        <w:rPr>
          <w:rFonts w:cs="Arial"/>
          <w:color w:val="000000"/>
          <w:spacing w:val="-3"/>
        </w:rPr>
        <w:t>October 21</w:t>
      </w:r>
      <w:r w:rsidRPr="00211589">
        <w:rPr>
          <w:rFonts w:cs="Arial"/>
          <w:color w:val="000000"/>
          <w:spacing w:val="-3"/>
          <w:vertAlign w:val="superscript"/>
        </w:rPr>
        <w:t>st</w:t>
      </w:r>
      <w:r>
        <w:rPr>
          <w:rFonts w:cs="Arial"/>
          <w:color w:val="000000"/>
          <w:spacing w:val="-3"/>
        </w:rPr>
        <w:t xml:space="preserve"> – Hiking workshop that will teach participants to properly prepare for hiking trips.  No previous experience necessary.  </w:t>
      </w:r>
    </w:p>
    <w:p w:rsidR="00211589" w:rsidRPr="00211589" w:rsidRDefault="00211589" w:rsidP="00211589">
      <w:pPr>
        <w:pStyle w:val="ListParagraph"/>
        <w:rPr>
          <w:rFonts w:cs="Arial"/>
          <w:color w:val="000000"/>
          <w:spacing w:val="-3"/>
        </w:rPr>
      </w:pPr>
    </w:p>
    <w:p w:rsidR="00211589" w:rsidRDefault="00211589" w:rsidP="00A43BB6">
      <w:pPr>
        <w:pStyle w:val="ListParagraph"/>
        <w:numPr>
          <w:ilvl w:val="1"/>
          <w:numId w:val="5"/>
        </w:numPr>
        <w:tabs>
          <w:tab w:val="left" w:pos="-720"/>
        </w:tabs>
        <w:suppressAutoHyphens/>
        <w:spacing w:after="120" w:line="240" w:lineRule="auto"/>
        <w:rPr>
          <w:rFonts w:cs="Arial"/>
          <w:color w:val="000000"/>
          <w:spacing w:val="-3"/>
        </w:rPr>
      </w:pPr>
      <w:r>
        <w:rPr>
          <w:rFonts w:cs="Arial"/>
          <w:color w:val="000000"/>
          <w:spacing w:val="-3"/>
        </w:rPr>
        <w:t>November 18</w:t>
      </w:r>
      <w:r w:rsidRPr="00211589">
        <w:rPr>
          <w:rFonts w:cs="Arial"/>
          <w:color w:val="000000"/>
          <w:spacing w:val="-3"/>
          <w:vertAlign w:val="superscript"/>
        </w:rPr>
        <w:t>th</w:t>
      </w:r>
      <w:r>
        <w:rPr>
          <w:rFonts w:cs="Arial"/>
          <w:color w:val="000000"/>
          <w:spacing w:val="-3"/>
        </w:rPr>
        <w:t xml:space="preserve"> – </w:t>
      </w:r>
      <w:proofErr w:type="spellStart"/>
      <w:r>
        <w:rPr>
          <w:rFonts w:cs="Arial"/>
          <w:color w:val="000000"/>
          <w:spacing w:val="-3"/>
        </w:rPr>
        <w:t>GriGri</w:t>
      </w:r>
      <w:proofErr w:type="spellEnd"/>
      <w:r>
        <w:rPr>
          <w:rFonts w:cs="Arial"/>
          <w:color w:val="000000"/>
          <w:spacing w:val="-3"/>
        </w:rPr>
        <w:t xml:space="preserve"> workshop that will teach participants proper techniques for using a </w:t>
      </w:r>
      <w:proofErr w:type="spellStart"/>
      <w:r>
        <w:rPr>
          <w:rFonts w:cs="Arial"/>
          <w:color w:val="000000"/>
          <w:spacing w:val="-3"/>
        </w:rPr>
        <w:t>GriGri</w:t>
      </w:r>
      <w:proofErr w:type="spellEnd"/>
      <w:r>
        <w:rPr>
          <w:rFonts w:cs="Arial"/>
          <w:color w:val="000000"/>
          <w:spacing w:val="-3"/>
        </w:rPr>
        <w:t xml:space="preserve"> belay device for rock climbing.  No previous experience necessary.  </w:t>
      </w:r>
    </w:p>
    <w:p w:rsidR="00AB42E3" w:rsidRPr="00AB42E3" w:rsidRDefault="00AB42E3" w:rsidP="00AB42E3">
      <w:pPr>
        <w:pStyle w:val="ListParagraph"/>
        <w:rPr>
          <w:rFonts w:cs="Arial"/>
          <w:color w:val="000000"/>
          <w:spacing w:val="-3"/>
        </w:rPr>
      </w:pPr>
    </w:p>
    <w:p w:rsidR="00AB42E3" w:rsidRDefault="00AB42E3" w:rsidP="00A43BB6">
      <w:pPr>
        <w:pStyle w:val="ListParagraph"/>
        <w:numPr>
          <w:ilvl w:val="1"/>
          <w:numId w:val="5"/>
        </w:numPr>
        <w:tabs>
          <w:tab w:val="left" w:pos="-720"/>
        </w:tabs>
        <w:suppressAutoHyphens/>
        <w:spacing w:after="120" w:line="240" w:lineRule="auto"/>
        <w:rPr>
          <w:rFonts w:cs="Arial"/>
          <w:color w:val="000000"/>
          <w:spacing w:val="-3"/>
        </w:rPr>
      </w:pPr>
      <w:r>
        <w:rPr>
          <w:rFonts w:cs="Arial"/>
          <w:color w:val="000000"/>
          <w:spacing w:val="-3"/>
        </w:rPr>
        <w:t xml:space="preserve">No Date – </w:t>
      </w:r>
      <w:r w:rsidR="00F62066">
        <w:rPr>
          <w:rFonts w:cs="Arial"/>
          <w:color w:val="000000"/>
          <w:spacing w:val="-3"/>
        </w:rPr>
        <w:t>Providing a safe environment during adventure education activities</w:t>
      </w:r>
      <w:r>
        <w:rPr>
          <w:rFonts w:cs="Arial"/>
          <w:color w:val="000000"/>
          <w:spacing w:val="-3"/>
        </w:rPr>
        <w:t xml:space="preserve"> is extremely important.  </w:t>
      </w:r>
      <w:r w:rsidR="00F62066">
        <w:rPr>
          <w:rFonts w:cs="Arial"/>
          <w:color w:val="000000"/>
          <w:spacing w:val="-3"/>
        </w:rPr>
        <w:t>Therefore, a</w:t>
      </w:r>
      <w:r>
        <w:rPr>
          <w:rFonts w:cs="Arial"/>
          <w:color w:val="000000"/>
          <w:spacing w:val="-3"/>
        </w:rPr>
        <w:t xml:space="preserve">nyone wishing to become an adventure educator will need to have basic knowledge of CPR and First Aid techniques.  </w:t>
      </w:r>
      <w:r w:rsidR="00F62066">
        <w:rPr>
          <w:rFonts w:cs="Arial"/>
          <w:color w:val="000000"/>
          <w:spacing w:val="-3"/>
        </w:rPr>
        <w:t>S</w:t>
      </w:r>
      <w:r>
        <w:rPr>
          <w:rFonts w:cs="Arial"/>
          <w:color w:val="000000"/>
          <w:spacing w:val="-3"/>
        </w:rPr>
        <w:t xml:space="preserve">tudents may choose to </w:t>
      </w:r>
      <w:r w:rsidR="007E2519">
        <w:rPr>
          <w:rFonts w:cs="Arial"/>
          <w:color w:val="000000"/>
          <w:spacing w:val="-3"/>
        </w:rPr>
        <w:t>gain this knowledge</w:t>
      </w:r>
      <w:r w:rsidR="00F62066">
        <w:rPr>
          <w:rFonts w:cs="Arial"/>
          <w:color w:val="000000"/>
          <w:spacing w:val="-3"/>
        </w:rPr>
        <w:t xml:space="preserve"> by taking an online course (offered by the </w:t>
      </w:r>
      <w:r w:rsidR="00164F95">
        <w:rPr>
          <w:rFonts w:cs="Arial"/>
          <w:color w:val="000000"/>
          <w:spacing w:val="-3"/>
        </w:rPr>
        <w:t>Red Cross</w:t>
      </w:r>
      <w:r w:rsidR="00F62066">
        <w:rPr>
          <w:rFonts w:cs="Arial"/>
          <w:color w:val="000000"/>
          <w:spacing w:val="-3"/>
        </w:rPr>
        <w:t>).  Students who choose this option will b</w:t>
      </w:r>
      <w:r w:rsidR="007E2519">
        <w:rPr>
          <w:rFonts w:cs="Arial"/>
          <w:color w:val="000000"/>
          <w:spacing w:val="-3"/>
        </w:rPr>
        <w:t>e responsible for paying the $30</w:t>
      </w:r>
      <w:r w:rsidR="00F62066">
        <w:rPr>
          <w:rFonts w:cs="Arial"/>
          <w:color w:val="000000"/>
          <w:spacing w:val="-3"/>
        </w:rPr>
        <w:t xml:space="preserve"> course fee.  Students who already have these certifications may not simply present them for assignment credit – they must either take the course to recertify or choose another activity for technical skill development.</w:t>
      </w:r>
    </w:p>
    <w:p w:rsidR="0032530D" w:rsidRDefault="0032530D" w:rsidP="0032530D">
      <w:pPr>
        <w:pStyle w:val="ListParagraph"/>
        <w:rPr>
          <w:rFonts w:cs="Arial"/>
          <w:b/>
          <w:color w:val="000000"/>
          <w:spacing w:val="-3"/>
        </w:rPr>
      </w:pPr>
    </w:p>
    <w:p w:rsidR="00211589" w:rsidRPr="0032530D" w:rsidRDefault="0032530D" w:rsidP="0032530D">
      <w:pPr>
        <w:pStyle w:val="ListParagraph"/>
        <w:rPr>
          <w:rFonts w:cs="Arial"/>
          <w:b/>
          <w:color w:val="000000"/>
          <w:spacing w:val="-3"/>
        </w:rPr>
      </w:pPr>
      <w:r w:rsidRPr="0032530D">
        <w:rPr>
          <w:rFonts w:cs="Arial"/>
          <w:b/>
          <w:color w:val="000000"/>
          <w:spacing w:val="-3"/>
        </w:rPr>
        <w:t>Students will be required to pre-register for the workshop of their choice no later than one week before the workshop date.  Students may register for these workshops at the Marshall University Recreation Center website (</w:t>
      </w:r>
      <w:hyperlink r:id="rId10" w:history="1">
        <w:r w:rsidRPr="0032530D">
          <w:rPr>
            <w:rStyle w:val="Hyperlink"/>
            <w:rFonts w:cs="Arial"/>
            <w:b/>
            <w:spacing w:val="-3"/>
          </w:rPr>
          <w:t>http://www.marshallcampusrec.com/departments/outdoor-pursuits/</w:t>
        </w:r>
      </w:hyperlink>
      <w:r w:rsidRPr="0032530D">
        <w:rPr>
          <w:rFonts w:cs="Arial"/>
          <w:b/>
          <w:color w:val="000000"/>
          <w:spacing w:val="-3"/>
        </w:rPr>
        <w:t>). Students wishing to participate in a workshop other than those listed above may be granted p</w:t>
      </w:r>
      <w:r w:rsidR="00AB42E3">
        <w:rPr>
          <w:rFonts w:cs="Arial"/>
          <w:b/>
          <w:color w:val="000000"/>
          <w:spacing w:val="-3"/>
        </w:rPr>
        <w:t>ermission from the instructor if</w:t>
      </w:r>
      <w:r w:rsidRPr="0032530D">
        <w:rPr>
          <w:rFonts w:cs="Arial"/>
          <w:b/>
          <w:color w:val="000000"/>
          <w:spacing w:val="-3"/>
        </w:rPr>
        <w:t xml:space="preserve"> the workshop meets the requirements of this assignment (workshops must be pre-approved by the instructor).</w:t>
      </w:r>
    </w:p>
    <w:p w:rsidR="004E2C61" w:rsidRDefault="004E2C61">
      <w:pPr>
        <w:rPr>
          <w:rFonts w:cs="Arial"/>
          <w:color w:val="000000"/>
          <w:spacing w:val="-3"/>
        </w:rPr>
      </w:pPr>
      <w:r>
        <w:rPr>
          <w:rFonts w:cs="Arial"/>
          <w:color w:val="000000"/>
          <w:spacing w:val="-3"/>
        </w:rPr>
        <w:br w:type="page"/>
      </w:r>
    </w:p>
    <w:p w:rsidR="005B24E6" w:rsidRDefault="005B24E6" w:rsidP="005B24E6">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lastRenderedPageBreak/>
        <w:t xml:space="preserve">Written assignments – students will be required to complete several written homework assignments throughout the course of the semester.  Many of these will take the form of reflection papers focusing on classroom and field activities.  </w:t>
      </w:r>
      <w:r w:rsidRPr="004059F7">
        <w:rPr>
          <w:rFonts w:cs="Arial"/>
          <w:color w:val="000000"/>
          <w:spacing w:val="-3"/>
        </w:rPr>
        <w:t xml:space="preserve">The content and format will vary and will be specified for each assignment.  </w:t>
      </w:r>
      <w:r w:rsidRPr="004059F7">
        <w:rPr>
          <w:color w:val="000000"/>
        </w:rPr>
        <w:t xml:space="preserve">Grading of written assignments will be based both on what is presented (content) as well as the style and adequacy of the presentation (process).  Written assignments should be neat, succinct, and clear. All homework assignments must be </w:t>
      </w:r>
      <w:r>
        <w:rPr>
          <w:color w:val="000000"/>
        </w:rPr>
        <w:t>typed</w:t>
      </w:r>
      <w:r w:rsidRPr="004059F7">
        <w:rPr>
          <w:color w:val="000000"/>
        </w:rPr>
        <w:t xml:space="preserve"> (12 –point font, double-spaced), printed</w:t>
      </w:r>
      <w:r>
        <w:rPr>
          <w:color w:val="000000"/>
        </w:rPr>
        <w:t xml:space="preserve">, </w:t>
      </w:r>
      <w:r w:rsidRPr="004059F7">
        <w:rPr>
          <w:color w:val="000000"/>
        </w:rPr>
        <w:t xml:space="preserve">and handed in at the </w:t>
      </w:r>
      <w:r w:rsidRPr="004059F7">
        <w:rPr>
          <w:b/>
          <w:color w:val="000000"/>
        </w:rPr>
        <w:t>beginning</w:t>
      </w:r>
      <w:r w:rsidRPr="004059F7">
        <w:rPr>
          <w:color w:val="000000"/>
        </w:rPr>
        <w:t xml:space="preserve"> of class on the date the assignment is due (see Late Policy for more detail).  </w:t>
      </w:r>
    </w:p>
    <w:p w:rsidR="008441EE" w:rsidRDefault="008441EE" w:rsidP="00867F95">
      <w:pPr>
        <w:pStyle w:val="ListParagraph"/>
        <w:tabs>
          <w:tab w:val="left" w:pos="-720"/>
        </w:tabs>
        <w:suppressAutoHyphens/>
        <w:spacing w:after="120" w:line="240" w:lineRule="auto"/>
        <w:rPr>
          <w:rFonts w:cs="Arial"/>
          <w:color w:val="000000"/>
          <w:spacing w:val="-3"/>
        </w:rPr>
      </w:pPr>
    </w:p>
    <w:p w:rsidR="004059F7" w:rsidRDefault="004059F7" w:rsidP="004059F7">
      <w:pPr>
        <w:pStyle w:val="ListParagraph"/>
        <w:tabs>
          <w:tab w:val="left" w:pos="-720"/>
        </w:tabs>
        <w:suppressAutoHyphens/>
        <w:spacing w:after="120" w:line="240" w:lineRule="auto"/>
        <w:rPr>
          <w:rFonts w:cs="Arial"/>
          <w:color w:val="000000"/>
          <w:spacing w:val="-3"/>
        </w:rPr>
      </w:pPr>
    </w:p>
    <w:p w:rsidR="00F62066" w:rsidRDefault="00F62066" w:rsidP="00F62066">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Field Trip Participation </w:t>
      </w:r>
      <w:r w:rsidR="005B24E6">
        <w:rPr>
          <w:rFonts w:cs="Arial"/>
          <w:color w:val="000000"/>
          <w:spacing w:val="-3"/>
        </w:rPr>
        <w:t>and Reflection</w:t>
      </w:r>
      <w:r>
        <w:rPr>
          <w:rFonts w:cs="Arial"/>
          <w:color w:val="000000"/>
          <w:spacing w:val="-3"/>
        </w:rPr>
        <w:t>– Students will be required to pa</w:t>
      </w:r>
      <w:r w:rsidR="004E2C61">
        <w:rPr>
          <w:rFonts w:cs="Arial"/>
          <w:color w:val="000000"/>
          <w:spacing w:val="-3"/>
        </w:rPr>
        <w:t>rticipate in a field trip to Mo</w:t>
      </w:r>
      <w:r>
        <w:rPr>
          <w:rFonts w:cs="Arial"/>
          <w:color w:val="000000"/>
          <w:spacing w:val="-3"/>
        </w:rPr>
        <w:t xml:space="preserve">rehead State University to participate in a two-day challenge course involving both low and high ropes courses.  The date and time of the trip will be announced several weeks in advance, and I will cancel a regularly scheduled class meeting to make up for the time spent in the field.  </w:t>
      </w:r>
      <w:r w:rsidR="0001097C">
        <w:rPr>
          <w:rFonts w:cs="Arial"/>
          <w:color w:val="000000"/>
          <w:spacing w:val="-3"/>
        </w:rPr>
        <w:t>This trip will be free for students and all-inclusive (covering transportation, food, camping equipment and fees, and low and high ropes course programs).</w:t>
      </w:r>
      <w:r w:rsidR="00DA7B42">
        <w:rPr>
          <w:rFonts w:cs="Arial"/>
          <w:color w:val="000000"/>
          <w:spacing w:val="-3"/>
        </w:rPr>
        <w:t xml:space="preserve">  </w:t>
      </w:r>
      <w:r w:rsidR="00DA7B42">
        <w:rPr>
          <w:rFonts w:cs="Arial"/>
          <w:color w:val="000000"/>
          <w:spacing w:val="-3"/>
        </w:rPr>
        <w:t xml:space="preserve">This field trip is a course requirement and all students are expected to participate.  However, if you absolutely cannot make it due to a scheduling conflict, I will provide you with an alternative assignment focusing on adventure education and leadership.  </w:t>
      </w:r>
      <w:r w:rsidR="00DA7B42">
        <w:rPr>
          <w:rFonts w:cs="Arial"/>
          <w:color w:val="000000"/>
          <w:spacing w:val="-3"/>
        </w:rPr>
        <w:t xml:space="preserve">Fees and/or costs for any approved alternative assignments will be paid by the student.  </w:t>
      </w:r>
    </w:p>
    <w:p w:rsidR="002D79A2" w:rsidRDefault="002D79A2" w:rsidP="004059F7">
      <w:pPr>
        <w:pStyle w:val="ListParagraph"/>
        <w:tabs>
          <w:tab w:val="left" w:pos="-720"/>
        </w:tabs>
        <w:suppressAutoHyphens/>
        <w:spacing w:after="120" w:line="240" w:lineRule="auto"/>
        <w:rPr>
          <w:rFonts w:cs="Arial"/>
          <w:color w:val="000000"/>
          <w:spacing w:val="-3"/>
        </w:rPr>
      </w:pPr>
    </w:p>
    <w:p w:rsidR="004059F7" w:rsidRPr="004059F7" w:rsidRDefault="00457249"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Group facilitation </w:t>
      </w:r>
      <w:r w:rsidR="00A43BB6">
        <w:rPr>
          <w:rFonts w:cs="Arial"/>
          <w:color w:val="000000"/>
          <w:spacing w:val="-3"/>
        </w:rPr>
        <w:t>–</w:t>
      </w:r>
      <w:r>
        <w:rPr>
          <w:rFonts w:cs="Arial"/>
          <w:color w:val="000000"/>
          <w:spacing w:val="-3"/>
        </w:rPr>
        <w:t xml:space="preserve"> </w:t>
      </w:r>
      <w:r w:rsidR="00A43BB6">
        <w:rPr>
          <w:rFonts w:cs="Arial"/>
          <w:color w:val="000000"/>
          <w:spacing w:val="-3"/>
        </w:rPr>
        <w:t xml:space="preserve">Each student will be responsible for facilitating a teambuilding group activity </w:t>
      </w:r>
      <w:r w:rsidR="003311F0">
        <w:rPr>
          <w:rFonts w:cs="Arial"/>
          <w:color w:val="000000"/>
          <w:spacing w:val="-3"/>
        </w:rPr>
        <w:t xml:space="preserve">or technical skill seminar </w:t>
      </w:r>
      <w:r w:rsidR="00A43BB6">
        <w:rPr>
          <w:rFonts w:cs="Arial"/>
          <w:color w:val="000000"/>
          <w:spacing w:val="-3"/>
        </w:rPr>
        <w:t xml:space="preserve">during class this semester.  </w:t>
      </w:r>
      <w:r w:rsidR="005B24E6">
        <w:rPr>
          <w:rFonts w:cs="Arial"/>
          <w:color w:val="000000"/>
          <w:spacing w:val="-3"/>
        </w:rPr>
        <w:t>Students will be graded based on their ability to plan and facilitate a successful group activity.</w:t>
      </w:r>
      <w:r w:rsidR="004E2C61">
        <w:rPr>
          <w:rFonts w:cs="Arial"/>
          <w:color w:val="000000"/>
          <w:spacing w:val="-3"/>
        </w:rPr>
        <w:t xml:space="preserve">  </w:t>
      </w:r>
      <w:r w:rsidR="00DA7B42">
        <w:rPr>
          <w:rFonts w:cs="Arial"/>
          <w:color w:val="000000"/>
          <w:spacing w:val="-3"/>
        </w:rPr>
        <w:t xml:space="preserve">Students will be responsible for acquiring the equipment and materials necessary to lead their activities. </w:t>
      </w:r>
    </w:p>
    <w:p w:rsidR="004059F7" w:rsidRDefault="004059F7" w:rsidP="004059F7">
      <w:pPr>
        <w:pStyle w:val="ListParagraph"/>
        <w:tabs>
          <w:tab w:val="left" w:pos="-720"/>
        </w:tabs>
        <w:suppressAutoHyphens/>
        <w:spacing w:after="120" w:line="240" w:lineRule="auto"/>
        <w:rPr>
          <w:rFonts w:cs="Arial"/>
          <w:color w:val="000000"/>
          <w:spacing w:val="-3"/>
        </w:rPr>
      </w:pPr>
    </w:p>
    <w:p w:rsidR="002D79A2" w:rsidRDefault="002D79A2" w:rsidP="004059F7">
      <w:pPr>
        <w:pStyle w:val="ListParagraph"/>
        <w:tabs>
          <w:tab w:val="left" w:pos="-720"/>
        </w:tabs>
        <w:suppressAutoHyphens/>
        <w:spacing w:after="120" w:line="240" w:lineRule="auto"/>
        <w:rPr>
          <w:rFonts w:cs="Arial"/>
          <w:color w:val="000000"/>
          <w:spacing w:val="-3"/>
        </w:rPr>
      </w:pPr>
      <w:bookmarkStart w:id="0" w:name="_GoBack"/>
      <w:bookmarkEnd w:id="0"/>
    </w:p>
    <w:p w:rsidR="00967C5D" w:rsidRDefault="009E0236"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Term Paper and </w:t>
      </w:r>
      <w:r w:rsidR="00BD40A5">
        <w:rPr>
          <w:rFonts w:cs="Arial"/>
          <w:color w:val="000000"/>
          <w:spacing w:val="-3"/>
        </w:rPr>
        <w:t xml:space="preserve">Presentation – </w:t>
      </w:r>
      <w:r w:rsidR="00842ACE">
        <w:rPr>
          <w:rFonts w:cs="Arial"/>
          <w:color w:val="000000"/>
          <w:spacing w:val="-3"/>
        </w:rPr>
        <w:t xml:space="preserve">Students will be required to </w:t>
      </w:r>
      <w:r w:rsidR="009D20E3">
        <w:rPr>
          <w:rFonts w:cs="Arial"/>
          <w:color w:val="000000"/>
          <w:spacing w:val="-3"/>
        </w:rPr>
        <w:t xml:space="preserve">prepare a </w:t>
      </w:r>
      <w:r>
        <w:rPr>
          <w:rFonts w:cs="Arial"/>
          <w:color w:val="000000"/>
          <w:spacing w:val="-3"/>
        </w:rPr>
        <w:t xml:space="preserve">term paper on a topic of interest to them relating to </w:t>
      </w:r>
      <w:r w:rsidR="005B24E6">
        <w:rPr>
          <w:rFonts w:cs="Arial"/>
          <w:color w:val="000000"/>
          <w:spacing w:val="-3"/>
        </w:rPr>
        <w:t>adventure education leadership</w:t>
      </w:r>
      <w:r>
        <w:rPr>
          <w:rFonts w:cs="Arial"/>
          <w:color w:val="000000"/>
          <w:spacing w:val="-3"/>
        </w:rPr>
        <w:t xml:space="preserve"> (</w:t>
      </w:r>
      <w:r w:rsidR="009D20E3">
        <w:rPr>
          <w:rFonts w:cs="Arial"/>
          <w:color w:val="000000"/>
          <w:spacing w:val="-3"/>
        </w:rPr>
        <w:t xml:space="preserve">topic must be approved by instructor).  Each student will prepare a written </w:t>
      </w:r>
      <w:r>
        <w:rPr>
          <w:rFonts w:cs="Arial"/>
          <w:color w:val="000000"/>
          <w:spacing w:val="-3"/>
        </w:rPr>
        <w:t>paper</w:t>
      </w:r>
      <w:r w:rsidR="009D20E3">
        <w:rPr>
          <w:rFonts w:cs="Arial"/>
          <w:color w:val="000000"/>
          <w:spacing w:val="-3"/>
        </w:rPr>
        <w:t xml:space="preserve"> </w:t>
      </w:r>
      <w:r w:rsidR="004D7F4A">
        <w:rPr>
          <w:rFonts w:cs="Arial"/>
          <w:color w:val="000000"/>
          <w:spacing w:val="-3"/>
        </w:rPr>
        <w:t>along with a</w:t>
      </w:r>
      <w:r>
        <w:rPr>
          <w:rFonts w:cs="Arial"/>
          <w:color w:val="000000"/>
          <w:spacing w:val="-3"/>
        </w:rPr>
        <w:t xml:space="preserve"> PowerPoint presentation</w:t>
      </w:r>
      <w:r w:rsidR="008F3BD8">
        <w:rPr>
          <w:rFonts w:cs="Arial"/>
          <w:color w:val="000000"/>
          <w:spacing w:val="-3"/>
        </w:rPr>
        <w:t xml:space="preserve"> to be delivered in front of the class</w:t>
      </w:r>
      <w:r w:rsidR="009D20E3">
        <w:rPr>
          <w:rFonts w:cs="Arial"/>
          <w:color w:val="000000"/>
          <w:spacing w:val="-3"/>
        </w:rPr>
        <w:t xml:space="preserve">.  </w:t>
      </w:r>
      <w:r w:rsidR="004D7F4A">
        <w:rPr>
          <w:rFonts w:cs="Arial"/>
          <w:color w:val="000000"/>
          <w:spacing w:val="-3"/>
        </w:rPr>
        <w:t>The term paper and presentation will be completed in lieu of a final exam</w:t>
      </w:r>
      <w:r w:rsidR="004059F7">
        <w:rPr>
          <w:rFonts w:cs="Arial"/>
          <w:color w:val="000000"/>
          <w:spacing w:val="-3"/>
        </w:rPr>
        <w:t>.</w:t>
      </w:r>
      <w:r w:rsidR="004D7F4A">
        <w:rPr>
          <w:rFonts w:cs="Arial"/>
          <w:color w:val="000000"/>
          <w:spacing w:val="-3"/>
        </w:rPr>
        <w:t xml:space="preserve">  </w:t>
      </w:r>
    </w:p>
    <w:p w:rsidR="000B04C6" w:rsidRDefault="000B04C6" w:rsidP="000B04C6">
      <w:pPr>
        <w:pStyle w:val="ListParagraph"/>
        <w:spacing w:after="120" w:line="240" w:lineRule="auto"/>
        <w:rPr>
          <w:color w:val="000000"/>
          <w:spacing w:val="-3"/>
        </w:rPr>
      </w:pPr>
    </w:p>
    <w:p w:rsidR="008441EE" w:rsidRDefault="008441EE" w:rsidP="000B04C6">
      <w:pPr>
        <w:pStyle w:val="ListParagraph"/>
        <w:spacing w:after="120" w:line="240" w:lineRule="auto"/>
        <w:rPr>
          <w:color w:val="000000"/>
          <w:spacing w:val="-3"/>
        </w:rPr>
      </w:pPr>
    </w:p>
    <w:p w:rsidR="00867F95" w:rsidRDefault="00867F95">
      <w:pPr>
        <w:rPr>
          <w:rFonts w:cs="Arial"/>
          <w:color w:val="000000"/>
          <w:spacing w:val="-3"/>
        </w:rPr>
      </w:pPr>
      <w:r>
        <w:rPr>
          <w:rFonts w:cs="Arial"/>
          <w:color w:val="000000"/>
          <w:spacing w:val="-3"/>
        </w:rPr>
        <w:br w:type="page"/>
      </w:r>
    </w:p>
    <w:p w:rsidR="0001097C" w:rsidRDefault="0001097C" w:rsidP="004059F7">
      <w:pPr>
        <w:tabs>
          <w:tab w:val="left" w:pos="-720"/>
        </w:tabs>
        <w:suppressAutoHyphens/>
        <w:spacing w:after="120" w:line="240" w:lineRule="auto"/>
        <w:contextualSpacing/>
        <w:rPr>
          <w:rFonts w:cs="Arial"/>
          <w:color w:val="000000"/>
          <w:spacing w:val="-3"/>
        </w:rPr>
      </w:pPr>
      <w:r>
        <w:rPr>
          <w:rFonts w:cs="Arial"/>
          <w:b/>
          <w:color w:val="000000"/>
          <w:spacing w:val="-3"/>
        </w:rPr>
        <w:lastRenderedPageBreak/>
        <w:t xml:space="preserve">Evaluation Method / </w:t>
      </w:r>
      <w:r w:rsidRPr="00D63D76">
        <w:rPr>
          <w:rFonts w:cs="Arial"/>
          <w:b/>
          <w:color w:val="000000"/>
          <w:spacing w:val="-3"/>
        </w:rPr>
        <w:t>Grading Policy:</w:t>
      </w:r>
    </w:p>
    <w:p w:rsidR="00E5597B" w:rsidRDefault="001045BB" w:rsidP="004059F7">
      <w:pPr>
        <w:tabs>
          <w:tab w:val="left" w:pos="-720"/>
        </w:tabs>
        <w:suppressAutoHyphens/>
        <w:spacing w:after="120" w:line="240" w:lineRule="auto"/>
        <w:contextualSpacing/>
        <w:rPr>
          <w:rFonts w:cs="Arial"/>
          <w:color w:val="000000"/>
          <w:spacing w:val="-3"/>
        </w:rPr>
      </w:pPr>
      <w:r>
        <w:rPr>
          <w:rFonts w:cs="Arial"/>
          <w:color w:val="000000"/>
          <w:spacing w:val="-3"/>
        </w:rPr>
        <w:t>The e</w:t>
      </w:r>
      <w:r w:rsidR="00E5597B">
        <w:rPr>
          <w:rFonts w:cs="Arial"/>
          <w:color w:val="000000"/>
          <w:spacing w:val="-3"/>
        </w:rPr>
        <w:t xml:space="preserve">valuation </w:t>
      </w:r>
      <w:r w:rsidR="004477D6">
        <w:rPr>
          <w:rFonts w:cs="Arial"/>
          <w:color w:val="000000"/>
          <w:spacing w:val="-3"/>
        </w:rPr>
        <w:t xml:space="preserve">categories </w:t>
      </w:r>
      <w:r w:rsidR="009B7AFE">
        <w:rPr>
          <w:rFonts w:cs="Arial"/>
          <w:color w:val="000000"/>
          <w:spacing w:val="-3"/>
        </w:rPr>
        <w:t>described</w:t>
      </w:r>
      <w:r>
        <w:rPr>
          <w:rFonts w:cs="Arial"/>
          <w:color w:val="000000"/>
          <w:spacing w:val="-3"/>
        </w:rPr>
        <w:t xml:space="preserve"> </w:t>
      </w:r>
      <w:r w:rsidR="003E5FE6">
        <w:rPr>
          <w:rFonts w:cs="Arial"/>
          <w:color w:val="000000"/>
          <w:spacing w:val="-3"/>
        </w:rPr>
        <w:t>on the previous page</w:t>
      </w:r>
      <w:r>
        <w:rPr>
          <w:rFonts w:cs="Arial"/>
          <w:color w:val="000000"/>
          <w:spacing w:val="-3"/>
        </w:rPr>
        <w:t xml:space="preserve"> </w:t>
      </w:r>
      <w:r w:rsidR="00E5597B">
        <w:rPr>
          <w:rFonts w:cs="Arial"/>
          <w:color w:val="000000"/>
          <w:spacing w:val="-3"/>
        </w:rPr>
        <w:t xml:space="preserve">will </w:t>
      </w:r>
      <w:r>
        <w:rPr>
          <w:rFonts w:cs="Arial"/>
          <w:color w:val="000000"/>
          <w:spacing w:val="-3"/>
        </w:rPr>
        <w:t>contribute to your overall course grade as follows:</w:t>
      </w:r>
    </w:p>
    <w:p w:rsidR="001045BB" w:rsidRDefault="001045BB" w:rsidP="004059F7">
      <w:pPr>
        <w:tabs>
          <w:tab w:val="left" w:pos="-720"/>
        </w:tabs>
        <w:suppressAutoHyphens/>
        <w:spacing w:after="120" w:line="240" w:lineRule="auto"/>
        <w:contextualSpacing/>
        <w:rPr>
          <w:rFonts w:cs="Arial"/>
          <w:color w:val="000000"/>
          <w:spacing w:val="-3"/>
        </w:rPr>
      </w:pPr>
    </w:p>
    <w:tbl>
      <w:tblPr>
        <w:tblW w:w="0" w:type="auto"/>
        <w:tblCellSpacing w:w="0" w:type="dxa"/>
        <w:tblLayout w:type="fixed"/>
        <w:tblCellMar>
          <w:left w:w="0" w:type="dxa"/>
          <w:right w:w="0" w:type="dxa"/>
        </w:tblCellMar>
        <w:tblLook w:val="0000" w:firstRow="0" w:lastRow="0" w:firstColumn="0" w:lastColumn="0" w:noHBand="0" w:noVBand="0"/>
      </w:tblPr>
      <w:tblGrid>
        <w:gridCol w:w="720"/>
        <w:gridCol w:w="4680"/>
        <w:gridCol w:w="602"/>
      </w:tblGrid>
      <w:tr w:rsidR="00E5597B" w:rsidRPr="00D63D76" w:rsidTr="00842ACE">
        <w:trPr>
          <w:trHeight w:val="169"/>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902E93" w:rsidP="004059F7">
            <w:pPr>
              <w:spacing w:after="100" w:afterAutospacing="1" w:line="240" w:lineRule="auto"/>
              <w:contextualSpacing/>
              <w:rPr>
                <w:rFonts w:cs="Arial"/>
                <w:color w:val="000000"/>
              </w:rPr>
            </w:pPr>
            <w:r>
              <w:rPr>
                <w:rFonts w:cs="Arial"/>
                <w:color w:val="000000"/>
              </w:rPr>
              <w:t>Participation</w:t>
            </w:r>
          </w:p>
        </w:tc>
        <w:tc>
          <w:tcPr>
            <w:tcW w:w="602" w:type="dxa"/>
            <w:vAlign w:val="center"/>
          </w:tcPr>
          <w:p w:rsidR="00E5597B" w:rsidRPr="00D63D76" w:rsidRDefault="00902E93" w:rsidP="004059F7">
            <w:pPr>
              <w:spacing w:after="100" w:afterAutospacing="1" w:line="240" w:lineRule="auto"/>
              <w:contextualSpacing/>
              <w:rPr>
                <w:rFonts w:cs="Arial"/>
                <w:color w:val="000000"/>
              </w:rPr>
            </w:pPr>
            <w:r>
              <w:rPr>
                <w:rFonts w:cs="Arial"/>
                <w:color w:val="000000"/>
              </w:rPr>
              <w:t>2</w:t>
            </w:r>
            <w:r w:rsidR="00E5597B">
              <w:rPr>
                <w:rFonts w:cs="Arial"/>
                <w:color w:val="000000"/>
              </w:rPr>
              <w:t>0</w:t>
            </w:r>
            <w:r w:rsidR="00E5597B" w:rsidRPr="00D63D76">
              <w:rPr>
                <w:rFonts w:cs="Arial"/>
                <w:color w:val="000000"/>
              </w:rPr>
              <w:t>%</w:t>
            </w:r>
          </w:p>
        </w:tc>
      </w:tr>
      <w:tr w:rsidR="00902E93" w:rsidRPr="00D63D76" w:rsidTr="00842ACE">
        <w:trPr>
          <w:tblCellSpacing w:w="0" w:type="dxa"/>
        </w:trPr>
        <w:tc>
          <w:tcPr>
            <w:tcW w:w="720" w:type="dxa"/>
          </w:tcPr>
          <w:p w:rsidR="00902E93" w:rsidRDefault="00902E93" w:rsidP="004059F7">
            <w:pPr>
              <w:spacing w:after="100" w:afterAutospacing="1" w:line="240" w:lineRule="auto"/>
              <w:contextualSpacing/>
              <w:rPr>
                <w:rFonts w:cs="Arial"/>
                <w:color w:val="000000"/>
              </w:rPr>
            </w:pPr>
          </w:p>
        </w:tc>
        <w:tc>
          <w:tcPr>
            <w:tcW w:w="4680" w:type="dxa"/>
            <w:vAlign w:val="center"/>
          </w:tcPr>
          <w:p w:rsidR="00902E93" w:rsidRDefault="00902E93" w:rsidP="00867F95">
            <w:pPr>
              <w:spacing w:after="100" w:afterAutospacing="1" w:line="240" w:lineRule="auto"/>
              <w:contextualSpacing/>
              <w:rPr>
                <w:rFonts w:cs="Arial"/>
                <w:color w:val="000000"/>
              </w:rPr>
            </w:pPr>
            <w:r>
              <w:rPr>
                <w:rFonts w:cs="Arial"/>
                <w:color w:val="000000"/>
              </w:rPr>
              <w:t>Survival simulation paper</w:t>
            </w:r>
          </w:p>
        </w:tc>
        <w:tc>
          <w:tcPr>
            <w:tcW w:w="602" w:type="dxa"/>
            <w:vAlign w:val="center"/>
          </w:tcPr>
          <w:p w:rsidR="00902E93" w:rsidRDefault="00902E93" w:rsidP="004059F7">
            <w:pPr>
              <w:spacing w:after="100" w:afterAutospacing="1" w:line="240" w:lineRule="auto"/>
              <w:contextualSpacing/>
              <w:rPr>
                <w:rFonts w:cs="Arial"/>
                <w:color w:val="000000"/>
              </w:rPr>
            </w:pPr>
            <w:r>
              <w:rPr>
                <w:rFonts w:cs="Arial"/>
                <w:color w:val="000000"/>
              </w:rPr>
              <w:t>10%</w:t>
            </w:r>
          </w:p>
        </w:tc>
      </w:tr>
      <w:tr w:rsidR="00867F95" w:rsidRPr="00D63D76" w:rsidTr="00842ACE">
        <w:trPr>
          <w:tblCellSpacing w:w="0" w:type="dxa"/>
        </w:trPr>
        <w:tc>
          <w:tcPr>
            <w:tcW w:w="720" w:type="dxa"/>
          </w:tcPr>
          <w:p w:rsidR="00867F95" w:rsidRDefault="00867F95" w:rsidP="004059F7">
            <w:pPr>
              <w:spacing w:after="100" w:afterAutospacing="1" w:line="240" w:lineRule="auto"/>
              <w:contextualSpacing/>
              <w:rPr>
                <w:rFonts w:cs="Arial"/>
                <w:color w:val="000000"/>
              </w:rPr>
            </w:pPr>
          </w:p>
        </w:tc>
        <w:tc>
          <w:tcPr>
            <w:tcW w:w="4680" w:type="dxa"/>
            <w:vAlign w:val="center"/>
          </w:tcPr>
          <w:p w:rsidR="00867F95" w:rsidRDefault="00902E93" w:rsidP="00867F95">
            <w:pPr>
              <w:spacing w:after="100" w:afterAutospacing="1" w:line="240" w:lineRule="auto"/>
              <w:contextualSpacing/>
              <w:rPr>
                <w:rFonts w:cs="Arial"/>
                <w:color w:val="000000"/>
              </w:rPr>
            </w:pPr>
            <w:r>
              <w:rPr>
                <w:rFonts w:cs="Arial"/>
                <w:color w:val="000000"/>
              </w:rPr>
              <w:t>Technical skill development</w:t>
            </w:r>
          </w:p>
        </w:tc>
        <w:tc>
          <w:tcPr>
            <w:tcW w:w="602" w:type="dxa"/>
            <w:vAlign w:val="center"/>
          </w:tcPr>
          <w:p w:rsidR="00867F95" w:rsidRDefault="00902E93" w:rsidP="004059F7">
            <w:pPr>
              <w:spacing w:after="100" w:afterAutospacing="1" w:line="240" w:lineRule="auto"/>
              <w:contextualSpacing/>
              <w:rPr>
                <w:rFonts w:cs="Arial"/>
                <w:color w:val="000000"/>
              </w:rPr>
            </w:pPr>
            <w:r>
              <w:rPr>
                <w:rFonts w:cs="Arial"/>
                <w:color w:val="000000"/>
              </w:rPr>
              <w:t>10</w:t>
            </w:r>
            <w:r w:rsidR="00867F95">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E5597B" w:rsidP="00902E93">
            <w:pPr>
              <w:spacing w:after="100" w:afterAutospacing="1" w:line="240" w:lineRule="auto"/>
              <w:contextualSpacing/>
              <w:rPr>
                <w:rFonts w:cs="Arial"/>
                <w:color w:val="000000"/>
              </w:rPr>
            </w:pPr>
            <w:r>
              <w:rPr>
                <w:rFonts w:cs="Arial"/>
                <w:color w:val="000000"/>
              </w:rPr>
              <w:t xml:space="preserve">Written </w:t>
            </w:r>
            <w:r w:rsidR="00902E93">
              <w:rPr>
                <w:rFonts w:cs="Arial"/>
                <w:color w:val="000000"/>
              </w:rPr>
              <w:t>reflection papers</w:t>
            </w:r>
            <w:r w:rsidR="00473F7C">
              <w:rPr>
                <w:rFonts w:cs="Arial"/>
                <w:color w:val="000000"/>
              </w:rPr>
              <w:t xml:space="preserve"> </w:t>
            </w:r>
            <w:r w:rsidR="002D79A2">
              <w:rPr>
                <w:rFonts w:cs="Arial"/>
                <w:color w:val="000000"/>
              </w:rPr>
              <w:t xml:space="preserve"> </w:t>
            </w:r>
          </w:p>
        </w:tc>
        <w:tc>
          <w:tcPr>
            <w:tcW w:w="602" w:type="dxa"/>
            <w:vAlign w:val="center"/>
          </w:tcPr>
          <w:p w:rsidR="00E5597B" w:rsidRPr="00D63D76" w:rsidRDefault="00902E93" w:rsidP="004059F7">
            <w:pPr>
              <w:spacing w:after="100" w:afterAutospacing="1" w:line="240" w:lineRule="auto"/>
              <w:contextualSpacing/>
              <w:rPr>
                <w:rFonts w:cs="Arial"/>
                <w:color w:val="000000"/>
              </w:rPr>
            </w:pPr>
            <w:r>
              <w:rPr>
                <w:rFonts w:cs="Arial"/>
                <w:color w:val="000000"/>
              </w:rPr>
              <w:t>30</w:t>
            </w:r>
            <w:r w:rsidR="00E5597B" w:rsidRPr="00D63D76">
              <w:rPr>
                <w:rFonts w:cs="Arial"/>
                <w:color w:val="000000"/>
              </w:rPr>
              <w:t>%</w:t>
            </w:r>
          </w:p>
        </w:tc>
      </w:tr>
      <w:tr w:rsidR="00E5597B" w:rsidRPr="00D63D76" w:rsidTr="00842ACE">
        <w:trPr>
          <w:tblCellSpacing w:w="0" w:type="dxa"/>
        </w:trPr>
        <w:tc>
          <w:tcPr>
            <w:tcW w:w="720" w:type="dxa"/>
          </w:tcPr>
          <w:p w:rsidR="00E5597B" w:rsidRDefault="005B24E6" w:rsidP="004059F7">
            <w:pPr>
              <w:spacing w:after="100" w:afterAutospacing="1" w:line="240" w:lineRule="auto"/>
              <w:contextualSpacing/>
              <w:rPr>
                <w:rFonts w:cs="Arial"/>
                <w:color w:val="000000"/>
              </w:rPr>
            </w:pPr>
            <w:r>
              <w:rPr>
                <w:rFonts w:cs="Arial"/>
                <w:color w:val="000000"/>
              </w:rPr>
              <w:t xml:space="preserve"> </w:t>
            </w:r>
          </w:p>
        </w:tc>
        <w:tc>
          <w:tcPr>
            <w:tcW w:w="4680" w:type="dxa"/>
            <w:vAlign w:val="center"/>
          </w:tcPr>
          <w:p w:rsidR="00E5597B" w:rsidRPr="00D63D76" w:rsidRDefault="008F3BD8" w:rsidP="004059F7">
            <w:pPr>
              <w:spacing w:after="100" w:afterAutospacing="1" w:line="240" w:lineRule="auto"/>
              <w:contextualSpacing/>
              <w:rPr>
                <w:rFonts w:cs="Arial"/>
                <w:color w:val="000000"/>
              </w:rPr>
            </w:pPr>
            <w:r>
              <w:rPr>
                <w:rFonts w:cs="Arial"/>
                <w:color w:val="000000"/>
              </w:rPr>
              <w:t>Term Paper</w:t>
            </w:r>
            <w:r w:rsidR="00E5597B">
              <w:rPr>
                <w:rFonts w:cs="Arial"/>
                <w:color w:val="000000"/>
              </w:rPr>
              <w:t xml:space="preserve"> and Presentation</w:t>
            </w:r>
          </w:p>
        </w:tc>
        <w:tc>
          <w:tcPr>
            <w:tcW w:w="602" w:type="dxa"/>
            <w:vAlign w:val="center"/>
          </w:tcPr>
          <w:p w:rsidR="00E5597B" w:rsidRPr="00D63D76" w:rsidRDefault="00473F7C" w:rsidP="004059F7">
            <w:pPr>
              <w:spacing w:after="100" w:afterAutospacing="1" w:line="240" w:lineRule="auto"/>
              <w:contextualSpacing/>
              <w:rPr>
                <w:rFonts w:cs="Arial"/>
                <w:color w:val="000000"/>
              </w:rPr>
            </w:pPr>
            <w:r>
              <w:rPr>
                <w:rFonts w:cs="Arial"/>
                <w:color w:val="000000"/>
              </w:rPr>
              <w:t>20</w:t>
            </w:r>
            <w:r w:rsidR="00E5597B" w:rsidRPr="00D63D76">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902E93" w:rsidP="00D11CA7">
            <w:pPr>
              <w:spacing w:after="100" w:afterAutospacing="1" w:line="240" w:lineRule="auto"/>
              <w:contextualSpacing/>
              <w:rPr>
                <w:rFonts w:cs="Arial"/>
                <w:color w:val="000000"/>
              </w:rPr>
            </w:pPr>
            <w:r>
              <w:rPr>
                <w:rFonts w:cs="Arial"/>
                <w:color w:val="000000"/>
              </w:rPr>
              <w:t>Group facilitation</w:t>
            </w:r>
          </w:p>
        </w:tc>
        <w:tc>
          <w:tcPr>
            <w:tcW w:w="602" w:type="dxa"/>
            <w:vAlign w:val="center"/>
          </w:tcPr>
          <w:p w:rsidR="00E5597B" w:rsidRPr="00D63D76" w:rsidRDefault="00902E93" w:rsidP="004059F7">
            <w:pPr>
              <w:spacing w:after="100" w:afterAutospacing="1" w:line="240" w:lineRule="auto"/>
              <w:contextualSpacing/>
              <w:rPr>
                <w:rFonts w:cs="Arial"/>
                <w:color w:val="000000"/>
              </w:rPr>
            </w:pPr>
            <w:r>
              <w:rPr>
                <w:rFonts w:cs="Arial"/>
                <w:color w:val="000000"/>
              </w:rPr>
              <w:t>10</w:t>
            </w:r>
            <w:r w:rsidR="00E5597B" w:rsidRPr="00D63D76">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b/>
                <w:color w:val="000000"/>
              </w:rPr>
            </w:pPr>
          </w:p>
        </w:tc>
        <w:tc>
          <w:tcPr>
            <w:tcW w:w="4680" w:type="dxa"/>
            <w:tcBorders>
              <w:top w:val="single" w:sz="4" w:space="0" w:color="auto"/>
            </w:tcBorders>
            <w:vAlign w:val="center"/>
          </w:tcPr>
          <w:p w:rsidR="00E5597B" w:rsidRPr="00BD40A5" w:rsidRDefault="00E5597B" w:rsidP="004059F7">
            <w:pPr>
              <w:spacing w:after="100" w:afterAutospacing="1" w:line="240" w:lineRule="auto"/>
              <w:contextualSpacing/>
              <w:rPr>
                <w:rFonts w:cs="Arial"/>
                <w:b/>
                <w:color w:val="000000"/>
              </w:rPr>
            </w:pPr>
            <w:r>
              <w:rPr>
                <w:rFonts w:cs="Arial"/>
                <w:b/>
                <w:color w:val="000000"/>
              </w:rPr>
              <w:t>Total</w:t>
            </w:r>
          </w:p>
        </w:tc>
        <w:tc>
          <w:tcPr>
            <w:tcW w:w="602" w:type="dxa"/>
            <w:tcBorders>
              <w:top w:val="single" w:sz="4" w:space="0" w:color="auto"/>
            </w:tcBorders>
            <w:vAlign w:val="center"/>
          </w:tcPr>
          <w:p w:rsidR="00E5597B" w:rsidRDefault="00E5597B" w:rsidP="004059F7">
            <w:pPr>
              <w:spacing w:after="100" w:afterAutospacing="1" w:line="240" w:lineRule="auto"/>
              <w:contextualSpacing/>
              <w:rPr>
                <w:rFonts w:cs="Arial"/>
                <w:color w:val="000000"/>
              </w:rPr>
            </w:pPr>
            <w:r>
              <w:rPr>
                <w:rFonts w:cs="Arial"/>
                <w:color w:val="000000"/>
              </w:rPr>
              <w:t>100%</w:t>
            </w:r>
          </w:p>
        </w:tc>
      </w:tr>
    </w:tbl>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p w:rsidR="00CA678D" w:rsidRDefault="00CA678D" w:rsidP="004059F7">
      <w:pPr>
        <w:tabs>
          <w:tab w:val="left" w:pos="-720"/>
        </w:tabs>
        <w:suppressAutoHyphens/>
        <w:spacing w:before="100" w:beforeAutospacing="1" w:after="100" w:afterAutospacing="1" w:line="240" w:lineRule="auto"/>
        <w:contextualSpacing/>
        <w:rPr>
          <w:rFonts w:cs="Arial"/>
          <w:color w:val="000000"/>
          <w:spacing w:val="-3"/>
        </w:rPr>
      </w:pPr>
    </w:p>
    <w:p w:rsidR="00D11CA7" w:rsidRDefault="00CA678D" w:rsidP="00867F95">
      <w:pPr>
        <w:rPr>
          <w:rFonts w:cs="Arial"/>
          <w:color w:val="000000"/>
          <w:spacing w:val="-3"/>
        </w:rPr>
      </w:pPr>
      <w:r>
        <w:rPr>
          <w:rFonts w:cs="Arial"/>
          <w:color w:val="000000"/>
          <w:spacing w:val="-3"/>
        </w:rPr>
        <w:t xml:space="preserve">This class will employ a weighted grading system.  </w:t>
      </w:r>
      <w:r w:rsidR="00D11CA7">
        <w:rPr>
          <w:rFonts w:cs="Arial"/>
          <w:color w:val="000000"/>
          <w:spacing w:val="-3"/>
        </w:rPr>
        <w:t>To determine you</w:t>
      </w:r>
      <w:r w:rsidR="009B7AFE">
        <w:rPr>
          <w:rFonts w:cs="Arial"/>
          <w:color w:val="000000"/>
          <w:spacing w:val="-3"/>
        </w:rPr>
        <w:t>r</w:t>
      </w:r>
      <w:r w:rsidR="00D11CA7">
        <w:rPr>
          <w:rFonts w:cs="Arial"/>
          <w:color w:val="000000"/>
          <w:spacing w:val="-3"/>
        </w:rPr>
        <w:t xml:space="preserve"> grade in this course, fill in your</w:t>
      </w:r>
      <w:r w:rsidR="00526C3D">
        <w:rPr>
          <w:rFonts w:cs="Arial"/>
          <w:color w:val="000000"/>
          <w:spacing w:val="-3"/>
        </w:rPr>
        <w:t xml:space="preserve"> percentage</w:t>
      </w:r>
      <w:r w:rsidR="00D11CA7">
        <w:rPr>
          <w:rFonts w:cs="Arial"/>
          <w:color w:val="000000"/>
          <w:spacing w:val="-3"/>
        </w:rPr>
        <w:t xml:space="preserve"> score for each evaluation category below, multiply each score by its weight, and then add the values in the </w:t>
      </w:r>
      <w:r w:rsidR="00526C3D">
        <w:rPr>
          <w:rFonts w:cs="Arial"/>
          <w:color w:val="000000"/>
          <w:spacing w:val="-3"/>
        </w:rPr>
        <w:t>final</w:t>
      </w:r>
      <w:r w:rsidR="00D11CA7">
        <w:rPr>
          <w:rFonts w:cs="Arial"/>
          <w:color w:val="000000"/>
          <w:spacing w:val="-3"/>
        </w:rPr>
        <w:t xml:space="preserve"> grade column</w:t>
      </w:r>
      <w:r w:rsidR="00526C3D">
        <w:rPr>
          <w:rFonts w:cs="Arial"/>
          <w:color w:val="000000"/>
          <w:spacing w:val="-3"/>
        </w:rPr>
        <w:t xml:space="preserve"> to find your overall grade out of 100</w:t>
      </w:r>
      <w:r w:rsidR="00CA06E6">
        <w:rPr>
          <w:rFonts w:cs="Arial"/>
          <w:color w:val="000000"/>
          <w:spacing w:val="-3"/>
        </w:rPr>
        <w:t xml:space="preserve">.  </w:t>
      </w:r>
      <w:r w:rsidR="007346E2">
        <w:rPr>
          <w:rFonts w:cs="Arial"/>
          <w:color w:val="000000"/>
          <w:spacing w:val="-3"/>
        </w:rPr>
        <w:t xml:space="preserve">In addition to handing graded assignments back to you in class, </w:t>
      </w:r>
      <w:r w:rsidR="00CA06E6">
        <w:rPr>
          <w:rFonts w:cs="Arial"/>
          <w:color w:val="000000"/>
          <w:spacing w:val="-3"/>
        </w:rPr>
        <w:t>I will post grades for individual assignments and exams on blackboard.</w:t>
      </w:r>
      <w:r w:rsidR="007346E2">
        <w:rPr>
          <w:rFonts w:cs="Arial"/>
          <w:color w:val="000000"/>
          <w:spacing w:val="-3"/>
        </w:rPr>
        <w:t xml:space="preserve">  However, please remember that you </w:t>
      </w:r>
      <w:r w:rsidR="007346E2" w:rsidRPr="007346E2">
        <w:rPr>
          <w:rFonts w:cs="Arial"/>
          <w:b/>
          <w:color w:val="000000"/>
          <w:spacing w:val="-3"/>
        </w:rPr>
        <w:t>must</w:t>
      </w:r>
      <w:r w:rsidR="007346E2">
        <w:rPr>
          <w:rFonts w:cs="Arial"/>
          <w:color w:val="000000"/>
          <w:spacing w:val="-3"/>
        </w:rPr>
        <w:t xml:space="preserve"> use the weighted grading system shown below to determine an accurate portrayal of your overall course grade.  </w:t>
      </w:r>
      <w:r w:rsidR="007346E2" w:rsidRPr="007346E2">
        <w:rPr>
          <w:rFonts w:cs="Arial"/>
          <w:color w:val="000000"/>
          <w:spacing w:val="-3"/>
        </w:rPr>
        <w:t xml:space="preserve"> </w:t>
      </w:r>
      <w:r w:rsidR="007346E2">
        <w:rPr>
          <w:rFonts w:cs="Arial"/>
          <w:color w:val="000000"/>
          <w:spacing w:val="-3"/>
        </w:rPr>
        <w:t xml:space="preserve">I am happy to meet with you to discuss your course progress/grade during office hours throughout the semester.   </w:t>
      </w:r>
    </w:p>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1613"/>
        <w:gridCol w:w="421"/>
        <w:gridCol w:w="940"/>
        <w:gridCol w:w="433"/>
        <w:gridCol w:w="1844"/>
      </w:tblGrid>
      <w:tr w:rsidR="00D11CA7" w:rsidRPr="00526C3D" w:rsidTr="005B24E6">
        <w:tc>
          <w:tcPr>
            <w:tcW w:w="2984"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r w:rsidRPr="00526C3D">
              <w:rPr>
                <w:rFonts w:cs="Arial"/>
                <w:b/>
                <w:color w:val="000000"/>
                <w:spacing w:val="-3"/>
              </w:rPr>
              <w:t>Evaluation Category</w:t>
            </w:r>
          </w:p>
        </w:tc>
        <w:tc>
          <w:tcPr>
            <w:tcW w:w="1613" w:type="dxa"/>
          </w:tcPr>
          <w:p w:rsidR="00CA678D" w:rsidRDefault="00D11CA7" w:rsidP="00526C3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Your Score</w:t>
            </w:r>
            <w:r w:rsidR="00CA678D">
              <w:rPr>
                <w:rFonts w:cs="Arial"/>
                <w:b/>
                <w:color w:val="000000"/>
                <w:spacing w:val="-3"/>
              </w:rPr>
              <w:t xml:space="preserve"> </w:t>
            </w:r>
          </w:p>
          <w:p w:rsidR="00D11CA7" w:rsidRDefault="00CA678D" w:rsidP="00526C3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(out of 100</w:t>
            </w:r>
            <w:r w:rsidR="00526C3D">
              <w:rPr>
                <w:rFonts w:cs="Arial"/>
                <w:b/>
                <w:color w:val="000000"/>
                <w:spacing w:val="-3"/>
              </w:rPr>
              <w:t>)</w:t>
            </w:r>
          </w:p>
          <w:p w:rsidR="00CA678D" w:rsidRPr="00526C3D" w:rsidRDefault="00CA678D" w:rsidP="00526C3D">
            <w:pPr>
              <w:tabs>
                <w:tab w:val="left" w:pos="-720"/>
              </w:tabs>
              <w:suppressAutoHyphens/>
              <w:spacing w:before="100" w:beforeAutospacing="1" w:after="100" w:afterAutospacing="1"/>
              <w:contextualSpacing/>
              <w:jc w:val="center"/>
              <w:rPr>
                <w:rFonts w:cs="Arial"/>
                <w:b/>
                <w:color w:val="000000"/>
                <w:spacing w:val="-3"/>
              </w:rPr>
            </w:pPr>
          </w:p>
        </w:tc>
        <w:tc>
          <w:tcPr>
            <w:tcW w:w="421"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p>
        </w:tc>
        <w:tc>
          <w:tcPr>
            <w:tcW w:w="940" w:type="dxa"/>
          </w:tcPr>
          <w:p w:rsidR="00D11CA7" w:rsidRPr="00526C3D" w:rsidRDefault="00D11CA7" w:rsidP="00526C3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Weight</w:t>
            </w:r>
          </w:p>
        </w:tc>
        <w:tc>
          <w:tcPr>
            <w:tcW w:w="433"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p>
        </w:tc>
        <w:tc>
          <w:tcPr>
            <w:tcW w:w="1844" w:type="dxa"/>
          </w:tcPr>
          <w:p w:rsidR="00CA678D" w:rsidRDefault="00D11CA7" w:rsidP="00CA678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Contribution to</w:t>
            </w:r>
          </w:p>
          <w:p w:rsidR="00D11CA7" w:rsidRDefault="00526C3D" w:rsidP="00CA678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Final</w:t>
            </w:r>
            <w:r w:rsidR="00D11CA7" w:rsidRPr="00526C3D">
              <w:rPr>
                <w:rFonts w:cs="Arial"/>
                <w:b/>
                <w:color w:val="000000"/>
                <w:spacing w:val="-3"/>
              </w:rPr>
              <w:t xml:space="preserve"> Grade</w:t>
            </w:r>
          </w:p>
          <w:p w:rsidR="00526C3D" w:rsidRPr="00526C3D" w:rsidRDefault="00526C3D" w:rsidP="004059F7">
            <w:pPr>
              <w:tabs>
                <w:tab w:val="left" w:pos="-720"/>
              </w:tabs>
              <w:suppressAutoHyphens/>
              <w:spacing w:before="100" w:beforeAutospacing="1" w:after="100" w:afterAutospacing="1"/>
              <w:contextualSpacing/>
              <w:rPr>
                <w:rFonts w:cs="Arial"/>
                <w:b/>
                <w:color w:val="000000"/>
                <w:spacing w:val="-3"/>
              </w:rPr>
            </w:pPr>
          </w:p>
        </w:tc>
      </w:tr>
      <w:tr w:rsidR="00D11CA7" w:rsidTr="005B24E6">
        <w:tc>
          <w:tcPr>
            <w:tcW w:w="2984" w:type="dxa"/>
          </w:tcPr>
          <w:p w:rsidR="00D11CA7" w:rsidRDefault="005B24E6" w:rsidP="004059F7">
            <w:pPr>
              <w:tabs>
                <w:tab w:val="left" w:pos="-720"/>
              </w:tabs>
              <w:suppressAutoHyphens/>
              <w:spacing w:before="100" w:beforeAutospacing="1" w:after="100" w:afterAutospacing="1"/>
              <w:contextualSpacing/>
              <w:rPr>
                <w:rFonts w:cs="Arial"/>
                <w:color w:val="000000"/>
                <w:spacing w:val="-3"/>
              </w:rPr>
            </w:pPr>
            <w:r>
              <w:rPr>
                <w:rFonts w:cs="Arial"/>
                <w:color w:val="000000"/>
                <w:spacing w:val="-3"/>
              </w:rPr>
              <w:t>Participation</w:t>
            </w:r>
          </w:p>
        </w:tc>
        <w:tc>
          <w:tcPr>
            <w:tcW w:w="1613" w:type="dxa"/>
          </w:tcPr>
          <w:p w:rsidR="00D11CA7" w:rsidRDefault="00D11CA7"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D11CA7" w:rsidRDefault="005B24E6"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w:t>
            </w:r>
            <w:r w:rsidR="00D11CA7">
              <w:rPr>
                <w:rFonts w:cs="Arial"/>
                <w:color w:val="000000"/>
                <w:spacing w:val="-3"/>
              </w:rPr>
              <w:t>0</w:t>
            </w:r>
          </w:p>
        </w:tc>
        <w:tc>
          <w:tcPr>
            <w:tcW w:w="433"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02E93" w:rsidTr="005B24E6">
        <w:tc>
          <w:tcPr>
            <w:tcW w:w="2984" w:type="dxa"/>
          </w:tcPr>
          <w:p w:rsidR="00902E93" w:rsidRDefault="00902E93" w:rsidP="007802BE">
            <w:pPr>
              <w:tabs>
                <w:tab w:val="left" w:pos="-720"/>
              </w:tabs>
              <w:suppressAutoHyphens/>
              <w:spacing w:before="100" w:beforeAutospacing="1" w:after="100" w:afterAutospacing="1"/>
              <w:contextualSpacing/>
              <w:rPr>
                <w:rFonts w:cs="Arial"/>
                <w:color w:val="000000"/>
                <w:spacing w:val="-3"/>
              </w:rPr>
            </w:pPr>
            <w:r>
              <w:rPr>
                <w:rFonts w:cs="Arial"/>
                <w:color w:val="000000"/>
                <w:spacing w:val="-3"/>
              </w:rPr>
              <w:t>Survival simulation paper</w:t>
            </w:r>
          </w:p>
        </w:tc>
        <w:tc>
          <w:tcPr>
            <w:tcW w:w="1613" w:type="dxa"/>
          </w:tcPr>
          <w:p w:rsidR="00902E93" w:rsidRDefault="00902E93" w:rsidP="007802B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02E93" w:rsidRDefault="00902E93" w:rsidP="007802B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02E93" w:rsidRDefault="00902E93" w:rsidP="007802B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902E93" w:rsidRDefault="00902E93" w:rsidP="007802B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02E93" w:rsidRDefault="00902E93" w:rsidP="007802B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02E93" w:rsidTr="005B24E6">
        <w:tc>
          <w:tcPr>
            <w:tcW w:w="2984" w:type="dxa"/>
          </w:tcPr>
          <w:p w:rsidR="00902E93" w:rsidRDefault="00902E93"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Technical skill development</w:t>
            </w:r>
          </w:p>
        </w:tc>
        <w:tc>
          <w:tcPr>
            <w:tcW w:w="1613" w:type="dxa"/>
          </w:tcPr>
          <w:p w:rsidR="00902E93" w:rsidRDefault="00902E93"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02E93" w:rsidRDefault="00902E93"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02E93" w:rsidRDefault="00902E93" w:rsidP="00867F95">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902E93" w:rsidRDefault="00902E93"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02E93" w:rsidRDefault="00902E93"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02E93" w:rsidTr="005B24E6">
        <w:tc>
          <w:tcPr>
            <w:tcW w:w="2984" w:type="dxa"/>
          </w:tcPr>
          <w:p w:rsidR="00902E93" w:rsidRDefault="00902E93" w:rsidP="00902E93">
            <w:pPr>
              <w:tabs>
                <w:tab w:val="left" w:pos="-720"/>
              </w:tabs>
              <w:suppressAutoHyphens/>
              <w:spacing w:before="100" w:beforeAutospacing="1" w:after="100" w:afterAutospacing="1"/>
              <w:contextualSpacing/>
              <w:rPr>
                <w:rFonts w:cs="Arial"/>
                <w:color w:val="000000"/>
                <w:spacing w:val="-3"/>
              </w:rPr>
            </w:pPr>
            <w:r>
              <w:rPr>
                <w:rFonts w:cs="Arial"/>
                <w:color w:val="000000"/>
                <w:spacing w:val="-3"/>
              </w:rPr>
              <w:t>Written reflection papers</w:t>
            </w:r>
          </w:p>
        </w:tc>
        <w:tc>
          <w:tcPr>
            <w:tcW w:w="1613" w:type="dxa"/>
          </w:tcPr>
          <w:p w:rsidR="00902E93" w:rsidRDefault="00902E93"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02E93" w:rsidRDefault="00902E93"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02E93" w:rsidRDefault="00902E93" w:rsidP="005B24E6">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.30</w:t>
            </w:r>
          </w:p>
        </w:tc>
        <w:tc>
          <w:tcPr>
            <w:tcW w:w="433" w:type="dxa"/>
          </w:tcPr>
          <w:p w:rsidR="00902E93" w:rsidRDefault="00902E93"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02E93" w:rsidRDefault="00902E93"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02E93" w:rsidTr="005B24E6">
        <w:tc>
          <w:tcPr>
            <w:tcW w:w="2984" w:type="dxa"/>
          </w:tcPr>
          <w:p w:rsidR="00902E93" w:rsidRDefault="00902E93"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Group facilitation</w:t>
            </w:r>
          </w:p>
        </w:tc>
        <w:tc>
          <w:tcPr>
            <w:tcW w:w="1613" w:type="dxa"/>
          </w:tcPr>
          <w:p w:rsidR="00902E93" w:rsidRDefault="00902E93"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02E93" w:rsidRDefault="00902E93"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02E93" w:rsidRDefault="00902E93" w:rsidP="005B24E6">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902E93" w:rsidRDefault="00902E93"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02E93" w:rsidRDefault="00902E93"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02E93" w:rsidTr="005B24E6">
        <w:tc>
          <w:tcPr>
            <w:tcW w:w="2984" w:type="dxa"/>
          </w:tcPr>
          <w:p w:rsidR="00902E93" w:rsidRDefault="00902E93"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Term Paper</w:t>
            </w:r>
          </w:p>
        </w:tc>
        <w:tc>
          <w:tcPr>
            <w:tcW w:w="1613" w:type="dxa"/>
          </w:tcPr>
          <w:p w:rsidR="00902E93" w:rsidRDefault="00902E93"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02E93" w:rsidRDefault="00902E93"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02E93" w:rsidRDefault="00902E93"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.15</w:t>
            </w:r>
          </w:p>
        </w:tc>
        <w:tc>
          <w:tcPr>
            <w:tcW w:w="433" w:type="dxa"/>
          </w:tcPr>
          <w:p w:rsidR="00902E93" w:rsidRDefault="00902E93"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02E93" w:rsidRDefault="00902E93"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02E93" w:rsidTr="005B24E6">
        <w:tc>
          <w:tcPr>
            <w:tcW w:w="2984" w:type="dxa"/>
          </w:tcPr>
          <w:p w:rsidR="00902E93" w:rsidRDefault="00902E93"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Term Paper Presentation</w:t>
            </w:r>
          </w:p>
        </w:tc>
        <w:tc>
          <w:tcPr>
            <w:tcW w:w="1613" w:type="dxa"/>
          </w:tcPr>
          <w:p w:rsidR="00902E93" w:rsidRDefault="00902E93"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902E93" w:rsidRDefault="00902E93"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902E93" w:rsidRDefault="00902E93"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.05</w:t>
            </w:r>
          </w:p>
        </w:tc>
        <w:tc>
          <w:tcPr>
            <w:tcW w:w="433" w:type="dxa"/>
          </w:tcPr>
          <w:p w:rsidR="00902E93" w:rsidRDefault="00902E93"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02E93" w:rsidRDefault="00902E93"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902E93" w:rsidTr="005B24E6">
        <w:tc>
          <w:tcPr>
            <w:tcW w:w="5958" w:type="dxa"/>
            <w:gridSpan w:val="4"/>
          </w:tcPr>
          <w:p w:rsidR="00902E93" w:rsidRDefault="00902E93" w:rsidP="00526C3D">
            <w:pPr>
              <w:tabs>
                <w:tab w:val="left" w:pos="-720"/>
              </w:tabs>
              <w:suppressAutoHyphens/>
              <w:spacing w:before="100" w:beforeAutospacing="1" w:after="100" w:afterAutospacing="1"/>
              <w:contextualSpacing/>
              <w:jc w:val="right"/>
              <w:rPr>
                <w:rFonts w:cs="Arial"/>
                <w:b/>
                <w:color w:val="000000"/>
                <w:spacing w:val="-3"/>
              </w:rPr>
            </w:pPr>
          </w:p>
          <w:p w:rsidR="00902E93" w:rsidRDefault="00902E93" w:rsidP="00526C3D">
            <w:pPr>
              <w:tabs>
                <w:tab w:val="left" w:pos="-720"/>
              </w:tabs>
              <w:suppressAutoHyphens/>
              <w:spacing w:before="100" w:beforeAutospacing="1" w:after="100" w:afterAutospacing="1"/>
              <w:contextualSpacing/>
              <w:jc w:val="right"/>
              <w:rPr>
                <w:rFonts w:cs="Arial"/>
                <w:color w:val="000000"/>
                <w:spacing w:val="-3"/>
              </w:rPr>
            </w:pPr>
            <w:r w:rsidRPr="00526C3D">
              <w:rPr>
                <w:rFonts w:cs="Arial"/>
                <w:b/>
                <w:color w:val="000000"/>
                <w:spacing w:val="-3"/>
              </w:rPr>
              <w:t>Final Grade (out of 100)</w:t>
            </w:r>
          </w:p>
        </w:tc>
        <w:tc>
          <w:tcPr>
            <w:tcW w:w="433" w:type="dxa"/>
          </w:tcPr>
          <w:p w:rsidR="00902E93" w:rsidRDefault="00902E93" w:rsidP="009461C2">
            <w:pPr>
              <w:tabs>
                <w:tab w:val="left" w:pos="-720"/>
              </w:tabs>
              <w:suppressAutoHyphens/>
              <w:spacing w:before="100" w:beforeAutospacing="1" w:after="100" w:afterAutospacing="1"/>
              <w:contextualSpacing/>
              <w:jc w:val="center"/>
              <w:rPr>
                <w:rFonts w:cs="Arial"/>
                <w:color w:val="000000"/>
                <w:spacing w:val="-3"/>
              </w:rPr>
            </w:pPr>
          </w:p>
          <w:p w:rsidR="00902E93" w:rsidRDefault="00902E93"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902E93" w:rsidRDefault="00902E93" w:rsidP="009461C2">
            <w:pPr>
              <w:tabs>
                <w:tab w:val="left" w:pos="-720"/>
              </w:tabs>
              <w:suppressAutoHyphens/>
              <w:spacing w:before="100" w:beforeAutospacing="1" w:after="100" w:afterAutospacing="1"/>
              <w:contextualSpacing/>
              <w:jc w:val="center"/>
              <w:rPr>
                <w:rFonts w:cs="Arial"/>
                <w:b/>
                <w:color w:val="000000"/>
                <w:spacing w:val="-3"/>
              </w:rPr>
            </w:pPr>
          </w:p>
          <w:p w:rsidR="00902E93" w:rsidRDefault="00902E93" w:rsidP="009461C2">
            <w:pPr>
              <w:tabs>
                <w:tab w:val="left" w:pos="-720"/>
              </w:tabs>
              <w:suppressAutoHyphens/>
              <w:spacing w:before="100" w:beforeAutospacing="1" w:after="100" w:afterAutospacing="1"/>
              <w:contextualSpacing/>
              <w:jc w:val="center"/>
              <w:rPr>
                <w:rFonts w:cs="Arial"/>
                <w:color w:val="000000"/>
                <w:spacing w:val="-3"/>
              </w:rPr>
            </w:pPr>
            <w:r w:rsidRPr="00526C3D">
              <w:rPr>
                <w:rFonts w:cs="Arial"/>
                <w:b/>
                <w:color w:val="000000"/>
                <w:spacing w:val="-3"/>
              </w:rPr>
              <w:t>______</w:t>
            </w:r>
          </w:p>
        </w:tc>
      </w:tr>
    </w:tbl>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p w:rsidR="00B95E6E" w:rsidRDefault="00B95E6E" w:rsidP="004059F7">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t xml:space="preserve">Final letter grades </w:t>
      </w:r>
      <w:r w:rsidR="00033259">
        <w:rPr>
          <w:rFonts w:cs="Arial"/>
          <w:color w:val="000000"/>
          <w:spacing w:val="-3"/>
        </w:rPr>
        <w:t>will be determined using</w:t>
      </w:r>
      <w:r w:rsidRPr="00D63D76">
        <w:rPr>
          <w:rFonts w:cs="Arial"/>
          <w:color w:val="000000"/>
          <w:spacing w:val="-3"/>
        </w:rPr>
        <w:t xml:space="preserve"> the following scale</w:t>
      </w:r>
      <w:r w:rsidR="00E5597B">
        <w:rPr>
          <w:rFonts w:cs="Arial"/>
          <w:color w:val="000000"/>
          <w:spacing w:val="-3"/>
        </w:rPr>
        <w:t>:</w:t>
      </w:r>
    </w:p>
    <w:p w:rsidR="001045BB" w:rsidRPr="00D63D76" w:rsidRDefault="001045BB" w:rsidP="004059F7">
      <w:pPr>
        <w:tabs>
          <w:tab w:val="left" w:pos="-720"/>
        </w:tabs>
        <w:suppressAutoHyphens/>
        <w:spacing w:before="100" w:beforeAutospacing="1" w:after="100" w:afterAutospacing="1" w:line="240" w:lineRule="auto"/>
        <w:contextualSpacing/>
        <w:rPr>
          <w:rFonts w:cs="Arial"/>
          <w:color w:val="000000"/>
        </w:rPr>
      </w:pPr>
    </w:p>
    <w:tbl>
      <w:tblPr>
        <w:tblW w:w="0" w:type="auto"/>
        <w:tblCellSpacing w:w="0" w:type="dxa"/>
        <w:tblCellMar>
          <w:left w:w="0" w:type="dxa"/>
          <w:right w:w="0" w:type="dxa"/>
        </w:tblCellMar>
        <w:tblLook w:val="0000" w:firstRow="0" w:lastRow="0" w:firstColumn="0" w:lastColumn="0" w:noHBand="0" w:noVBand="0"/>
      </w:tblPr>
      <w:tblGrid>
        <w:gridCol w:w="720"/>
        <w:gridCol w:w="1260"/>
        <w:gridCol w:w="810"/>
      </w:tblGrid>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90-100</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A</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80-89</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B</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9B7AFE">
            <w:pPr>
              <w:spacing w:after="0" w:line="240" w:lineRule="auto"/>
              <w:contextualSpacing/>
              <w:rPr>
                <w:rFonts w:cs="Arial"/>
                <w:color w:val="000000"/>
              </w:rPr>
            </w:pPr>
            <w:r w:rsidRPr="00D63D76">
              <w:rPr>
                <w:rFonts w:cs="Arial"/>
                <w:color w:val="000000"/>
              </w:rPr>
              <w:t xml:space="preserve">70-79 </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C</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9B7AFE">
            <w:pPr>
              <w:spacing w:after="0" w:line="240" w:lineRule="auto"/>
              <w:contextualSpacing/>
              <w:rPr>
                <w:rFonts w:cs="Arial"/>
                <w:color w:val="000000"/>
              </w:rPr>
            </w:pPr>
            <w:r w:rsidRPr="00D63D76">
              <w:rPr>
                <w:rFonts w:cs="Arial"/>
                <w:color w:val="000000"/>
              </w:rPr>
              <w:t>60-69</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D</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Below 60 </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F</w:t>
            </w:r>
          </w:p>
        </w:tc>
      </w:tr>
    </w:tbl>
    <w:p w:rsidR="00B95E6E" w:rsidRPr="00D63D76" w:rsidRDefault="00AE5F20" w:rsidP="004059F7">
      <w:pPr>
        <w:pStyle w:val="BodyText"/>
        <w:spacing w:line="240" w:lineRule="auto"/>
        <w:contextualSpacing/>
        <w:rPr>
          <w:rFonts w:asciiTheme="minorHAnsi" w:hAnsiTheme="minorHAnsi"/>
        </w:rPr>
      </w:pPr>
      <w:r>
        <w:rPr>
          <w:rFonts w:asciiTheme="minorHAnsi" w:hAnsiTheme="minorHAnsi"/>
        </w:rPr>
        <w:br/>
      </w:r>
      <w:r w:rsidR="00B95E6E" w:rsidRPr="00D63D76">
        <w:rPr>
          <w:rFonts w:asciiTheme="minorHAnsi" w:hAnsiTheme="minorHAnsi"/>
        </w:rPr>
        <w:t xml:space="preserve">The instructor reserves the right to change these values depending on overall class performance and/or extenuating circumstances.   </w:t>
      </w:r>
    </w:p>
    <w:p w:rsidR="00867F95" w:rsidRDefault="00867F95">
      <w:pPr>
        <w:rPr>
          <w:rFonts w:cs="Arial"/>
          <w:b/>
        </w:rPr>
      </w:pPr>
      <w:r>
        <w:rPr>
          <w:rFonts w:cs="Arial"/>
          <w:b/>
        </w:rPr>
        <w:br w:type="page"/>
      </w:r>
    </w:p>
    <w:p w:rsidR="006A7DA0" w:rsidRPr="00D63D76" w:rsidRDefault="006A7DA0" w:rsidP="004059F7">
      <w:pPr>
        <w:tabs>
          <w:tab w:val="left" w:pos="184"/>
          <w:tab w:val="right" w:pos="8731"/>
        </w:tabs>
        <w:spacing w:line="240" w:lineRule="auto"/>
        <w:contextualSpacing/>
        <w:rPr>
          <w:rFonts w:cs="Arial"/>
          <w:b/>
        </w:rPr>
      </w:pPr>
      <w:r w:rsidRPr="00D63D76">
        <w:rPr>
          <w:rFonts w:cs="Arial"/>
          <w:b/>
        </w:rPr>
        <w:lastRenderedPageBreak/>
        <w:t>Academic Dishonesty Policy</w:t>
      </w:r>
      <w:r w:rsidR="00B35BC8">
        <w:rPr>
          <w:rFonts w:cs="Arial"/>
          <w:b/>
        </w:rPr>
        <w:t>:</w:t>
      </w:r>
    </w:p>
    <w:p w:rsidR="00CA678D" w:rsidRDefault="006A00C5" w:rsidP="00F24C0D">
      <w:pPr>
        <w:tabs>
          <w:tab w:val="left" w:pos="184"/>
          <w:tab w:val="right" w:pos="8731"/>
        </w:tabs>
        <w:spacing w:line="240" w:lineRule="auto"/>
        <w:contextualSpacing/>
        <w:rPr>
          <w:rFonts w:cs="Arial"/>
          <w:b/>
          <w:color w:val="000000"/>
        </w:rPr>
      </w:pPr>
      <w:r>
        <w:rPr>
          <w:rFonts w:cs="Arial"/>
        </w:rPr>
        <w:t>Academic D</w:t>
      </w:r>
      <w:r w:rsidR="006A7DA0" w:rsidRPr="00D63D76">
        <w:rPr>
          <w:rFonts w:cs="Arial"/>
        </w:rPr>
        <w:t xml:space="preserve">ishonesty </w:t>
      </w:r>
      <w:r>
        <w:rPr>
          <w:rFonts w:cs="Arial"/>
        </w:rPr>
        <w:t>will not be tolerated in this or any other course at Marshall University</w:t>
      </w:r>
      <w:r w:rsidR="00AC6C3B">
        <w:rPr>
          <w:rFonts w:cs="Arial"/>
        </w:rPr>
        <w:t xml:space="preserve">.  </w:t>
      </w:r>
      <w:r w:rsidR="004477D6">
        <w:rPr>
          <w:rFonts w:cs="Arial"/>
        </w:rPr>
        <w:t>As a member of this class, it is your</w:t>
      </w:r>
      <w:r>
        <w:rPr>
          <w:rFonts w:cs="Arial"/>
        </w:rPr>
        <w:t xml:space="preserve"> responsibility to read and abide by rules set forth in the official Marshall University Academic Dishonesty Policy.  Acts of academic dishonesty include cheating, fabrication/falsification, plagiarism, bribes/favors/threats, and complicity (i.e., helping others to commit dishonest</w:t>
      </w:r>
      <w:r w:rsidR="008D3DC4">
        <w:rPr>
          <w:rFonts w:cs="Arial"/>
        </w:rPr>
        <w:t xml:space="preserve"> acts).  Anyone found to be</w:t>
      </w:r>
      <w:r>
        <w:rPr>
          <w:rFonts w:cs="Arial"/>
        </w:rPr>
        <w:t xml:space="preserve"> cheating</w:t>
      </w:r>
      <w:r w:rsidR="008D3DC4">
        <w:rPr>
          <w:rFonts w:cs="Arial"/>
        </w:rPr>
        <w:t>, plagiarizing the work of others,</w:t>
      </w:r>
      <w:r>
        <w:rPr>
          <w:rFonts w:cs="Arial"/>
        </w:rPr>
        <w:t xml:space="preserve"> or violating this policy </w:t>
      </w:r>
      <w:r w:rsidR="008D3DC4">
        <w:rPr>
          <w:rFonts w:cs="Arial"/>
        </w:rPr>
        <w:t xml:space="preserve">in any other way </w:t>
      </w:r>
      <w:r>
        <w:rPr>
          <w:rFonts w:cs="Arial"/>
        </w:rPr>
        <w:t xml:space="preserve">will be subject to </w:t>
      </w:r>
      <w:r w:rsidR="008D3DC4">
        <w:rPr>
          <w:rFonts w:cs="Arial"/>
        </w:rPr>
        <w:t xml:space="preserve">serious penalties including failure of the course.  In extremely flagrant cases, additional sanctions may be pursued through the Office of Judicial Affairs.  </w:t>
      </w:r>
      <w:r w:rsidR="008D3DC4" w:rsidRPr="00D63D76">
        <w:rPr>
          <w:rFonts w:cs="Arial"/>
        </w:rPr>
        <w:t>Please refer to the Marshall University Undergraduate Catalog for a full definition of academic dishonesty.</w:t>
      </w:r>
    </w:p>
    <w:p w:rsidR="00EF7130" w:rsidRPr="00D63D76" w:rsidRDefault="00F76CAC" w:rsidP="004059F7">
      <w:pPr>
        <w:pStyle w:val="NormalWeb"/>
        <w:spacing w:line="240" w:lineRule="auto"/>
        <w:contextualSpacing/>
        <w:rPr>
          <w:rFonts w:cs="Arial"/>
        </w:rPr>
      </w:pPr>
      <w:r w:rsidRPr="00D63D76">
        <w:rPr>
          <w:rFonts w:cs="Arial"/>
          <w:b/>
          <w:bCs/>
        </w:rPr>
        <w:t>Communication:</w:t>
      </w:r>
      <w:r w:rsidRPr="00D63D76">
        <w:rPr>
          <w:rFonts w:cs="Arial"/>
        </w:rPr>
        <w:t xml:space="preserve"> </w:t>
      </w:r>
      <w:r w:rsidRPr="00D63D76">
        <w:rPr>
          <w:rFonts w:cs="Arial"/>
        </w:rPr>
        <w:br/>
      </w:r>
      <w:r w:rsidR="00EF7130">
        <w:rPr>
          <w:rFonts w:cs="Arial"/>
        </w:rPr>
        <w:t xml:space="preserve">I will post course content on Blackboard (e.g., syllabus, assignments, readings, etc.), so be sure to check for new materials regularly.   Your MU e-mail address </w:t>
      </w:r>
      <w:r w:rsidR="00EF7130" w:rsidRPr="00D63D76">
        <w:rPr>
          <w:rFonts w:cs="Arial"/>
        </w:rPr>
        <w:t xml:space="preserve">will be used to make any general announcements, last minute </w:t>
      </w:r>
      <w:r w:rsidR="00EF7130">
        <w:rPr>
          <w:rFonts w:cs="Arial"/>
        </w:rPr>
        <w:t xml:space="preserve">schedule </w:t>
      </w:r>
      <w:r w:rsidR="00EF7130" w:rsidRPr="00D63D76">
        <w:rPr>
          <w:rFonts w:cs="Arial"/>
        </w:rPr>
        <w:t xml:space="preserve">changes, etc.  </w:t>
      </w:r>
      <w:r w:rsidR="00EF7130">
        <w:rPr>
          <w:rFonts w:cs="Arial"/>
        </w:rPr>
        <w:t xml:space="preserve">I recommend that </w:t>
      </w:r>
      <w:r w:rsidR="00EF7130" w:rsidRPr="00D63D76">
        <w:rPr>
          <w:rFonts w:cs="Arial"/>
        </w:rPr>
        <w:t>you monitor your</w:t>
      </w:r>
      <w:r w:rsidR="00EF7130">
        <w:rPr>
          <w:rFonts w:cs="Arial"/>
        </w:rPr>
        <w:t xml:space="preserve"> MU email and</w:t>
      </w:r>
      <w:r w:rsidR="00EF7130" w:rsidRPr="00D63D76">
        <w:rPr>
          <w:rFonts w:cs="Arial"/>
        </w:rPr>
        <w:t xml:space="preserve"> Blackboard </w:t>
      </w:r>
      <w:r w:rsidR="00EF7130">
        <w:rPr>
          <w:rFonts w:cs="Arial"/>
        </w:rPr>
        <w:t>accounts</w:t>
      </w:r>
      <w:r w:rsidR="00EF7130" w:rsidRPr="00D63D76">
        <w:rPr>
          <w:rFonts w:cs="Arial"/>
        </w:rPr>
        <w:t xml:space="preserve"> at least once a day.</w:t>
      </w:r>
      <w:r w:rsidR="00EF7130">
        <w:rPr>
          <w:rFonts w:cs="Arial"/>
        </w:rPr>
        <w:t xml:space="preserve">  Also, I will only respond to emails that you send me from your official MU email address – it is the only way for me to be sure that I am responding to you (and not someone else pretending to be you).  </w:t>
      </w:r>
    </w:p>
    <w:p w:rsidR="00B35BC8" w:rsidRDefault="00B35BC8" w:rsidP="004059F7">
      <w:pPr>
        <w:pStyle w:val="NormalWeb"/>
        <w:spacing w:line="240" w:lineRule="auto"/>
        <w:contextualSpacing/>
        <w:rPr>
          <w:rFonts w:cs="Arial"/>
          <w:b/>
          <w:bCs/>
        </w:rPr>
      </w:pPr>
    </w:p>
    <w:p w:rsidR="00F76CAC" w:rsidRDefault="00F76CAC" w:rsidP="004059F7">
      <w:pPr>
        <w:pStyle w:val="NormalWeb"/>
        <w:spacing w:line="240" w:lineRule="auto"/>
        <w:contextualSpacing/>
        <w:rPr>
          <w:rFonts w:cs="Arial"/>
        </w:rPr>
      </w:pPr>
      <w:r>
        <w:rPr>
          <w:rFonts w:cs="Arial"/>
          <w:b/>
          <w:bCs/>
        </w:rPr>
        <w:t>Classroom Learning Environment</w:t>
      </w:r>
      <w:r w:rsidRPr="00D63D76">
        <w:rPr>
          <w:rFonts w:cs="Arial"/>
          <w:b/>
          <w:bCs/>
        </w:rPr>
        <w:t>:</w:t>
      </w:r>
      <w:r w:rsidRPr="00D63D76">
        <w:rPr>
          <w:rFonts w:cs="Arial"/>
        </w:rPr>
        <w:t xml:space="preserve"> </w:t>
      </w:r>
      <w:r w:rsidRPr="00D63D76">
        <w:rPr>
          <w:rFonts w:cs="Arial"/>
        </w:rPr>
        <w:br/>
      </w:r>
      <w:r>
        <w:rPr>
          <w:rFonts w:cs="Arial"/>
        </w:rPr>
        <w:t>To maintain the best possible environment for learning, the following standards for acceptable behavior will be followed by all students in this class:</w:t>
      </w:r>
    </w:p>
    <w:p w:rsidR="002049BF" w:rsidRDefault="002049BF" w:rsidP="004059F7">
      <w:pPr>
        <w:pStyle w:val="NormalWeb"/>
        <w:spacing w:line="240" w:lineRule="auto"/>
        <w:contextualSpacing/>
        <w:rPr>
          <w:rFonts w:cs="Arial"/>
        </w:rPr>
      </w:pPr>
    </w:p>
    <w:p w:rsidR="00F76CAC" w:rsidRDefault="00F76CAC" w:rsidP="004059F7">
      <w:pPr>
        <w:pStyle w:val="NormalWeb"/>
        <w:numPr>
          <w:ilvl w:val="0"/>
          <w:numId w:val="6"/>
        </w:numPr>
        <w:spacing w:line="240" w:lineRule="auto"/>
        <w:contextualSpacing/>
        <w:rPr>
          <w:rFonts w:cs="Arial"/>
        </w:rPr>
      </w:pPr>
      <w:r>
        <w:rPr>
          <w:rFonts w:cs="Arial"/>
        </w:rPr>
        <w:t>Turn off all cell phones a</w:t>
      </w:r>
      <w:r w:rsidR="00975A27">
        <w:rPr>
          <w:rFonts w:cs="Arial"/>
        </w:rPr>
        <w:t>nd pagers before entering</w:t>
      </w:r>
      <w:r w:rsidR="006B3762">
        <w:rPr>
          <w:rFonts w:cs="Arial"/>
        </w:rPr>
        <w:t xml:space="preserve"> class</w:t>
      </w:r>
      <w:r w:rsidR="00975A27">
        <w:rPr>
          <w:rFonts w:cs="Arial"/>
        </w:rPr>
        <w:t>.</w:t>
      </w:r>
      <w:r w:rsidR="00CA678D">
        <w:rPr>
          <w:rFonts w:cs="Arial"/>
        </w:rPr>
        <w:t xml:space="preserve">  Do not text during class.</w:t>
      </w:r>
    </w:p>
    <w:p w:rsidR="00F76CAC" w:rsidRDefault="00F76CAC" w:rsidP="004059F7">
      <w:pPr>
        <w:pStyle w:val="NormalWeb"/>
        <w:numPr>
          <w:ilvl w:val="0"/>
          <w:numId w:val="6"/>
        </w:numPr>
        <w:spacing w:line="240" w:lineRule="auto"/>
        <w:contextualSpacing/>
        <w:rPr>
          <w:rFonts w:cs="Arial"/>
        </w:rPr>
      </w:pPr>
      <w:r>
        <w:rPr>
          <w:rFonts w:cs="Arial"/>
        </w:rPr>
        <w:t>Be on time for class and don’t leave early.</w:t>
      </w:r>
    </w:p>
    <w:p w:rsidR="00F76CAC" w:rsidRDefault="00F76CAC" w:rsidP="004059F7">
      <w:pPr>
        <w:pStyle w:val="NormalWeb"/>
        <w:numPr>
          <w:ilvl w:val="0"/>
          <w:numId w:val="6"/>
        </w:numPr>
        <w:spacing w:line="240" w:lineRule="auto"/>
        <w:contextualSpacing/>
        <w:rPr>
          <w:rFonts w:cs="Arial"/>
        </w:rPr>
      </w:pPr>
      <w:r>
        <w:rPr>
          <w:rFonts w:cs="Arial"/>
        </w:rPr>
        <w:t>Don’t have conversations during class that distract others.</w:t>
      </w:r>
    </w:p>
    <w:p w:rsidR="00F76CAC" w:rsidRDefault="00F76CAC" w:rsidP="004059F7">
      <w:pPr>
        <w:pStyle w:val="NormalWeb"/>
        <w:numPr>
          <w:ilvl w:val="0"/>
          <w:numId w:val="6"/>
        </w:numPr>
        <w:spacing w:line="240" w:lineRule="auto"/>
        <w:contextualSpacing/>
        <w:rPr>
          <w:rFonts w:cs="Arial"/>
        </w:rPr>
      </w:pPr>
      <w:r>
        <w:rPr>
          <w:rFonts w:cs="Arial"/>
        </w:rPr>
        <w:t>Don’t disparage other students – treat all class members respectfully.</w:t>
      </w:r>
    </w:p>
    <w:p w:rsidR="00B35BC8" w:rsidRDefault="00F76CAC" w:rsidP="004059F7">
      <w:pPr>
        <w:pStyle w:val="NormalWeb"/>
        <w:numPr>
          <w:ilvl w:val="0"/>
          <w:numId w:val="6"/>
        </w:numPr>
        <w:spacing w:line="240" w:lineRule="auto"/>
        <w:contextualSpacing/>
        <w:rPr>
          <w:rFonts w:cs="Arial"/>
        </w:rPr>
      </w:pPr>
      <w:r>
        <w:rPr>
          <w:rFonts w:cs="Arial"/>
        </w:rPr>
        <w:t>Don’t use profanity in class.</w:t>
      </w:r>
    </w:p>
    <w:p w:rsidR="00CA678D" w:rsidRDefault="00CA678D" w:rsidP="004059F7">
      <w:pPr>
        <w:pStyle w:val="NormalWeb"/>
        <w:numPr>
          <w:ilvl w:val="0"/>
          <w:numId w:val="6"/>
        </w:numPr>
        <w:spacing w:line="240" w:lineRule="auto"/>
        <w:contextualSpacing/>
        <w:rPr>
          <w:rFonts w:cs="Arial"/>
        </w:rPr>
      </w:pPr>
      <w:r>
        <w:rPr>
          <w:rFonts w:cs="Arial"/>
        </w:rPr>
        <w:t>Do not use tobacco during class.</w:t>
      </w:r>
    </w:p>
    <w:p w:rsidR="006B3762" w:rsidRPr="006B3762" w:rsidRDefault="006B3762" w:rsidP="004059F7">
      <w:pPr>
        <w:pStyle w:val="NormalWeb"/>
        <w:spacing w:line="240" w:lineRule="auto"/>
        <w:contextualSpacing/>
        <w:rPr>
          <w:rFonts w:cs="Arial"/>
        </w:rPr>
      </w:pPr>
    </w:p>
    <w:p w:rsidR="002F6246" w:rsidRDefault="00F76CAC" w:rsidP="00CA678D">
      <w:pPr>
        <w:pStyle w:val="NormalWeb"/>
        <w:spacing w:line="240" w:lineRule="auto"/>
        <w:contextualSpacing/>
        <w:rPr>
          <w:rFonts w:cs="Arial"/>
        </w:rPr>
      </w:pPr>
      <w:r>
        <w:rPr>
          <w:rFonts w:cs="Arial"/>
        </w:rPr>
        <w:t>Students who violate these standards and polici</w:t>
      </w:r>
      <w:r w:rsidR="00985FB2">
        <w:rPr>
          <w:rFonts w:cs="Arial"/>
        </w:rPr>
        <w:t>es will be asked to leave class.</w:t>
      </w:r>
    </w:p>
    <w:p w:rsidR="00CA678D" w:rsidRDefault="00CA678D" w:rsidP="00CA678D">
      <w:pPr>
        <w:pStyle w:val="NormalWeb"/>
        <w:spacing w:line="240" w:lineRule="auto"/>
        <w:contextualSpacing/>
        <w:rPr>
          <w:rFonts w:cs="Arial"/>
        </w:rPr>
      </w:pPr>
    </w:p>
    <w:p w:rsidR="00CA678D" w:rsidRDefault="00CA678D" w:rsidP="00CA678D">
      <w:pPr>
        <w:pStyle w:val="NormalWeb"/>
        <w:spacing w:line="240" w:lineRule="auto"/>
        <w:contextualSpacing/>
        <w:rPr>
          <w:rFonts w:cs="Arial"/>
          <w:b/>
        </w:rPr>
      </w:pPr>
    </w:p>
    <w:p w:rsidR="00B35BC8" w:rsidRDefault="00B35BC8" w:rsidP="004059F7">
      <w:pPr>
        <w:pStyle w:val="NormalWeb"/>
        <w:spacing w:line="240" w:lineRule="auto"/>
        <w:contextualSpacing/>
        <w:rPr>
          <w:rFonts w:cs="Arial"/>
          <w:b/>
          <w:bCs/>
          <w:color w:val="000000"/>
          <w:szCs w:val="20"/>
        </w:rPr>
      </w:pPr>
      <w:r>
        <w:rPr>
          <w:rFonts w:cs="Arial"/>
          <w:b/>
          <w:bCs/>
          <w:color w:val="000000"/>
          <w:szCs w:val="20"/>
        </w:rPr>
        <w:t>Policy for Students with Disabilities:</w:t>
      </w:r>
    </w:p>
    <w:p w:rsidR="00F95FC3" w:rsidRPr="00D63D76" w:rsidRDefault="00B35BC8" w:rsidP="004059F7">
      <w:pPr>
        <w:pStyle w:val="NormalWeb"/>
        <w:spacing w:line="240" w:lineRule="auto"/>
        <w:contextualSpacing/>
        <w:rPr>
          <w:rFonts w:cs="Arial"/>
          <w:color w:val="000000"/>
          <w:szCs w:val="20"/>
        </w:rPr>
      </w:pPr>
      <w:r w:rsidRPr="00B35BC8">
        <w:rPr>
          <w:rFonts w:cs="Arial"/>
          <w:color w:val="000000"/>
          <w:szCs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w:t>
      </w:r>
      <w:r w:rsidRPr="00B35BC8">
        <w:rPr>
          <w:rFonts w:cs="Arial"/>
          <w:color w:val="000000"/>
          <w:szCs w:val="20"/>
        </w:rPr>
        <w:tab/>
        <w:t>documentation of their disability.  Following this, the DSS Coordinator will send a letter to</w:t>
      </w:r>
      <w:r>
        <w:rPr>
          <w:rFonts w:cs="Arial"/>
          <w:color w:val="000000"/>
          <w:szCs w:val="20"/>
        </w:rPr>
        <w:t xml:space="preserve"> </w:t>
      </w:r>
      <w:r w:rsidRPr="00B35BC8">
        <w:rPr>
          <w:rFonts w:cs="Arial"/>
          <w:color w:val="000000"/>
          <w:szCs w:val="20"/>
        </w:rPr>
        <w:t xml:space="preserve">each of the student’s instructors outlining the academic accommodation he/she will </w:t>
      </w:r>
      <w:r>
        <w:rPr>
          <w:rFonts w:cs="Arial"/>
          <w:color w:val="000000"/>
          <w:szCs w:val="20"/>
        </w:rPr>
        <w:t xml:space="preserve">need to </w:t>
      </w:r>
      <w:r w:rsidRPr="00B35BC8">
        <w:rPr>
          <w:rFonts w:cs="Arial"/>
          <w:color w:val="000000"/>
          <w:szCs w:val="20"/>
        </w:rPr>
        <w:t>ensure equality in classroom experiences, outside assignm</w:t>
      </w:r>
      <w:r>
        <w:rPr>
          <w:rFonts w:cs="Arial"/>
          <w:color w:val="000000"/>
          <w:szCs w:val="20"/>
        </w:rPr>
        <w:t xml:space="preserve">ent, testing and grading.  The </w:t>
      </w:r>
      <w:r w:rsidRPr="00B35BC8">
        <w:rPr>
          <w:rFonts w:cs="Arial"/>
          <w:color w:val="000000"/>
          <w:szCs w:val="20"/>
        </w:rPr>
        <w:t>instructor and student will meet to discuss how the acco</w:t>
      </w:r>
      <w:r>
        <w:rPr>
          <w:rFonts w:cs="Arial"/>
          <w:color w:val="000000"/>
          <w:szCs w:val="20"/>
        </w:rPr>
        <w:t xml:space="preserve">mmodation(s) requested will be </w:t>
      </w:r>
      <w:r w:rsidRPr="00B35BC8">
        <w:rPr>
          <w:rFonts w:cs="Arial"/>
          <w:color w:val="000000"/>
          <w:szCs w:val="20"/>
        </w:rPr>
        <w:t xml:space="preserve">provided.  For more information, please visit </w:t>
      </w:r>
      <w:hyperlink r:id="rId11" w:history="1">
        <w:r w:rsidRPr="00B35BC8">
          <w:rPr>
            <w:rStyle w:val="Hyperlink"/>
            <w:rFonts w:cs="Arial"/>
            <w:szCs w:val="20"/>
          </w:rPr>
          <w:t>http://www.marshall.edu/disabled</w:t>
        </w:r>
      </w:hyperlink>
      <w:r>
        <w:rPr>
          <w:rFonts w:cs="Arial"/>
          <w:color w:val="000000"/>
          <w:szCs w:val="20"/>
        </w:rPr>
        <w:t xml:space="preserve"> or contact </w:t>
      </w:r>
      <w:r w:rsidRPr="00B35BC8">
        <w:rPr>
          <w:rFonts w:cs="Arial"/>
          <w:color w:val="000000"/>
          <w:szCs w:val="20"/>
        </w:rPr>
        <w:t>Disabled Student Services Office at Prichard Hall 11, phone 304-696-2271.</w:t>
      </w:r>
    </w:p>
    <w:p w:rsidR="00F76CAC" w:rsidRDefault="00F76CAC" w:rsidP="004059F7">
      <w:pPr>
        <w:spacing w:line="240" w:lineRule="auto"/>
        <w:contextualSpacing/>
        <w:rPr>
          <w:rFonts w:cs="Arial"/>
          <w:b/>
          <w:color w:val="000000"/>
          <w:spacing w:val="-3"/>
          <w:u w:val="single"/>
        </w:rPr>
      </w:pPr>
      <w:r>
        <w:rPr>
          <w:rFonts w:cs="Arial"/>
          <w:b/>
          <w:color w:val="000000"/>
          <w:spacing w:val="-3"/>
          <w:u w:val="single"/>
        </w:rPr>
        <w:br w:type="page"/>
      </w:r>
    </w:p>
    <w:p w:rsidR="006274FF" w:rsidRDefault="00A277EC" w:rsidP="004059F7">
      <w:pPr>
        <w:tabs>
          <w:tab w:val="left" w:pos="-720"/>
        </w:tabs>
        <w:suppressAutoHyphens/>
        <w:spacing w:before="100" w:beforeAutospacing="1" w:after="100" w:afterAutospacing="1" w:line="240" w:lineRule="auto"/>
        <w:contextualSpacing/>
        <w:rPr>
          <w:rFonts w:cs="Arial"/>
          <w:color w:val="000000"/>
          <w:spacing w:val="-3"/>
        </w:rPr>
      </w:pPr>
      <w:r>
        <w:rPr>
          <w:rFonts w:cs="Arial"/>
          <w:b/>
          <w:color w:val="000000"/>
          <w:spacing w:val="-3"/>
          <w:u w:val="single"/>
        </w:rPr>
        <w:lastRenderedPageBreak/>
        <w:t>Course Schedule:</w:t>
      </w:r>
      <w:r w:rsidR="00B95E6E" w:rsidRPr="00D63D76">
        <w:rPr>
          <w:rFonts w:cs="Arial"/>
          <w:color w:val="000000"/>
          <w:spacing w:val="-3"/>
        </w:rPr>
        <w:br/>
        <w:t xml:space="preserve">The following outline delineates the tentative class schedule with topics to be addressed during the course.  </w:t>
      </w:r>
      <w:r w:rsidR="00B95E6E" w:rsidRPr="00D63D76">
        <w:rPr>
          <w:rFonts w:cs="Arial"/>
          <w:color w:val="000000"/>
        </w:rPr>
        <w:t xml:space="preserve">Please note this is a tentative schedule and it may change </w:t>
      </w:r>
      <w:r w:rsidR="004477D6">
        <w:rPr>
          <w:rFonts w:cs="Arial"/>
          <w:color w:val="000000"/>
        </w:rPr>
        <w:t>as the class progresses</w:t>
      </w:r>
      <w:r w:rsidR="00B95E6E" w:rsidRPr="00D63D76">
        <w:rPr>
          <w:rFonts w:cs="Arial"/>
          <w:color w:val="000000"/>
        </w:rPr>
        <w:t>:</w:t>
      </w:r>
      <w:r w:rsidR="00B95E6E" w:rsidRPr="00D63D76">
        <w:rPr>
          <w:rFonts w:cs="Arial"/>
          <w:color w:val="000000"/>
          <w:spacing w:val="-3"/>
        </w:rPr>
        <w:t xml:space="preserve"> </w:t>
      </w:r>
    </w:p>
    <w:p w:rsidR="001045BB" w:rsidRDefault="001045BB" w:rsidP="004059F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666"/>
        <w:gridCol w:w="4705"/>
        <w:gridCol w:w="3168"/>
      </w:tblGrid>
      <w:tr w:rsidR="00A277EC" w:rsidRPr="005349E3" w:rsidTr="00D21D91">
        <w:tc>
          <w:tcPr>
            <w:tcW w:w="1037" w:type="dxa"/>
            <w:tcBorders>
              <w:bottom w:val="single" w:sz="4" w:space="0" w:color="auto"/>
            </w:tcBorders>
          </w:tcPr>
          <w:p w:rsidR="00A277EC" w:rsidRPr="005349E3" w:rsidRDefault="00A277EC" w:rsidP="004059F7">
            <w:pPr>
              <w:contextualSpacing/>
              <w:jc w:val="both"/>
              <w:rPr>
                <w:b/>
              </w:rPr>
            </w:pPr>
            <w:r w:rsidRPr="005349E3">
              <w:rPr>
                <w:b/>
              </w:rPr>
              <w:t>Date</w:t>
            </w:r>
          </w:p>
        </w:tc>
        <w:tc>
          <w:tcPr>
            <w:tcW w:w="666" w:type="dxa"/>
            <w:tcBorders>
              <w:bottom w:val="single" w:sz="4" w:space="0" w:color="auto"/>
            </w:tcBorders>
          </w:tcPr>
          <w:p w:rsidR="00A277EC" w:rsidRPr="005349E3" w:rsidRDefault="00A277EC" w:rsidP="004059F7">
            <w:pPr>
              <w:contextualSpacing/>
              <w:jc w:val="both"/>
              <w:rPr>
                <w:b/>
              </w:rPr>
            </w:pPr>
            <w:r w:rsidRPr="005349E3">
              <w:rPr>
                <w:b/>
              </w:rPr>
              <w:t>Day</w:t>
            </w:r>
          </w:p>
        </w:tc>
        <w:tc>
          <w:tcPr>
            <w:tcW w:w="4705" w:type="dxa"/>
            <w:tcBorders>
              <w:bottom w:val="single" w:sz="4" w:space="0" w:color="auto"/>
            </w:tcBorders>
          </w:tcPr>
          <w:p w:rsidR="00A277EC" w:rsidRPr="005349E3" w:rsidRDefault="00A277EC" w:rsidP="004059F7">
            <w:pPr>
              <w:contextualSpacing/>
              <w:jc w:val="both"/>
              <w:rPr>
                <w:b/>
              </w:rPr>
            </w:pPr>
            <w:r w:rsidRPr="005349E3">
              <w:rPr>
                <w:b/>
              </w:rPr>
              <w:t>Topic</w:t>
            </w:r>
          </w:p>
        </w:tc>
        <w:tc>
          <w:tcPr>
            <w:tcW w:w="3168" w:type="dxa"/>
            <w:tcBorders>
              <w:bottom w:val="single" w:sz="4" w:space="0" w:color="auto"/>
            </w:tcBorders>
          </w:tcPr>
          <w:p w:rsidR="00A277EC" w:rsidRPr="005349E3" w:rsidRDefault="00A277EC" w:rsidP="004059F7">
            <w:pPr>
              <w:contextualSpacing/>
              <w:jc w:val="both"/>
              <w:rPr>
                <w:b/>
              </w:rPr>
            </w:pPr>
            <w:r w:rsidRPr="005349E3">
              <w:rPr>
                <w:b/>
              </w:rPr>
              <w:t>Assignment</w:t>
            </w:r>
          </w:p>
        </w:tc>
      </w:tr>
      <w:tr w:rsidR="00097FE2" w:rsidTr="00D21D91">
        <w:tc>
          <w:tcPr>
            <w:tcW w:w="1037" w:type="dxa"/>
            <w:tcBorders>
              <w:top w:val="single" w:sz="4" w:space="0" w:color="auto"/>
            </w:tcBorders>
            <w:shd w:val="clear" w:color="auto" w:fill="D9D9D9" w:themeFill="background1" w:themeFillShade="D9"/>
          </w:tcPr>
          <w:p w:rsidR="00097FE2" w:rsidRDefault="00097FE2" w:rsidP="00020F66">
            <w:pPr>
              <w:contextualSpacing/>
            </w:pPr>
            <w:r>
              <w:t>8/25</w:t>
            </w:r>
          </w:p>
        </w:tc>
        <w:tc>
          <w:tcPr>
            <w:tcW w:w="666" w:type="dxa"/>
            <w:tcBorders>
              <w:top w:val="single" w:sz="4" w:space="0" w:color="auto"/>
            </w:tcBorders>
            <w:shd w:val="clear" w:color="auto" w:fill="D9D9D9" w:themeFill="background1" w:themeFillShade="D9"/>
          </w:tcPr>
          <w:p w:rsidR="00097FE2" w:rsidRDefault="00097FE2" w:rsidP="004059F7">
            <w:pPr>
              <w:contextualSpacing/>
            </w:pPr>
            <w:r>
              <w:t>T</w:t>
            </w:r>
          </w:p>
        </w:tc>
        <w:tc>
          <w:tcPr>
            <w:tcW w:w="4705" w:type="dxa"/>
            <w:tcBorders>
              <w:top w:val="single" w:sz="4" w:space="0" w:color="auto"/>
            </w:tcBorders>
            <w:shd w:val="clear" w:color="auto" w:fill="D9D9D9" w:themeFill="background1" w:themeFillShade="D9"/>
          </w:tcPr>
          <w:p w:rsidR="00097FE2" w:rsidRDefault="00DA7A49" w:rsidP="00DA7A49">
            <w:pPr>
              <w:contextualSpacing/>
            </w:pPr>
            <w:r>
              <w:t>Course intro, syllabus and schedule overview</w:t>
            </w:r>
          </w:p>
        </w:tc>
        <w:tc>
          <w:tcPr>
            <w:tcW w:w="3168" w:type="dxa"/>
            <w:tcBorders>
              <w:top w:val="single" w:sz="4" w:space="0" w:color="auto"/>
            </w:tcBorders>
            <w:shd w:val="clear" w:color="auto" w:fill="D9D9D9" w:themeFill="background1" w:themeFillShade="D9"/>
          </w:tcPr>
          <w:p w:rsidR="00097FE2" w:rsidRDefault="00097FE2" w:rsidP="004059F7">
            <w:pPr>
              <w:contextualSpacing/>
            </w:pPr>
          </w:p>
        </w:tc>
      </w:tr>
      <w:tr w:rsidR="00097FE2" w:rsidTr="00D21D91">
        <w:tc>
          <w:tcPr>
            <w:tcW w:w="1037" w:type="dxa"/>
          </w:tcPr>
          <w:p w:rsidR="00097FE2" w:rsidRDefault="00097FE2" w:rsidP="00020F66">
            <w:pPr>
              <w:contextualSpacing/>
            </w:pPr>
            <w:r>
              <w:t>8/27</w:t>
            </w:r>
          </w:p>
        </w:tc>
        <w:tc>
          <w:tcPr>
            <w:tcW w:w="666" w:type="dxa"/>
          </w:tcPr>
          <w:p w:rsidR="00097FE2" w:rsidRDefault="00097FE2" w:rsidP="004059F7">
            <w:pPr>
              <w:contextualSpacing/>
            </w:pPr>
            <w:r>
              <w:t>R</w:t>
            </w:r>
          </w:p>
        </w:tc>
        <w:tc>
          <w:tcPr>
            <w:tcW w:w="4705" w:type="dxa"/>
          </w:tcPr>
          <w:p w:rsidR="00097FE2" w:rsidRDefault="00601756" w:rsidP="004059F7">
            <w:pPr>
              <w:contextualSpacing/>
            </w:pPr>
            <w:r>
              <w:t>Intro and history of adventure education</w:t>
            </w:r>
          </w:p>
        </w:tc>
        <w:tc>
          <w:tcPr>
            <w:tcW w:w="3168" w:type="dxa"/>
          </w:tcPr>
          <w:p w:rsidR="00097FE2" w:rsidRDefault="00DA7A49" w:rsidP="004059F7">
            <w:pPr>
              <w:contextualSpacing/>
            </w:pPr>
            <w:r>
              <w:t>Chapters 1 and 2</w:t>
            </w:r>
          </w:p>
        </w:tc>
      </w:tr>
      <w:tr w:rsidR="00DA7A49" w:rsidTr="00D21D91">
        <w:tc>
          <w:tcPr>
            <w:tcW w:w="1037" w:type="dxa"/>
            <w:shd w:val="clear" w:color="auto" w:fill="D9D9D9" w:themeFill="background1" w:themeFillShade="D9"/>
          </w:tcPr>
          <w:p w:rsidR="00DA7A49" w:rsidRDefault="00DA7A49" w:rsidP="00020F66">
            <w:pPr>
              <w:contextualSpacing/>
            </w:pPr>
            <w:r>
              <w:t>9/01</w:t>
            </w:r>
          </w:p>
        </w:tc>
        <w:tc>
          <w:tcPr>
            <w:tcW w:w="666" w:type="dxa"/>
            <w:shd w:val="clear" w:color="auto" w:fill="D9D9D9" w:themeFill="background1" w:themeFillShade="D9"/>
          </w:tcPr>
          <w:p w:rsidR="00DA7A49" w:rsidRDefault="00DA7A49" w:rsidP="004059F7">
            <w:pPr>
              <w:contextualSpacing/>
            </w:pPr>
            <w:r>
              <w:t>T</w:t>
            </w:r>
          </w:p>
        </w:tc>
        <w:tc>
          <w:tcPr>
            <w:tcW w:w="4705" w:type="dxa"/>
            <w:shd w:val="clear" w:color="auto" w:fill="D9D9D9" w:themeFill="background1" w:themeFillShade="D9"/>
          </w:tcPr>
          <w:p w:rsidR="00DA7A49" w:rsidRDefault="00DA7A49" w:rsidP="007802BE">
            <w:pPr>
              <w:contextualSpacing/>
            </w:pPr>
            <w:r>
              <w:t>Survival simulation</w:t>
            </w:r>
          </w:p>
        </w:tc>
        <w:tc>
          <w:tcPr>
            <w:tcW w:w="3168" w:type="dxa"/>
            <w:shd w:val="clear" w:color="auto" w:fill="D9D9D9" w:themeFill="background1" w:themeFillShade="D9"/>
          </w:tcPr>
          <w:p w:rsidR="00DA7A49" w:rsidRDefault="00DA7A49" w:rsidP="004059F7">
            <w:pPr>
              <w:contextualSpacing/>
            </w:pPr>
          </w:p>
        </w:tc>
      </w:tr>
      <w:tr w:rsidR="00DA7A49" w:rsidTr="00D21D91">
        <w:tc>
          <w:tcPr>
            <w:tcW w:w="1037" w:type="dxa"/>
          </w:tcPr>
          <w:p w:rsidR="00DA7A49" w:rsidRDefault="00DA7A49" w:rsidP="00020F66">
            <w:pPr>
              <w:contextualSpacing/>
            </w:pPr>
            <w:r>
              <w:t>9/03</w:t>
            </w:r>
          </w:p>
        </w:tc>
        <w:tc>
          <w:tcPr>
            <w:tcW w:w="666" w:type="dxa"/>
          </w:tcPr>
          <w:p w:rsidR="00DA7A49" w:rsidRDefault="00DA7A49" w:rsidP="004059F7">
            <w:pPr>
              <w:contextualSpacing/>
            </w:pPr>
            <w:r>
              <w:t>R</w:t>
            </w:r>
          </w:p>
        </w:tc>
        <w:tc>
          <w:tcPr>
            <w:tcW w:w="4705" w:type="dxa"/>
          </w:tcPr>
          <w:p w:rsidR="00DA7A49" w:rsidRDefault="00DA7A49" w:rsidP="007802BE">
            <w:pPr>
              <w:contextualSpacing/>
            </w:pPr>
            <w:r>
              <w:t>Survival simulation</w:t>
            </w:r>
          </w:p>
        </w:tc>
        <w:tc>
          <w:tcPr>
            <w:tcW w:w="3168" w:type="dxa"/>
          </w:tcPr>
          <w:p w:rsidR="00DA7A49" w:rsidRDefault="00DA7A49" w:rsidP="004059F7">
            <w:pPr>
              <w:contextualSpacing/>
            </w:pPr>
          </w:p>
        </w:tc>
      </w:tr>
      <w:tr w:rsidR="00DA7A49" w:rsidTr="00D21D91">
        <w:tc>
          <w:tcPr>
            <w:tcW w:w="1037" w:type="dxa"/>
            <w:shd w:val="clear" w:color="auto" w:fill="D9D9D9" w:themeFill="background1" w:themeFillShade="D9"/>
          </w:tcPr>
          <w:p w:rsidR="00DA7A49" w:rsidRDefault="00DA7A49" w:rsidP="00020F66">
            <w:pPr>
              <w:contextualSpacing/>
            </w:pPr>
            <w:r>
              <w:t>9/08</w:t>
            </w:r>
          </w:p>
        </w:tc>
        <w:tc>
          <w:tcPr>
            <w:tcW w:w="666" w:type="dxa"/>
            <w:shd w:val="clear" w:color="auto" w:fill="D9D9D9" w:themeFill="background1" w:themeFillShade="D9"/>
          </w:tcPr>
          <w:p w:rsidR="00DA7A49" w:rsidRDefault="00DA7A49" w:rsidP="004059F7">
            <w:pPr>
              <w:contextualSpacing/>
            </w:pPr>
            <w:r>
              <w:t>T</w:t>
            </w:r>
          </w:p>
        </w:tc>
        <w:tc>
          <w:tcPr>
            <w:tcW w:w="4705" w:type="dxa"/>
            <w:shd w:val="clear" w:color="auto" w:fill="D9D9D9" w:themeFill="background1" w:themeFillShade="D9"/>
          </w:tcPr>
          <w:p w:rsidR="00DA7A49" w:rsidRDefault="0006033E" w:rsidP="004059F7">
            <w:pPr>
              <w:contextualSpacing/>
            </w:pPr>
            <w:r>
              <w:t>Theories of leadership</w:t>
            </w:r>
          </w:p>
        </w:tc>
        <w:tc>
          <w:tcPr>
            <w:tcW w:w="3168" w:type="dxa"/>
            <w:shd w:val="clear" w:color="auto" w:fill="D9D9D9" w:themeFill="background1" w:themeFillShade="D9"/>
          </w:tcPr>
          <w:p w:rsidR="00DA7A49" w:rsidRDefault="0006033E" w:rsidP="004059F7">
            <w:pPr>
              <w:contextualSpacing/>
            </w:pPr>
            <w:r>
              <w:t>Chapter 4</w:t>
            </w:r>
          </w:p>
        </w:tc>
      </w:tr>
      <w:tr w:rsidR="00DA7A49" w:rsidTr="00D21D91">
        <w:tc>
          <w:tcPr>
            <w:tcW w:w="1037" w:type="dxa"/>
            <w:shd w:val="clear" w:color="auto" w:fill="FFFFFF" w:themeFill="background1"/>
          </w:tcPr>
          <w:p w:rsidR="00DA7A49" w:rsidRDefault="00DA7A49" w:rsidP="00020F66">
            <w:pPr>
              <w:contextualSpacing/>
            </w:pPr>
            <w:r>
              <w:t>9/10</w:t>
            </w:r>
          </w:p>
        </w:tc>
        <w:tc>
          <w:tcPr>
            <w:tcW w:w="666" w:type="dxa"/>
            <w:shd w:val="clear" w:color="auto" w:fill="FFFFFF" w:themeFill="background1"/>
          </w:tcPr>
          <w:p w:rsidR="00DA7A49" w:rsidRDefault="00DA7A49" w:rsidP="004059F7">
            <w:pPr>
              <w:contextualSpacing/>
            </w:pPr>
            <w:r>
              <w:t>R</w:t>
            </w:r>
          </w:p>
        </w:tc>
        <w:tc>
          <w:tcPr>
            <w:tcW w:w="4705" w:type="dxa"/>
            <w:shd w:val="clear" w:color="auto" w:fill="FFFFFF" w:themeFill="background1"/>
          </w:tcPr>
          <w:p w:rsidR="00DA7A49" w:rsidRDefault="0006033E" w:rsidP="004059F7">
            <w:pPr>
              <w:contextualSpacing/>
            </w:pPr>
            <w:r>
              <w:t>Leadership in practice</w:t>
            </w:r>
          </w:p>
        </w:tc>
        <w:tc>
          <w:tcPr>
            <w:tcW w:w="3168" w:type="dxa"/>
            <w:shd w:val="clear" w:color="auto" w:fill="FFFFFF" w:themeFill="background1"/>
          </w:tcPr>
          <w:p w:rsidR="00DA7A49" w:rsidRDefault="0006033E" w:rsidP="004059F7">
            <w:pPr>
              <w:contextualSpacing/>
            </w:pPr>
            <w:r>
              <w:t xml:space="preserve">Chapter 5, </w:t>
            </w:r>
            <w:r w:rsidRPr="0006033E">
              <w:rPr>
                <w:b/>
              </w:rPr>
              <w:t>survival simulation reflection report due</w:t>
            </w:r>
          </w:p>
        </w:tc>
      </w:tr>
      <w:tr w:rsidR="00DA7A49" w:rsidTr="00D21D91">
        <w:tc>
          <w:tcPr>
            <w:tcW w:w="1037" w:type="dxa"/>
            <w:shd w:val="clear" w:color="auto" w:fill="D9D9D9" w:themeFill="background1" w:themeFillShade="D9"/>
          </w:tcPr>
          <w:p w:rsidR="00DA7A49" w:rsidRDefault="00DA7A49" w:rsidP="00020F66">
            <w:pPr>
              <w:contextualSpacing/>
            </w:pPr>
            <w:r>
              <w:t>9/15</w:t>
            </w:r>
          </w:p>
        </w:tc>
        <w:tc>
          <w:tcPr>
            <w:tcW w:w="666" w:type="dxa"/>
            <w:shd w:val="clear" w:color="auto" w:fill="D9D9D9" w:themeFill="background1" w:themeFillShade="D9"/>
          </w:tcPr>
          <w:p w:rsidR="00DA7A49" w:rsidRDefault="00DA7A49" w:rsidP="004059F7">
            <w:pPr>
              <w:contextualSpacing/>
            </w:pPr>
            <w:r>
              <w:t>T</w:t>
            </w:r>
          </w:p>
        </w:tc>
        <w:tc>
          <w:tcPr>
            <w:tcW w:w="4705" w:type="dxa"/>
            <w:shd w:val="clear" w:color="auto" w:fill="D9D9D9" w:themeFill="background1" w:themeFillShade="D9"/>
          </w:tcPr>
          <w:p w:rsidR="00DA7A49" w:rsidRPr="005C5CA1" w:rsidRDefault="00682A7F" w:rsidP="004059F7">
            <w:pPr>
              <w:contextualSpacing/>
              <w:rPr>
                <w:b/>
              </w:rPr>
            </w:pPr>
            <w:r w:rsidRPr="005C5CA1">
              <w:rPr>
                <w:b/>
              </w:rPr>
              <w:t>Rec. Center / Outdoor Pursuits tour</w:t>
            </w:r>
          </w:p>
        </w:tc>
        <w:tc>
          <w:tcPr>
            <w:tcW w:w="3168" w:type="dxa"/>
            <w:shd w:val="clear" w:color="auto" w:fill="D9D9D9" w:themeFill="background1" w:themeFillShade="D9"/>
          </w:tcPr>
          <w:p w:rsidR="00DA7A49" w:rsidRDefault="00DA7A49" w:rsidP="005E2AF7">
            <w:pPr>
              <w:contextualSpacing/>
            </w:pPr>
          </w:p>
        </w:tc>
      </w:tr>
      <w:tr w:rsidR="00DA7A49" w:rsidTr="00D21D91">
        <w:tc>
          <w:tcPr>
            <w:tcW w:w="1037" w:type="dxa"/>
          </w:tcPr>
          <w:p w:rsidR="00DA7A49" w:rsidRDefault="00DA7A49" w:rsidP="00020F66">
            <w:pPr>
              <w:contextualSpacing/>
            </w:pPr>
            <w:r>
              <w:t>9/17</w:t>
            </w:r>
          </w:p>
        </w:tc>
        <w:tc>
          <w:tcPr>
            <w:tcW w:w="666" w:type="dxa"/>
          </w:tcPr>
          <w:p w:rsidR="00DA7A49" w:rsidRDefault="00DA7A49" w:rsidP="004059F7">
            <w:pPr>
              <w:contextualSpacing/>
            </w:pPr>
            <w:r>
              <w:t>R</w:t>
            </w:r>
          </w:p>
        </w:tc>
        <w:tc>
          <w:tcPr>
            <w:tcW w:w="4705" w:type="dxa"/>
          </w:tcPr>
          <w:p w:rsidR="00DA7A49" w:rsidRPr="005C5CA1" w:rsidRDefault="00682A7F" w:rsidP="004059F7">
            <w:pPr>
              <w:contextualSpacing/>
              <w:rPr>
                <w:b/>
              </w:rPr>
            </w:pPr>
            <w:r w:rsidRPr="005C5CA1">
              <w:rPr>
                <w:b/>
              </w:rPr>
              <w:t>Climbing wall session at Rec. Center</w:t>
            </w:r>
          </w:p>
        </w:tc>
        <w:tc>
          <w:tcPr>
            <w:tcW w:w="3168" w:type="dxa"/>
          </w:tcPr>
          <w:p w:rsidR="00DA7A49" w:rsidRPr="00693BE2" w:rsidRDefault="00DA7A49" w:rsidP="004059F7">
            <w:pPr>
              <w:contextualSpacing/>
            </w:pPr>
          </w:p>
        </w:tc>
      </w:tr>
      <w:tr w:rsidR="00DA7A49" w:rsidTr="00D21D91">
        <w:tc>
          <w:tcPr>
            <w:tcW w:w="1037" w:type="dxa"/>
            <w:shd w:val="clear" w:color="auto" w:fill="D9D9D9" w:themeFill="background1" w:themeFillShade="D9"/>
          </w:tcPr>
          <w:p w:rsidR="00DA7A49" w:rsidRDefault="00DA7A49" w:rsidP="00020F66">
            <w:pPr>
              <w:contextualSpacing/>
            </w:pPr>
            <w:r>
              <w:t>9/22</w:t>
            </w:r>
          </w:p>
        </w:tc>
        <w:tc>
          <w:tcPr>
            <w:tcW w:w="666" w:type="dxa"/>
            <w:shd w:val="clear" w:color="auto" w:fill="D9D9D9" w:themeFill="background1" w:themeFillShade="D9"/>
          </w:tcPr>
          <w:p w:rsidR="00DA7A49" w:rsidRDefault="00DA7A49" w:rsidP="004059F7">
            <w:pPr>
              <w:contextualSpacing/>
            </w:pPr>
            <w:r>
              <w:t>T</w:t>
            </w:r>
          </w:p>
        </w:tc>
        <w:tc>
          <w:tcPr>
            <w:tcW w:w="4705" w:type="dxa"/>
            <w:shd w:val="clear" w:color="auto" w:fill="D9D9D9" w:themeFill="background1" w:themeFillShade="D9"/>
          </w:tcPr>
          <w:p w:rsidR="00DA7A49" w:rsidRDefault="001216AC" w:rsidP="004059F7">
            <w:pPr>
              <w:contextualSpacing/>
            </w:pPr>
            <w:r>
              <w:t>Judgement and decision making</w:t>
            </w:r>
          </w:p>
        </w:tc>
        <w:tc>
          <w:tcPr>
            <w:tcW w:w="3168" w:type="dxa"/>
            <w:shd w:val="clear" w:color="auto" w:fill="D9D9D9" w:themeFill="background1" w:themeFillShade="D9"/>
          </w:tcPr>
          <w:p w:rsidR="00DA7A49" w:rsidRDefault="001216AC" w:rsidP="004059F7">
            <w:pPr>
              <w:contextualSpacing/>
            </w:pPr>
            <w:r>
              <w:t>Chapter 6</w:t>
            </w:r>
          </w:p>
        </w:tc>
      </w:tr>
      <w:tr w:rsidR="00DA7A49" w:rsidTr="00D21D91">
        <w:tc>
          <w:tcPr>
            <w:tcW w:w="1037" w:type="dxa"/>
          </w:tcPr>
          <w:p w:rsidR="00DA7A49" w:rsidRDefault="00DA7A49" w:rsidP="00020F66">
            <w:pPr>
              <w:contextualSpacing/>
            </w:pPr>
            <w:r>
              <w:t>9/24</w:t>
            </w:r>
          </w:p>
        </w:tc>
        <w:tc>
          <w:tcPr>
            <w:tcW w:w="666" w:type="dxa"/>
          </w:tcPr>
          <w:p w:rsidR="00DA7A49" w:rsidRDefault="00DA7A49" w:rsidP="004059F7">
            <w:pPr>
              <w:contextualSpacing/>
            </w:pPr>
            <w:r>
              <w:t>R</w:t>
            </w:r>
          </w:p>
        </w:tc>
        <w:tc>
          <w:tcPr>
            <w:tcW w:w="4705" w:type="dxa"/>
          </w:tcPr>
          <w:p w:rsidR="00DA7A49" w:rsidRPr="00785456" w:rsidRDefault="001216AC" w:rsidP="004059F7">
            <w:pPr>
              <w:contextualSpacing/>
            </w:pPr>
            <w:r>
              <w:t>Values and ethics</w:t>
            </w:r>
          </w:p>
        </w:tc>
        <w:tc>
          <w:tcPr>
            <w:tcW w:w="3168" w:type="dxa"/>
          </w:tcPr>
          <w:p w:rsidR="00DA7A49" w:rsidRDefault="001216AC" w:rsidP="004059F7">
            <w:pPr>
              <w:contextualSpacing/>
            </w:pPr>
            <w:r>
              <w:t>Chapter 7</w:t>
            </w:r>
            <w:r w:rsidR="0044397D">
              <w:t>,</w:t>
            </w:r>
            <w:r w:rsidR="0044397D" w:rsidRPr="0044397D">
              <w:rPr>
                <w:b/>
              </w:rPr>
              <w:t xml:space="preserve"> reflection report due</w:t>
            </w:r>
          </w:p>
        </w:tc>
      </w:tr>
      <w:tr w:rsidR="00DA7A49" w:rsidTr="00D21D91">
        <w:tc>
          <w:tcPr>
            <w:tcW w:w="1037" w:type="dxa"/>
            <w:shd w:val="clear" w:color="auto" w:fill="D9D9D9" w:themeFill="background1" w:themeFillShade="D9"/>
          </w:tcPr>
          <w:p w:rsidR="00DA7A49" w:rsidRDefault="00DA7A49" w:rsidP="00020F66">
            <w:pPr>
              <w:contextualSpacing/>
            </w:pPr>
            <w:r>
              <w:t>9/29</w:t>
            </w:r>
          </w:p>
        </w:tc>
        <w:tc>
          <w:tcPr>
            <w:tcW w:w="666" w:type="dxa"/>
            <w:shd w:val="clear" w:color="auto" w:fill="D9D9D9" w:themeFill="background1" w:themeFillShade="D9"/>
          </w:tcPr>
          <w:p w:rsidR="00DA7A49" w:rsidRDefault="00DA7A49" w:rsidP="004059F7">
            <w:pPr>
              <w:contextualSpacing/>
            </w:pPr>
            <w:r>
              <w:t>T</w:t>
            </w:r>
          </w:p>
        </w:tc>
        <w:tc>
          <w:tcPr>
            <w:tcW w:w="4705" w:type="dxa"/>
            <w:shd w:val="clear" w:color="auto" w:fill="D9D9D9" w:themeFill="background1" w:themeFillShade="D9"/>
          </w:tcPr>
          <w:p w:rsidR="00DA7A49" w:rsidRPr="001216AC" w:rsidRDefault="001216AC" w:rsidP="004059F7">
            <w:pPr>
              <w:contextualSpacing/>
            </w:pPr>
            <w:r>
              <w:t>Understanding facilitation</w:t>
            </w:r>
          </w:p>
        </w:tc>
        <w:tc>
          <w:tcPr>
            <w:tcW w:w="3168" w:type="dxa"/>
            <w:shd w:val="clear" w:color="auto" w:fill="D9D9D9" w:themeFill="background1" w:themeFillShade="D9"/>
          </w:tcPr>
          <w:p w:rsidR="00DA7A49" w:rsidRDefault="001216AC" w:rsidP="004059F7">
            <w:pPr>
              <w:contextualSpacing/>
            </w:pPr>
            <w:r>
              <w:t>Chapter 8</w:t>
            </w:r>
          </w:p>
        </w:tc>
      </w:tr>
      <w:tr w:rsidR="00DA7A49" w:rsidTr="00D21D91">
        <w:tc>
          <w:tcPr>
            <w:tcW w:w="1037" w:type="dxa"/>
          </w:tcPr>
          <w:p w:rsidR="00DA7A49" w:rsidRDefault="00DA7A49" w:rsidP="00020F66">
            <w:pPr>
              <w:contextualSpacing/>
            </w:pPr>
            <w:r>
              <w:t>10/01</w:t>
            </w:r>
          </w:p>
        </w:tc>
        <w:tc>
          <w:tcPr>
            <w:tcW w:w="666" w:type="dxa"/>
          </w:tcPr>
          <w:p w:rsidR="00DA7A49" w:rsidRDefault="00DA7A49" w:rsidP="004059F7">
            <w:pPr>
              <w:contextualSpacing/>
            </w:pPr>
            <w:r>
              <w:t>R</w:t>
            </w:r>
          </w:p>
        </w:tc>
        <w:tc>
          <w:tcPr>
            <w:tcW w:w="4705" w:type="dxa"/>
          </w:tcPr>
          <w:p w:rsidR="00DA7A49" w:rsidRDefault="001216AC" w:rsidP="005E2AF7">
            <w:pPr>
              <w:contextualSpacing/>
            </w:pPr>
            <w:r>
              <w:t>Facilitating personal development</w:t>
            </w:r>
          </w:p>
        </w:tc>
        <w:tc>
          <w:tcPr>
            <w:tcW w:w="3168" w:type="dxa"/>
          </w:tcPr>
          <w:p w:rsidR="00DA7A49" w:rsidRDefault="001216AC" w:rsidP="004059F7">
            <w:pPr>
              <w:contextualSpacing/>
            </w:pPr>
            <w:r>
              <w:t>Chapter 9</w:t>
            </w:r>
          </w:p>
        </w:tc>
      </w:tr>
      <w:tr w:rsidR="00DA7A49" w:rsidTr="00D21D91">
        <w:tc>
          <w:tcPr>
            <w:tcW w:w="1037" w:type="dxa"/>
            <w:shd w:val="clear" w:color="auto" w:fill="D9D9D9" w:themeFill="background1" w:themeFillShade="D9"/>
          </w:tcPr>
          <w:p w:rsidR="00DA7A49" w:rsidRDefault="00DA7A49" w:rsidP="00020F66">
            <w:pPr>
              <w:contextualSpacing/>
            </w:pPr>
            <w:r>
              <w:t>10/06</w:t>
            </w:r>
          </w:p>
        </w:tc>
        <w:tc>
          <w:tcPr>
            <w:tcW w:w="666" w:type="dxa"/>
            <w:shd w:val="clear" w:color="auto" w:fill="D9D9D9" w:themeFill="background1" w:themeFillShade="D9"/>
          </w:tcPr>
          <w:p w:rsidR="00DA7A49" w:rsidRDefault="00DA7A49" w:rsidP="004059F7">
            <w:pPr>
              <w:contextualSpacing/>
            </w:pPr>
            <w:r>
              <w:t>T</w:t>
            </w:r>
          </w:p>
        </w:tc>
        <w:tc>
          <w:tcPr>
            <w:tcW w:w="4705" w:type="dxa"/>
            <w:shd w:val="clear" w:color="auto" w:fill="D9D9D9" w:themeFill="background1" w:themeFillShade="D9"/>
          </w:tcPr>
          <w:p w:rsidR="00DA7A49" w:rsidRPr="005C5CA1" w:rsidRDefault="001216AC" w:rsidP="004059F7">
            <w:pPr>
              <w:contextualSpacing/>
              <w:rPr>
                <w:b/>
              </w:rPr>
            </w:pPr>
            <w:r w:rsidRPr="005C5CA1">
              <w:rPr>
                <w:b/>
              </w:rPr>
              <w:t>Teambuilding</w:t>
            </w:r>
          </w:p>
        </w:tc>
        <w:tc>
          <w:tcPr>
            <w:tcW w:w="3168" w:type="dxa"/>
            <w:shd w:val="clear" w:color="auto" w:fill="D9D9D9" w:themeFill="background1" w:themeFillShade="D9"/>
          </w:tcPr>
          <w:p w:rsidR="00DA7A49" w:rsidRDefault="00DA7A49" w:rsidP="004059F7">
            <w:pPr>
              <w:contextualSpacing/>
            </w:pPr>
          </w:p>
        </w:tc>
      </w:tr>
      <w:tr w:rsidR="00DA7A49" w:rsidTr="00D21D91">
        <w:tc>
          <w:tcPr>
            <w:tcW w:w="1037" w:type="dxa"/>
          </w:tcPr>
          <w:p w:rsidR="00DA7A49" w:rsidRDefault="00DA7A49" w:rsidP="00020F66">
            <w:pPr>
              <w:contextualSpacing/>
            </w:pPr>
            <w:r>
              <w:t>10/08</w:t>
            </w:r>
            <w:r w:rsidR="00292EE3">
              <w:t xml:space="preserve"> and 10/13</w:t>
            </w:r>
          </w:p>
        </w:tc>
        <w:tc>
          <w:tcPr>
            <w:tcW w:w="666" w:type="dxa"/>
          </w:tcPr>
          <w:p w:rsidR="00DA7A49" w:rsidRDefault="00DA7A49" w:rsidP="004059F7">
            <w:pPr>
              <w:contextualSpacing/>
            </w:pPr>
            <w:r>
              <w:t>R</w:t>
            </w:r>
            <w:r w:rsidR="00292EE3">
              <w:t>/T</w:t>
            </w:r>
          </w:p>
        </w:tc>
        <w:tc>
          <w:tcPr>
            <w:tcW w:w="4705" w:type="dxa"/>
          </w:tcPr>
          <w:p w:rsidR="00DA7A49" w:rsidRPr="001216AC" w:rsidRDefault="001216AC" w:rsidP="004059F7">
            <w:pPr>
              <w:contextualSpacing/>
              <w:rPr>
                <w:b/>
              </w:rPr>
            </w:pPr>
            <w:r w:rsidRPr="001216AC">
              <w:rPr>
                <w:b/>
              </w:rPr>
              <w:t xml:space="preserve">No class </w:t>
            </w:r>
            <w:r w:rsidR="00292EE3">
              <w:rPr>
                <w:b/>
              </w:rPr>
              <w:t xml:space="preserve">meeting </w:t>
            </w:r>
            <w:r w:rsidRPr="001216AC">
              <w:rPr>
                <w:b/>
              </w:rPr>
              <w:t>– makeup for field trip</w:t>
            </w:r>
          </w:p>
        </w:tc>
        <w:tc>
          <w:tcPr>
            <w:tcW w:w="3168" w:type="dxa"/>
          </w:tcPr>
          <w:p w:rsidR="00DA7A49" w:rsidRDefault="001216AC" w:rsidP="004059F7">
            <w:pPr>
              <w:contextualSpacing/>
            </w:pPr>
            <w:r>
              <w:t>Chapter 13</w:t>
            </w:r>
            <w:r w:rsidR="00292EE3">
              <w:t xml:space="preserve"> and Chapter 14</w:t>
            </w:r>
          </w:p>
        </w:tc>
      </w:tr>
      <w:tr w:rsidR="00292EE3" w:rsidTr="00D21D91">
        <w:tc>
          <w:tcPr>
            <w:tcW w:w="1037" w:type="dxa"/>
            <w:shd w:val="clear" w:color="auto" w:fill="D9D9D9" w:themeFill="background1" w:themeFillShade="D9"/>
          </w:tcPr>
          <w:p w:rsidR="00292EE3" w:rsidRDefault="00292EE3" w:rsidP="00ED65E5">
            <w:pPr>
              <w:contextualSpacing/>
            </w:pPr>
            <w:r>
              <w:t>10/15</w:t>
            </w:r>
          </w:p>
        </w:tc>
        <w:tc>
          <w:tcPr>
            <w:tcW w:w="666" w:type="dxa"/>
            <w:shd w:val="clear" w:color="auto" w:fill="D9D9D9" w:themeFill="background1" w:themeFillShade="D9"/>
          </w:tcPr>
          <w:p w:rsidR="00292EE3" w:rsidRDefault="00292EE3" w:rsidP="00ED65E5">
            <w:pPr>
              <w:contextualSpacing/>
            </w:pPr>
            <w:r>
              <w:t>R</w:t>
            </w:r>
          </w:p>
        </w:tc>
        <w:tc>
          <w:tcPr>
            <w:tcW w:w="4705" w:type="dxa"/>
            <w:shd w:val="clear" w:color="auto" w:fill="D9D9D9" w:themeFill="background1" w:themeFillShade="D9"/>
          </w:tcPr>
          <w:p w:rsidR="00292EE3" w:rsidRDefault="00292EE3" w:rsidP="00ED65E5">
            <w:pPr>
              <w:contextualSpacing/>
            </w:pPr>
            <w:r>
              <w:t>Facilitating group development</w:t>
            </w:r>
          </w:p>
        </w:tc>
        <w:tc>
          <w:tcPr>
            <w:tcW w:w="3168" w:type="dxa"/>
            <w:shd w:val="clear" w:color="auto" w:fill="D9D9D9" w:themeFill="background1" w:themeFillShade="D9"/>
          </w:tcPr>
          <w:p w:rsidR="00292EE3" w:rsidRDefault="00292EE3" w:rsidP="00ED65E5">
            <w:pPr>
              <w:contextualSpacing/>
            </w:pPr>
            <w:r>
              <w:t>Chapter 10</w:t>
            </w:r>
          </w:p>
        </w:tc>
      </w:tr>
      <w:tr w:rsidR="00292EE3" w:rsidTr="00D21D91">
        <w:tc>
          <w:tcPr>
            <w:tcW w:w="1037" w:type="dxa"/>
          </w:tcPr>
          <w:p w:rsidR="00292EE3" w:rsidRDefault="00292EE3" w:rsidP="00ED65E5">
            <w:pPr>
              <w:contextualSpacing/>
            </w:pPr>
            <w:r>
              <w:t>10/20</w:t>
            </w:r>
          </w:p>
        </w:tc>
        <w:tc>
          <w:tcPr>
            <w:tcW w:w="666" w:type="dxa"/>
          </w:tcPr>
          <w:p w:rsidR="00292EE3" w:rsidRDefault="00292EE3" w:rsidP="00ED65E5">
            <w:pPr>
              <w:contextualSpacing/>
            </w:pPr>
            <w:r>
              <w:t>T</w:t>
            </w:r>
          </w:p>
        </w:tc>
        <w:tc>
          <w:tcPr>
            <w:tcW w:w="4705" w:type="dxa"/>
          </w:tcPr>
          <w:p w:rsidR="00292EE3" w:rsidRDefault="00292EE3" w:rsidP="00ED65E5">
            <w:pPr>
              <w:contextualSpacing/>
            </w:pPr>
            <w:r>
              <w:t>Program management</w:t>
            </w:r>
          </w:p>
        </w:tc>
        <w:tc>
          <w:tcPr>
            <w:tcW w:w="3168" w:type="dxa"/>
          </w:tcPr>
          <w:p w:rsidR="00292EE3" w:rsidRDefault="00292EE3" w:rsidP="00ED65E5">
            <w:pPr>
              <w:contextualSpacing/>
            </w:pPr>
            <w:r>
              <w:t>Chapter 15</w:t>
            </w:r>
          </w:p>
        </w:tc>
      </w:tr>
      <w:tr w:rsidR="00292EE3" w:rsidTr="00D21D91">
        <w:tc>
          <w:tcPr>
            <w:tcW w:w="1037" w:type="dxa"/>
            <w:shd w:val="clear" w:color="auto" w:fill="D9D9D9" w:themeFill="background1" w:themeFillShade="D9"/>
          </w:tcPr>
          <w:p w:rsidR="00292EE3" w:rsidRDefault="00292EE3" w:rsidP="00ED65E5">
            <w:pPr>
              <w:contextualSpacing/>
            </w:pPr>
            <w:r>
              <w:t>10/22</w:t>
            </w:r>
          </w:p>
        </w:tc>
        <w:tc>
          <w:tcPr>
            <w:tcW w:w="666" w:type="dxa"/>
            <w:shd w:val="clear" w:color="auto" w:fill="D9D9D9" w:themeFill="background1" w:themeFillShade="D9"/>
          </w:tcPr>
          <w:p w:rsidR="00292EE3" w:rsidRDefault="00292EE3" w:rsidP="00ED65E5">
            <w:pPr>
              <w:contextualSpacing/>
            </w:pPr>
            <w:r>
              <w:t>R</w:t>
            </w:r>
          </w:p>
        </w:tc>
        <w:tc>
          <w:tcPr>
            <w:tcW w:w="4705" w:type="dxa"/>
            <w:shd w:val="clear" w:color="auto" w:fill="D9D9D9" w:themeFill="background1" w:themeFillShade="D9"/>
          </w:tcPr>
          <w:p w:rsidR="00292EE3" w:rsidRDefault="00292EE3" w:rsidP="00ED65E5">
            <w:pPr>
              <w:contextualSpacing/>
            </w:pPr>
            <w:r>
              <w:t>Safety and risk management</w:t>
            </w:r>
          </w:p>
        </w:tc>
        <w:tc>
          <w:tcPr>
            <w:tcW w:w="3168" w:type="dxa"/>
            <w:shd w:val="clear" w:color="auto" w:fill="D9D9D9" w:themeFill="background1" w:themeFillShade="D9"/>
          </w:tcPr>
          <w:p w:rsidR="00292EE3" w:rsidRDefault="00292EE3" w:rsidP="00ED65E5">
            <w:pPr>
              <w:contextualSpacing/>
            </w:pPr>
            <w:r>
              <w:t>Chapter 16</w:t>
            </w:r>
          </w:p>
        </w:tc>
      </w:tr>
      <w:tr w:rsidR="00292EE3" w:rsidTr="00D21D91">
        <w:tc>
          <w:tcPr>
            <w:tcW w:w="1037" w:type="dxa"/>
          </w:tcPr>
          <w:p w:rsidR="00292EE3" w:rsidRPr="00292EE3" w:rsidRDefault="00292EE3" w:rsidP="00020F66">
            <w:pPr>
              <w:contextualSpacing/>
              <w:rPr>
                <w:b/>
              </w:rPr>
            </w:pPr>
            <w:r w:rsidRPr="00292EE3">
              <w:rPr>
                <w:b/>
              </w:rPr>
              <w:t>10/24 – 10/25</w:t>
            </w:r>
          </w:p>
        </w:tc>
        <w:tc>
          <w:tcPr>
            <w:tcW w:w="666" w:type="dxa"/>
          </w:tcPr>
          <w:p w:rsidR="00292EE3" w:rsidRPr="00292EE3" w:rsidRDefault="00292EE3" w:rsidP="004059F7">
            <w:pPr>
              <w:contextualSpacing/>
              <w:rPr>
                <w:b/>
              </w:rPr>
            </w:pPr>
          </w:p>
        </w:tc>
        <w:tc>
          <w:tcPr>
            <w:tcW w:w="4705" w:type="dxa"/>
          </w:tcPr>
          <w:p w:rsidR="00292EE3" w:rsidRPr="00292EE3" w:rsidRDefault="00292EE3" w:rsidP="005E2AF7">
            <w:pPr>
              <w:contextualSpacing/>
              <w:rPr>
                <w:b/>
              </w:rPr>
            </w:pPr>
            <w:r w:rsidRPr="00292EE3">
              <w:rPr>
                <w:b/>
              </w:rPr>
              <w:t>Overnight field trip to Morehead State University</w:t>
            </w:r>
          </w:p>
        </w:tc>
        <w:tc>
          <w:tcPr>
            <w:tcW w:w="3168" w:type="dxa"/>
          </w:tcPr>
          <w:p w:rsidR="00292EE3" w:rsidRPr="00292EE3" w:rsidRDefault="00292EE3" w:rsidP="004059F7">
            <w:pPr>
              <w:contextualSpacing/>
              <w:rPr>
                <w:b/>
              </w:rPr>
            </w:pPr>
          </w:p>
        </w:tc>
      </w:tr>
      <w:tr w:rsidR="00292EE3" w:rsidTr="00D21D91">
        <w:tc>
          <w:tcPr>
            <w:tcW w:w="1037" w:type="dxa"/>
            <w:shd w:val="clear" w:color="auto" w:fill="D9D9D9" w:themeFill="background1" w:themeFillShade="D9"/>
          </w:tcPr>
          <w:p w:rsidR="00292EE3" w:rsidRDefault="00292EE3" w:rsidP="00020F66">
            <w:pPr>
              <w:contextualSpacing/>
            </w:pPr>
            <w:r>
              <w:t>10/27</w:t>
            </w:r>
          </w:p>
        </w:tc>
        <w:tc>
          <w:tcPr>
            <w:tcW w:w="666" w:type="dxa"/>
            <w:shd w:val="clear" w:color="auto" w:fill="D9D9D9" w:themeFill="background1" w:themeFillShade="D9"/>
          </w:tcPr>
          <w:p w:rsidR="00292EE3" w:rsidRDefault="00292EE3" w:rsidP="004059F7">
            <w:pPr>
              <w:contextualSpacing/>
            </w:pPr>
            <w:r>
              <w:t>T</w:t>
            </w:r>
          </w:p>
        </w:tc>
        <w:tc>
          <w:tcPr>
            <w:tcW w:w="4705" w:type="dxa"/>
            <w:shd w:val="clear" w:color="auto" w:fill="D9D9D9" w:themeFill="background1" w:themeFillShade="D9"/>
          </w:tcPr>
          <w:p w:rsidR="00292EE3" w:rsidRPr="005C5CA1" w:rsidRDefault="00292EE3" w:rsidP="004059F7">
            <w:pPr>
              <w:contextualSpacing/>
            </w:pPr>
            <w:r w:rsidRPr="005C5CA1">
              <w:t>Expedition planning</w:t>
            </w:r>
          </w:p>
        </w:tc>
        <w:tc>
          <w:tcPr>
            <w:tcW w:w="3168" w:type="dxa"/>
            <w:shd w:val="clear" w:color="auto" w:fill="D9D9D9" w:themeFill="background1" w:themeFillShade="D9"/>
          </w:tcPr>
          <w:p w:rsidR="00292EE3" w:rsidRDefault="00292EE3" w:rsidP="004059F7">
            <w:pPr>
              <w:contextualSpacing/>
            </w:pPr>
            <w:r>
              <w:t>Chapter 17</w:t>
            </w:r>
          </w:p>
        </w:tc>
      </w:tr>
      <w:tr w:rsidR="00292EE3" w:rsidTr="00D21D91">
        <w:tc>
          <w:tcPr>
            <w:tcW w:w="1037" w:type="dxa"/>
          </w:tcPr>
          <w:p w:rsidR="00292EE3" w:rsidRDefault="00292EE3" w:rsidP="00020F66">
            <w:pPr>
              <w:contextualSpacing/>
            </w:pPr>
            <w:r>
              <w:t>10/29</w:t>
            </w:r>
          </w:p>
        </w:tc>
        <w:tc>
          <w:tcPr>
            <w:tcW w:w="666" w:type="dxa"/>
          </w:tcPr>
          <w:p w:rsidR="00292EE3" w:rsidRDefault="00292EE3" w:rsidP="004059F7">
            <w:pPr>
              <w:contextualSpacing/>
            </w:pPr>
            <w:r>
              <w:t>R</w:t>
            </w:r>
          </w:p>
        </w:tc>
        <w:tc>
          <w:tcPr>
            <w:tcW w:w="4705" w:type="dxa"/>
          </w:tcPr>
          <w:p w:rsidR="00292EE3" w:rsidRPr="001216AC" w:rsidRDefault="00292EE3" w:rsidP="004059F7">
            <w:pPr>
              <w:contextualSpacing/>
            </w:pPr>
            <w:r w:rsidRPr="001216AC">
              <w:t>Group facilitation 1&amp;2</w:t>
            </w:r>
          </w:p>
        </w:tc>
        <w:tc>
          <w:tcPr>
            <w:tcW w:w="3168" w:type="dxa"/>
          </w:tcPr>
          <w:p w:rsidR="00292EE3" w:rsidRDefault="00292EE3" w:rsidP="004059F7">
            <w:pPr>
              <w:contextualSpacing/>
            </w:pPr>
          </w:p>
        </w:tc>
      </w:tr>
      <w:tr w:rsidR="00292EE3" w:rsidTr="00D21D91">
        <w:tc>
          <w:tcPr>
            <w:tcW w:w="1037" w:type="dxa"/>
            <w:shd w:val="clear" w:color="auto" w:fill="D9D9D9" w:themeFill="background1" w:themeFillShade="D9"/>
          </w:tcPr>
          <w:p w:rsidR="00292EE3" w:rsidRDefault="00292EE3" w:rsidP="00020F66">
            <w:pPr>
              <w:contextualSpacing/>
            </w:pPr>
            <w:r>
              <w:t>11/03</w:t>
            </w:r>
          </w:p>
        </w:tc>
        <w:tc>
          <w:tcPr>
            <w:tcW w:w="666" w:type="dxa"/>
            <w:shd w:val="clear" w:color="auto" w:fill="D9D9D9" w:themeFill="background1" w:themeFillShade="D9"/>
          </w:tcPr>
          <w:p w:rsidR="00292EE3" w:rsidRDefault="00292EE3" w:rsidP="004059F7">
            <w:pPr>
              <w:contextualSpacing/>
            </w:pPr>
            <w:r>
              <w:t>T</w:t>
            </w:r>
          </w:p>
        </w:tc>
        <w:tc>
          <w:tcPr>
            <w:tcW w:w="4705" w:type="dxa"/>
            <w:shd w:val="clear" w:color="auto" w:fill="D9D9D9" w:themeFill="background1" w:themeFillShade="D9"/>
          </w:tcPr>
          <w:p w:rsidR="00292EE3" w:rsidRDefault="00292EE3" w:rsidP="004059F7">
            <w:pPr>
              <w:contextualSpacing/>
            </w:pPr>
            <w:r>
              <w:t>Group facilitation 3&amp;4</w:t>
            </w:r>
          </w:p>
        </w:tc>
        <w:tc>
          <w:tcPr>
            <w:tcW w:w="3168" w:type="dxa"/>
            <w:shd w:val="clear" w:color="auto" w:fill="D9D9D9" w:themeFill="background1" w:themeFillShade="D9"/>
          </w:tcPr>
          <w:p w:rsidR="00292EE3" w:rsidRDefault="00292EE3" w:rsidP="007802BE">
            <w:pPr>
              <w:contextualSpacing/>
            </w:pPr>
            <w:r>
              <w:t>Reflection reports due</w:t>
            </w:r>
          </w:p>
        </w:tc>
      </w:tr>
      <w:tr w:rsidR="00292EE3" w:rsidTr="00D21D91">
        <w:tc>
          <w:tcPr>
            <w:tcW w:w="1037" w:type="dxa"/>
          </w:tcPr>
          <w:p w:rsidR="00292EE3" w:rsidRDefault="00292EE3" w:rsidP="00020F66">
            <w:pPr>
              <w:contextualSpacing/>
            </w:pPr>
            <w:r>
              <w:t>11/05</w:t>
            </w:r>
          </w:p>
        </w:tc>
        <w:tc>
          <w:tcPr>
            <w:tcW w:w="666" w:type="dxa"/>
          </w:tcPr>
          <w:p w:rsidR="00292EE3" w:rsidRDefault="00292EE3" w:rsidP="004059F7">
            <w:pPr>
              <w:contextualSpacing/>
            </w:pPr>
            <w:r>
              <w:t>R</w:t>
            </w:r>
          </w:p>
        </w:tc>
        <w:tc>
          <w:tcPr>
            <w:tcW w:w="4705" w:type="dxa"/>
          </w:tcPr>
          <w:p w:rsidR="00292EE3" w:rsidRPr="001216AC" w:rsidRDefault="00292EE3" w:rsidP="00033259">
            <w:pPr>
              <w:contextualSpacing/>
            </w:pPr>
            <w:r w:rsidRPr="001216AC">
              <w:t>Group facilitation 5&amp;6</w:t>
            </w:r>
          </w:p>
        </w:tc>
        <w:tc>
          <w:tcPr>
            <w:tcW w:w="3168" w:type="dxa"/>
          </w:tcPr>
          <w:p w:rsidR="00292EE3" w:rsidRDefault="00292EE3" w:rsidP="007802BE">
            <w:pPr>
              <w:contextualSpacing/>
            </w:pPr>
            <w:r>
              <w:t>Reflection reports due</w:t>
            </w:r>
          </w:p>
        </w:tc>
      </w:tr>
      <w:tr w:rsidR="00292EE3" w:rsidTr="00D21D91">
        <w:tc>
          <w:tcPr>
            <w:tcW w:w="1037" w:type="dxa"/>
            <w:shd w:val="clear" w:color="auto" w:fill="D9D9D9" w:themeFill="background1" w:themeFillShade="D9"/>
          </w:tcPr>
          <w:p w:rsidR="00292EE3" w:rsidRDefault="00292EE3" w:rsidP="00020F66">
            <w:pPr>
              <w:contextualSpacing/>
            </w:pPr>
            <w:r>
              <w:t>11/10</w:t>
            </w:r>
          </w:p>
        </w:tc>
        <w:tc>
          <w:tcPr>
            <w:tcW w:w="666" w:type="dxa"/>
            <w:shd w:val="clear" w:color="auto" w:fill="D9D9D9" w:themeFill="background1" w:themeFillShade="D9"/>
          </w:tcPr>
          <w:p w:rsidR="00292EE3" w:rsidRDefault="00292EE3" w:rsidP="004059F7">
            <w:pPr>
              <w:contextualSpacing/>
            </w:pPr>
            <w:r>
              <w:t>T</w:t>
            </w:r>
          </w:p>
        </w:tc>
        <w:tc>
          <w:tcPr>
            <w:tcW w:w="4705" w:type="dxa"/>
            <w:shd w:val="clear" w:color="auto" w:fill="D9D9D9" w:themeFill="background1" w:themeFillShade="D9"/>
          </w:tcPr>
          <w:p w:rsidR="00292EE3" w:rsidRPr="00F33DE3" w:rsidRDefault="00292EE3" w:rsidP="004059F7">
            <w:pPr>
              <w:contextualSpacing/>
            </w:pPr>
            <w:r>
              <w:t>Group facilitation 7&amp;8</w:t>
            </w:r>
          </w:p>
        </w:tc>
        <w:tc>
          <w:tcPr>
            <w:tcW w:w="3168" w:type="dxa"/>
            <w:shd w:val="clear" w:color="auto" w:fill="D9D9D9" w:themeFill="background1" w:themeFillShade="D9"/>
          </w:tcPr>
          <w:p w:rsidR="00292EE3" w:rsidRDefault="00292EE3" w:rsidP="007802BE">
            <w:pPr>
              <w:contextualSpacing/>
            </w:pPr>
            <w:r>
              <w:t>Reflection reports due</w:t>
            </w:r>
          </w:p>
        </w:tc>
      </w:tr>
      <w:tr w:rsidR="00292EE3" w:rsidTr="00D21D91">
        <w:tc>
          <w:tcPr>
            <w:tcW w:w="1037" w:type="dxa"/>
          </w:tcPr>
          <w:p w:rsidR="00292EE3" w:rsidRDefault="00292EE3" w:rsidP="00020F66">
            <w:pPr>
              <w:contextualSpacing/>
            </w:pPr>
            <w:r>
              <w:t>11/12</w:t>
            </w:r>
          </w:p>
        </w:tc>
        <w:tc>
          <w:tcPr>
            <w:tcW w:w="666" w:type="dxa"/>
          </w:tcPr>
          <w:p w:rsidR="00292EE3" w:rsidRDefault="00292EE3" w:rsidP="004059F7">
            <w:pPr>
              <w:contextualSpacing/>
            </w:pPr>
            <w:r>
              <w:t>R</w:t>
            </w:r>
          </w:p>
        </w:tc>
        <w:tc>
          <w:tcPr>
            <w:tcW w:w="4705" w:type="dxa"/>
          </w:tcPr>
          <w:p w:rsidR="00292EE3" w:rsidRPr="001216AC" w:rsidRDefault="00292EE3" w:rsidP="004059F7">
            <w:pPr>
              <w:contextualSpacing/>
            </w:pPr>
            <w:r w:rsidRPr="001216AC">
              <w:t>Group facilitation 9&amp;10</w:t>
            </w:r>
          </w:p>
        </w:tc>
        <w:tc>
          <w:tcPr>
            <w:tcW w:w="3168" w:type="dxa"/>
          </w:tcPr>
          <w:p w:rsidR="00292EE3" w:rsidRDefault="00292EE3" w:rsidP="007802BE">
            <w:pPr>
              <w:contextualSpacing/>
            </w:pPr>
            <w:r>
              <w:t>Reflection reports due</w:t>
            </w:r>
          </w:p>
        </w:tc>
      </w:tr>
      <w:tr w:rsidR="00292EE3" w:rsidTr="00D21D91">
        <w:tc>
          <w:tcPr>
            <w:tcW w:w="1037" w:type="dxa"/>
            <w:shd w:val="clear" w:color="auto" w:fill="D9D9D9" w:themeFill="background1" w:themeFillShade="D9"/>
          </w:tcPr>
          <w:p w:rsidR="00292EE3" w:rsidRDefault="00292EE3" w:rsidP="00020F66">
            <w:pPr>
              <w:contextualSpacing/>
            </w:pPr>
            <w:r>
              <w:t>11/17</w:t>
            </w:r>
          </w:p>
        </w:tc>
        <w:tc>
          <w:tcPr>
            <w:tcW w:w="666" w:type="dxa"/>
            <w:shd w:val="clear" w:color="auto" w:fill="D9D9D9" w:themeFill="background1" w:themeFillShade="D9"/>
          </w:tcPr>
          <w:p w:rsidR="00292EE3" w:rsidRDefault="00292EE3" w:rsidP="004059F7">
            <w:pPr>
              <w:contextualSpacing/>
            </w:pPr>
            <w:r>
              <w:t>T</w:t>
            </w:r>
          </w:p>
        </w:tc>
        <w:tc>
          <w:tcPr>
            <w:tcW w:w="4705" w:type="dxa"/>
            <w:shd w:val="clear" w:color="auto" w:fill="D9D9D9" w:themeFill="background1" w:themeFillShade="D9"/>
          </w:tcPr>
          <w:p w:rsidR="00292EE3" w:rsidRPr="00F20871" w:rsidRDefault="00292EE3" w:rsidP="00784DB5">
            <w:pPr>
              <w:contextualSpacing/>
            </w:pPr>
            <w:r>
              <w:t>Group facilitation 11&amp;12</w:t>
            </w:r>
          </w:p>
        </w:tc>
        <w:tc>
          <w:tcPr>
            <w:tcW w:w="3168" w:type="dxa"/>
            <w:shd w:val="clear" w:color="auto" w:fill="D9D9D9" w:themeFill="background1" w:themeFillShade="D9"/>
          </w:tcPr>
          <w:p w:rsidR="00292EE3" w:rsidRDefault="00292EE3" w:rsidP="007802BE">
            <w:pPr>
              <w:contextualSpacing/>
            </w:pPr>
            <w:r>
              <w:t>Reflection reports due</w:t>
            </w:r>
          </w:p>
        </w:tc>
      </w:tr>
      <w:tr w:rsidR="00292EE3" w:rsidTr="00D21D91">
        <w:tc>
          <w:tcPr>
            <w:tcW w:w="1037" w:type="dxa"/>
          </w:tcPr>
          <w:p w:rsidR="00292EE3" w:rsidRDefault="00292EE3" w:rsidP="00020F66">
            <w:pPr>
              <w:contextualSpacing/>
            </w:pPr>
            <w:r>
              <w:t>11/19</w:t>
            </w:r>
          </w:p>
        </w:tc>
        <w:tc>
          <w:tcPr>
            <w:tcW w:w="666" w:type="dxa"/>
          </w:tcPr>
          <w:p w:rsidR="00292EE3" w:rsidRDefault="00292EE3" w:rsidP="004059F7">
            <w:pPr>
              <w:contextualSpacing/>
            </w:pPr>
            <w:r>
              <w:t>R</w:t>
            </w:r>
          </w:p>
        </w:tc>
        <w:tc>
          <w:tcPr>
            <w:tcW w:w="4705" w:type="dxa"/>
          </w:tcPr>
          <w:p w:rsidR="00292EE3" w:rsidRDefault="00292EE3" w:rsidP="00784DB5">
            <w:pPr>
              <w:contextualSpacing/>
            </w:pPr>
            <w:r>
              <w:t>Group facilitation 13&amp;14</w:t>
            </w:r>
          </w:p>
        </w:tc>
        <w:tc>
          <w:tcPr>
            <w:tcW w:w="3168" w:type="dxa"/>
          </w:tcPr>
          <w:p w:rsidR="00292EE3" w:rsidRDefault="00292EE3" w:rsidP="007802BE">
            <w:pPr>
              <w:contextualSpacing/>
            </w:pPr>
            <w:r>
              <w:t>Reflection reports due</w:t>
            </w:r>
          </w:p>
        </w:tc>
      </w:tr>
      <w:tr w:rsidR="00292EE3" w:rsidTr="00D21D91">
        <w:tc>
          <w:tcPr>
            <w:tcW w:w="1037" w:type="dxa"/>
            <w:shd w:val="clear" w:color="auto" w:fill="D9D9D9" w:themeFill="background1" w:themeFillShade="D9"/>
          </w:tcPr>
          <w:p w:rsidR="00292EE3" w:rsidRDefault="00292EE3" w:rsidP="00020F66">
            <w:pPr>
              <w:contextualSpacing/>
            </w:pPr>
            <w:r>
              <w:t>11/24</w:t>
            </w:r>
          </w:p>
        </w:tc>
        <w:tc>
          <w:tcPr>
            <w:tcW w:w="666" w:type="dxa"/>
            <w:shd w:val="clear" w:color="auto" w:fill="D9D9D9" w:themeFill="background1" w:themeFillShade="D9"/>
          </w:tcPr>
          <w:p w:rsidR="00292EE3" w:rsidRDefault="00292EE3" w:rsidP="004059F7">
            <w:pPr>
              <w:contextualSpacing/>
            </w:pPr>
            <w:r>
              <w:t>T</w:t>
            </w:r>
          </w:p>
        </w:tc>
        <w:tc>
          <w:tcPr>
            <w:tcW w:w="4705" w:type="dxa"/>
            <w:shd w:val="clear" w:color="auto" w:fill="D9D9D9" w:themeFill="background1" w:themeFillShade="D9"/>
          </w:tcPr>
          <w:p w:rsidR="00292EE3" w:rsidRPr="00C23AE2" w:rsidRDefault="00292EE3" w:rsidP="00C23AE2">
            <w:pPr>
              <w:contextualSpacing/>
              <w:rPr>
                <w:b/>
              </w:rPr>
            </w:pPr>
            <w:r w:rsidRPr="00C23AE2">
              <w:rPr>
                <w:b/>
              </w:rPr>
              <w:t xml:space="preserve">No Class – </w:t>
            </w:r>
            <w:r>
              <w:rPr>
                <w:b/>
              </w:rPr>
              <w:t>Thanksgiving break</w:t>
            </w:r>
          </w:p>
        </w:tc>
        <w:tc>
          <w:tcPr>
            <w:tcW w:w="3168" w:type="dxa"/>
            <w:shd w:val="clear" w:color="auto" w:fill="D9D9D9" w:themeFill="background1" w:themeFillShade="D9"/>
          </w:tcPr>
          <w:p w:rsidR="00292EE3" w:rsidRDefault="00292EE3" w:rsidP="00784DB5">
            <w:pPr>
              <w:contextualSpacing/>
            </w:pPr>
          </w:p>
        </w:tc>
      </w:tr>
      <w:tr w:rsidR="00292EE3" w:rsidTr="00D21D91">
        <w:tc>
          <w:tcPr>
            <w:tcW w:w="1037" w:type="dxa"/>
          </w:tcPr>
          <w:p w:rsidR="00292EE3" w:rsidRDefault="00292EE3" w:rsidP="00020F66">
            <w:pPr>
              <w:contextualSpacing/>
            </w:pPr>
            <w:r>
              <w:t>11/26</w:t>
            </w:r>
          </w:p>
        </w:tc>
        <w:tc>
          <w:tcPr>
            <w:tcW w:w="666" w:type="dxa"/>
          </w:tcPr>
          <w:p w:rsidR="00292EE3" w:rsidRDefault="00292EE3" w:rsidP="004059F7">
            <w:pPr>
              <w:contextualSpacing/>
            </w:pPr>
            <w:r>
              <w:t>R</w:t>
            </w:r>
          </w:p>
        </w:tc>
        <w:tc>
          <w:tcPr>
            <w:tcW w:w="4705" w:type="dxa"/>
          </w:tcPr>
          <w:p w:rsidR="00292EE3" w:rsidRPr="00C23AE2" w:rsidRDefault="00292EE3" w:rsidP="00784DB5">
            <w:pPr>
              <w:contextualSpacing/>
              <w:rPr>
                <w:b/>
              </w:rPr>
            </w:pPr>
            <w:r w:rsidRPr="00C23AE2">
              <w:rPr>
                <w:b/>
              </w:rPr>
              <w:t xml:space="preserve">No Class – </w:t>
            </w:r>
            <w:r>
              <w:rPr>
                <w:b/>
              </w:rPr>
              <w:t>Thanksgiving break</w:t>
            </w:r>
          </w:p>
        </w:tc>
        <w:tc>
          <w:tcPr>
            <w:tcW w:w="3168" w:type="dxa"/>
          </w:tcPr>
          <w:p w:rsidR="00292EE3" w:rsidRDefault="00292EE3" w:rsidP="00784DB5">
            <w:pPr>
              <w:contextualSpacing/>
            </w:pPr>
          </w:p>
        </w:tc>
      </w:tr>
      <w:tr w:rsidR="00292EE3" w:rsidTr="00097FE2">
        <w:tc>
          <w:tcPr>
            <w:tcW w:w="1037" w:type="dxa"/>
            <w:shd w:val="clear" w:color="auto" w:fill="D9D9D9" w:themeFill="background1" w:themeFillShade="D9"/>
          </w:tcPr>
          <w:p w:rsidR="00292EE3" w:rsidRDefault="00292EE3" w:rsidP="00020F66">
            <w:pPr>
              <w:contextualSpacing/>
            </w:pPr>
            <w:r>
              <w:t>12/01</w:t>
            </w:r>
          </w:p>
        </w:tc>
        <w:tc>
          <w:tcPr>
            <w:tcW w:w="666" w:type="dxa"/>
            <w:shd w:val="clear" w:color="auto" w:fill="D9D9D9" w:themeFill="background1" w:themeFillShade="D9"/>
          </w:tcPr>
          <w:p w:rsidR="00292EE3" w:rsidRDefault="00292EE3" w:rsidP="004059F7">
            <w:pPr>
              <w:contextualSpacing/>
            </w:pPr>
            <w:r>
              <w:t>T</w:t>
            </w:r>
          </w:p>
        </w:tc>
        <w:tc>
          <w:tcPr>
            <w:tcW w:w="4705" w:type="dxa"/>
            <w:shd w:val="clear" w:color="auto" w:fill="D9D9D9" w:themeFill="background1" w:themeFillShade="D9"/>
          </w:tcPr>
          <w:p w:rsidR="00292EE3" w:rsidRDefault="00292EE3" w:rsidP="00784DB5">
            <w:pPr>
              <w:contextualSpacing/>
            </w:pPr>
            <w:r>
              <w:t>Term paper presentations</w:t>
            </w:r>
          </w:p>
        </w:tc>
        <w:tc>
          <w:tcPr>
            <w:tcW w:w="3168" w:type="dxa"/>
            <w:shd w:val="clear" w:color="auto" w:fill="D9D9D9" w:themeFill="background1" w:themeFillShade="D9"/>
          </w:tcPr>
          <w:p w:rsidR="00292EE3" w:rsidRDefault="00292EE3" w:rsidP="00784DB5">
            <w:pPr>
              <w:contextualSpacing/>
            </w:pPr>
          </w:p>
        </w:tc>
      </w:tr>
      <w:tr w:rsidR="00292EE3" w:rsidTr="00097FE2">
        <w:tc>
          <w:tcPr>
            <w:tcW w:w="1037" w:type="dxa"/>
            <w:tcBorders>
              <w:bottom w:val="single" w:sz="4" w:space="0" w:color="auto"/>
            </w:tcBorders>
          </w:tcPr>
          <w:p w:rsidR="00292EE3" w:rsidRDefault="00292EE3" w:rsidP="00020F66">
            <w:pPr>
              <w:contextualSpacing/>
            </w:pPr>
            <w:r>
              <w:t>12/03</w:t>
            </w:r>
          </w:p>
        </w:tc>
        <w:tc>
          <w:tcPr>
            <w:tcW w:w="666" w:type="dxa"/>
            <w:tcBorders>
              <w:bottom w:val="single" w:sz="4" w:space="0" w:color="auto"/>
            </w:tcBorders>
          </w:tcPr>
          <w:p w:rsidR="00292EE3" w:rsidRDefault="00292EE3" w:rsidP="004059F7">
            <w:pPr>
              <w:contextualSpacing/>
            </w:pPr>
            <w:r>
              <w:t>R</w:t>
            </w:r>
          </w:p>
        </w:tc>
        <w:tc>
          <w:tcPr>
            <w:tcW w:w="4705" w:type="dxa"/>
            <w:tcBorders>
              <w:bottom w:val="single" w:sz="4" w:space="0" w:color="auto"/>
            </w:tcBorders>
          </w:tcPr>
          <w:p w:rsidR="00292EE3" w:rsidRDefault="00292EE3" w:rsidP="00784DB5">
            <w:pPr>
              <w:contextualSpacing/>
            </w:pPr>
            <w:r>
              <w:t>Term paper presentations</w:t>
            </w:r>
          </w:p>
        </w:tc>
        <w:tc>
          <w:tcPr>
            <w:tcW w:w="3168" w:type="dxa"/>
            <w:tcBorders>
              <w:bottom w:val="single" w:sz="4" w:space="0" w:color="auto"/>
            </w:tcBorders>
          </w:tcPr>
          <w:p w:rsidR="00292EE3" w:rsidRDefault="00292EE3" w:rsidP="004059F7">
            <w:pPr>
              <w:contextualSpacing/>
            </w:pPr>
          </w:p>
        </w:tc>
      </w:tr>
    </w:tbl>
    <w:p w:rsidR="007E66BD" w:rsidRDefault="007E66BD" w:rsidP="004059F7">
      <w:pPr>
        <w:tabs>
          <w:tab w:val="left" w:pos="-720"/>
        </w:tabs>
        <w:suppressAutoHyphens/>
        <w:spacing w:before="100" w:beforeAutospacing="1" w:after="100" w:afterAutospacing="1" w:line="240" w:lineRule="auto"/>
        <w:contextualSpacing/>
        <w:rPr>
          <w:rFonts w:cs="Arial"/>
          <w:color w:val="000000"/>
          <w:spacing w:val="-3"/>
        </w:rPr>
      </w:pPr>
    </w:p>
    <w:p w:rsidR="00B95E6E" w:rsidRPr="00D63D76" w:rsidRDefault="00B95E6E" w:rsidP="004059F7">
      <w:pPr>
        <w:tabs>
          <w:tab w:val="left" w:pos="-720"/>
        </w:tabs>
        <w:suppressAutoHyphens/>
        <w:spacing w:before="100" w:beforeAutospacing="1" w:after="100" w:afterAutospacing="1" w:line="240" w:lineRule="auto"/>
        <w:contextualSpacing/>
        <w:rPr>
          <w:rFonts w:cs="Arial"/>
          <w:color w:val="000000"/>
        </w:rPr>
      </w:pPr>
      <w:r w:rsidRPr="00D63D76">
        <w:rPr>
          <w:rFonts w:cs="Arial"/>
          <w:color w:val="000000"/>
          <w:spacing w:val="-3"/>
        </w:rPr>
        <w:t>Every student is responsible for all materials presented in class, including lectures, notes, and handouts.  In case you are not present for a class,</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receive information about the material presented in that class.  Class attendance is very important.</w:t>
      </w:r>
      <w:r w:rsidRPr="00D63D76">
        <w:rPr>
          <w:rFonts w:cs="Arial"/>
          <w:color w:val="000000"/>
        </w:rPr>
        <w:t xml:space="preserve"> </w:t>
      </w:r>
      <w:r w:rsidRPr="00D63D76">
        <w:rPr>
          <w:rFonts w:cs="Arial"/>
          <w:b/>
          <w:color w:val="000000"/>
        </w:rPr>
        <w:t xml:space="preserve">  </w:t>
      </w:r>
    </w:p>
    <w:sectPr w:rsidR="00B95E6E" w:rsidRPr="00D63D76" w:rsidSect="009255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9E"/>
    <w:multiLevelType w:val="hybridMultilevel"/>
    <w:tmpl w:val="DC44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2A53"/>
    <w:multiLevelType w:val="hybridMultilevel"/>
    <w:tmpl w:val="B44440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66732A"/>
    <w:multiLevelType w:val="hybridMultilevel"/>
    <w:tmpl w:val="EE5E2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3E22"/>
    <w:rsid w:val="00007CA3"/>
    <w:rsid w:val="0001097C"/>
    <w:rsid w:val="0002142F"/>
    <w:rsid w:val="00027790"/>
    <w:rsid w:val="000278E9"/>
    <w:rsid w:val="00030FF9"/>
    <w:rsid w:val="00033259"/>
    <w:rsid w:val="000347BA"/>
    <w:rsid w:val="00044066"/>
    <w:rsid w:val="0006033E"/>
    <w:rsid w:val="00080FED"/>
    <w:rsid w:val="00093116"/>
    <w:rsid w:val="00093AD6"/>
    <w:rsid w:val="00097FE2"/>
    <w:rsid w:val="000A2CA6"/>
    <w:rsid w:val="000A4C42"/>
    <w:rsid w:val="000A4EA0"/>
    <w:rsid w:val="000B04C6"/>
    <w:rsid w:val="000C084B"/>
    <w:rsid w:val="000C34D1"/>
    <w:rsid w:val="000C540E"/>
    <w:rsid w:val="001045BB"/>
    <w:rsid w:val="00110CE9"/>
    <w:rsid w:val="0011288B"/>
    <w:rsid w:val="00117623"/>
    <w:rsid w:val="001216AC"/>
    <w:rsid w:val="00133C89"/>
    <w:rsid w:val="00136C19"/>
    <w:rsid w:val="00141480"/>
    <w:rsid w:val="00141654"/>
    <w:rsid w:val="0015288D"/>
    <w:rsid w:val="001562F5"/>
    <w:rsid w:val="00164F95"/>
    <w:rsid w:val="0017623E"/>
    <w:rsid w:val="00191C32"/>
    <w:rsid w:val="001927B8"/>
    <w:rsid w:val="00193341"/>
    <w:rsid w:val="00194B47"/>
    <w:rsid w:val="001A7473"/>
    <w:rsid w:val="001C210F"/>
    <w:rsid w:val="001C4120"/>
    <w:rsid w:val="001D133B"/>
    <w:rsid w:val="001E6058"/>
    <w:rsid w:val="001E796A"/>
    <w:rsid w:val="001F7539"/>
    <w:rsid w:val="002049BF"/>
    <w:rsid w:val="00211589"/>
    <w:rsid w:val="00232A5D"/>
    <w:rsid w:val="002379DB"/>
    <w:rsid w:val="00244C29"/>
    <w:rsid w:val="002450C7"/>
    <w:rsid w:val="00246BFA"/>
    <w:rsid w:val="002550DE"/>
    <w:rsid w:val="002712D4"/>
    <w:rsid w:val="002868A9"/>
    <w:rsid w:val="00292EE3"/>
    <w:rsid w:val="002A74FF"/>
    <w:rsid w:val="002D79A2"/>
    <w:rsid w:val="002E323B"/>
    <w:rsid w:val="002F6246"/>
    <w:rsid w:val="002F6F9A"/>
    <w:rsid w:val="00320C10"/>
    <w:rsid w:val="0032530D"/>
    <w:rsid w:val="003303BB"/>
    <w:rsid w:val="003311F0"/>
    <w:rsid w:val="00333016"/>
    <w:rsid w:val="003512A1"/>
    <w:rsid w:val="00355C93"/>
    <w:rsid w:val="003569CF"/>
    <w:rsid w:val="0035792C"/>
    <w:rsid w:val="00362347"/>
    <w:rsid w:val="00367B0D"/>
    <w:rsid w:val="003721EA"/>
    <w:rsid w:val="00376C0E"/>
    <w:rsid w:val="00386EE1"/>
    <w:rsid w:val="003936B8"/>
    <w:rsid w:val="0039650E"/>
    <w:rsid w:val="003A160B"/>
    <w:rsid w:val="003A1741"/>
    <w:rsid w:val="003A453C"/>
    <w:rsid w:val="003B5B9F"/>
    <w:rsid w:val="003C2471"/>
    <w:rsid w:val="003C580E"/>
    <w:rsid w:val="003D11C7"/>
    <w:rsid w:val="003E5FE6"/>
    <w:rsid w:val="003E7163"/>
    <w:rsid w:val="003F04E3"/>
    <w:rsid w:val="003F05E3"/>
    <w:rsid w:val="00401E09"/>
    <w:rsid w:val="00402F89"/>
    <w:rsid w:val="004059F7"/>
    <w:rsid w:val="00415530"/>
    <w:rsid w:val="004172F9"/>
    <w:rsid w:val="004233B1"/>
    <w:rsid w:val="0044397D"/>
    <w:rsid w:val="004477D6"/>
    <w:rsid w:val="00453A64"/>
    <w:rsid w:val="00457249"/>
    <w:rsid w:val="00471ECE"/>
    <w:rsid w:val="00473F7C"/>
    <w:rsid w:val="004762F4"/>
    <w:rsid w:val="004773F5"/>
    <w:rsid w:val="00482BF9"/>
    <w:rsid w:val="00484E03"/>
    <w:rsid w:val="00493B7B"/>
    <w:rsid w:val="00494B5A"/>
    <w:rsid w:val="004A1379"/>
    <w:rsid w:val="004A4FCC"/>
    <w:rsid w:val="004B65DF"/>
    <w:rsid w:val="004C7B1E"/>
    <w:rsid w:val="004D7F4A"/>
    <w:rsid w:val="004E0D4E"/>
    <w:rsid w:val="004E2C61"/>
    <w:rsid w:val="004E3C7D"/>
    <w:rsid w:val="004E3CAB"/>
    <w:rsid w:val="004F04A8"/>
    <w:rsid w:val="005011E5"/>
    <w:rsid w:val="00501B3B"/>
    <w:rsid w:val="0050521C"/>
    <w:rsid w:val="00507EF3"/>
    <w:rsid w:val="0051343E"/>
    <w:rsid w:val="0052463E"/>
    <w:rsid w:val="00526C3D"/>
    <w:rsid w:val="005349E3"/>
    <w:rsid w:val="00550EE7"/>
    <w:rsid w:val="005542DB"/>
    <w:rsid w:val="00555F96"/>
    <w:rsid w:val="0057372B"/>
    <w:rsid w:val="00583BE7"/>
    <w:rsid w:val="005A5827"/>
    <w:rsid w:val="005B1563"/>
    <w:rsid w:val="005B24E6"/>
    <w:rsid w:val="005B3938"/>
    <w:rsid w:val="005B4870"/>
    <w:rsid w:val="005C5CA1"/>
    <w:rsid w:val="005D5A7A"/>
    <w:rsid w:val="005E2AF7"/>
    <w:rsid w:val="005E71CD"/>
    <w:rsid w:val="00600B8C"/>
    <w:rsid w:val="00601756"/>
    <w:rsid w:val="00601A8D"/>
    <w:rsid w:val="00601D6E"/>
    <w:rsid w:val="0060257B"/>
    <w:rsid w:val="0060645C"/>
    <w:rsid w:val="00610A41"/>
    <w:rsid w:val="00611E02"/>
    <w:rsid w:val="006274FF"/>
    <w:rsid w:val="0065155D"/>
    <w:rsid w:val="006526E6"/>
    <w:rsid w:val="006562DE"/>
    <w:rsid w:val="0066680F"/>
    <w:rsid w:val="0067584B"/>
    <w:rsid w:val="00682A7F"/>
    <w:rsid w:val="00682EDC"/>
    <w:rsid w:val="00684357"/>
    <w:rsid w:val="0068478B"/>
    <w:rsid w:val="00687936"/>
    <w:rsid w:val="00693BE2"/>
    <w:rsid w:val="00697503"/>
    <w:rsid w:val="006A00C5"/>
    <w:rsid w:val="006A13E5"/>
    <w:rsid w:val="006A341C"/>
    <w:rsid w:val="006A5A07"/>
    <w:rsid w:val="006A7DA0"/>
    <w:rsid w:val="006A7E4C"/>
    <w:rsid w:val="006B3762"/>
    <w:rsid w:val="006B6184"/>
    <w:rsid w:val="006C19BC"/>
    <w:rsid w:val="006C1F07"/>
    <w:rsid w:val="006C306E"/>
    <w:rsid w:val="006E2549"/>
    <w:rsid w:val="006E2EE8"/>
    <w:rsid w:val="006E5048"/>
    <w:rsid w:val="006F5778"/>
    <w:rsid w:val="00703432"/>
    <w:rsid w:val="00710452"/>
    <w:rsid w:val="00721952"/>
    <w:rsid w:val="00721C67"/>
    <w:rsid w:val="00727B11"/>
    <w:rsid w:val="007346E2"/>
    <w:rsid w:val="00747241"/>
    <w:rsid w:val="007831C4"/>
    <w:rsid w:val="00785456"/>
    <w:rsid w:val="007A16F7"/>
    <w:rsid w:val="007A7E8A"/>
    <w:rsid w:val="007B6908"/>
    <w:rsid w:val="007B6985"/>
    <w:rsid w:val="007C3FD3"/>
    <w:rsid w:val="007C4383"/>
    <w:rsid w:val="007C4EFA"/>
    <w:rsid w:val="007C718E"/>
    <w:rsid w:val="007E06A7"/>
    <w:rsid w:val="007E0709"/>
    <w:rsid w:val="007E2519"/>
    <w:rsid w:val="007E6228"/>
    <w:rsid w:val="007E66BD"/>
    <w:rsid w:val="007F0869"/>
    <w:rsid w:val="007F3E7F"/>
    <w:rsid w:val="007F4907"/>
    <w:rsid w:val="007F5131"/>
    <w:rsid w:val="00815D03"/>
    <w:rsid w:val="0082408B"/>
    <w:rsid w:val="00842ACE"/>
    <w:rsid w:val="008441EE"/>
    <w:rsid w:val="00867F95"/>
    <w:rsid w:val="00871E0C"/>
    <w:rsid w:val="00873106"/>
    <w:rsid w:val="008A15CB"/>
    <w:rsid w:val="008A7B84"/>
    <w:rsid w:val="008D3DC4"/>
    <w:rsid w:val="008E550F"/>
    <w:rsid w:val="008F2591"/>
    <w:rsid w:val="008F3BD8"/>
    <w:rsid w:val="00900BCA"/>
    <w:rsid w:val="00902E93"/>
    <w:rsid w:val="009070C3"/>
    <w:rsid w:val="00910799"/>
    <w:rsid w:val="009241C4"/>
    <w:rsid w:val="00925561"/>
    <w:rsid w:val="00934034"/>
    <w:rsid w:val="00943580"/>
    <w:rsid w:val="00946470"/>
    <w:rsid w:val="0096114A"/>
    <w:rsid w:val="00967C5D"/>
    <w:rsid w:val="00967F22"/>
    <w:rsid w:val="009729C6"/>
    <w:rsid w:val="009756ED"/>
    <w:rsid w:val="00975A27"/>
    <w:rsid w:val="0098318F"/>
    <w:rsid w:val="00985FB2"/>
    <w:rsid w:val="009909F6"/>
    <w:rsid w:val="00995479"/>
    <w:rsid w:val="00996412"/>
    <w:rsid w:val="009B258F"/>
    <w:rsid w:val="009B7AFE"/>
    <w:rsid w:val="009C2C6B"/>
    <w:rsid w:val="009D20E3"/>
    <w:rsid w:val="009E0236"/>
    <w:rsid w:val="009E4BAD"/>
    <w:rsid w:val="009F071E"/>
    <w:rsid w:val="009F1503"/>
    <w:rsid w:val="00A25910"/>
    <w:rsid w:val="00A277EC"/>
    <w:rsid w:val="00A34DCF"/>
    <w:rsid w:val="00A43BB6"/>
    <w:rsid w:val="00A55457"/>
    <w:rsid w:val="00A75AF4"/>
    <w:rsid w:val="00A80A5A"/>
    <w:rsid w:val="00A87C55"/>
    <w:rsid w:val="00A87F0C"/>
    <w:rsid w:val="00AB1E8D"/>
    <w:rsid w:val="00AB42E3"/>
    <w:rsid w:val="00AB52B2"/>
    <w:rsid w:val="00AC29CB"/>
    <w:rsid w:val="00AC40AB"/>
    <w:rsid w:val="00AC6C3B"/>
    <w:rsid w:val="00AD42E8"/>
    <w:rsid w:val="00AD5440"/>
    <w:rsid w:val="00AE40A2"/>
    <w:rsid w:val="00AE5508"/>
    <w:rsid w:val="00AE5F20"/>
    <w:rsid w:val="00AF17D1"/>
    <w:rsid w:val="00B072E4"/>
    <w:rsid w:val="00B1097B"/>
    <w:rsid w:val="00B23169"/>
    <w:rsid w:val="00B246C1"/>
    <w:rsid w:val="00B2476E"/>
    <w:rsid w:val="00B2510D"/>
    <w:rsid w:val="00B27FE4"/>
    <w:rsid w:val="00B35BC8"/>
    <w:rsid w:val="00B54B47"/>
    <w:rsid w:val="00B559FF"/>
    <w:rsid w:val="00B74DE9"/>
    <w:rsid w:val="00B93619"/>
    <w:rsid w:val="00B95E6E"/>
    <w:rsid w:val="00BB1D8F"/>
    <w:rsid w:val="00BD40A5"/>
    <w:rsid w:val="00BD613C"/>
    <w:rsid w:val="00BF51D9"/>
    <w:rsid w:val="00C23AE2"/>
    <w:rsid w:val="00C3707C"/>
    <w:rsid w:val="00C42348"/>
    <w:rsid w:val="00C54774"/>
    <w:rsid w:val="00C64175"/>
    <w:rsid w:val="00C75C7F"/>
    <w:rsid w:val="00C953B4"/>
    <w:rsid w:val="00CA06E6"/>
    <w:rsid w:val="00CA678D"/>
    <w:rsid w:val="00CA6A66"/>
    <w:rsid w:val="00CB2CB5"/>
    <w:rsid w:val="00CB427C"/>
    <w:rsid w:val="00CC3ED8"/>
    <w:rsid w:val="00CE2453"/>
    <w:rsid w:val="00CF6526"/>
    <w:rsid w:val="00D07B52"/>
    <w:rsid w:val="00D11CA7"/>
    <w:rsid w:val="00D141B9"/>
    <w:rsid w:val="00D1729F"/>
    <w:rsid w:val="00D21D91"/>
    <w:rsid w:val="00D37E81"/>
    <w:rsid w:val="00D53BD6"/>
    <w:rsid w:val="00D61764"/>
    <w:rsid w:val="00D63D76"/>
    <w:rsid w:val="00D65553"/>
    <w:rsid w:val="00D739ED"/>
    <w:rsid w:val="00D812E8"/>
    <w:rsid w:val="00DA2DB1"/>
    <w:rsid w:val="00DA68A4"/>
    <w:rsid w:val="00DA7A49"/>
    <w:rsid w:val="00DA7B42"/>
    <w:rsid w:val="00DB0600"/>
    <w:rsid w:val="00DC23F0"/>
    <w:rsid w:val="00DC7752"/>
    <w:rsid w:val="00DF2D61"/>
    <w:rsid w:val="00E040B7"/>
    <w:rsid w:val="00E0608D"/>
    <w:rsid w:val="00E1746D"/>
    <w:rsid w:val="00E2228B"/>
    <w:rsid w:val="00E33D37"/>
    <w:rsid w:val="00E40529"/>
    <w:rsid w:val="00E5597B"/>
    <w:rsid w:val="00E61B8F"/>
    <w:rsid w:val="00E7383B"/>
    <w:rsid w:val="00EA07F8"/>
    <w:rsid w:val="00EB55A2"/>
    <w:rsid w:val="00EC0436"/>
    <w:rsid w:val="00EC157C"/>
    <w:rsid w:val="00EC465D"/>
    <w:rsid w:val="00EF7130"/>
    <w:rsid w:val="00F0490A"/>
    <w:rsid w:val="00F11053"/>
    <w:rsid w:val="00F20871"/>
    <w:rsid w:val="00F24C0D"/>
    <w:rsid w:val="00F25128"/>
    <w:rsid w:val="00F265BF"/>
    <w:rsid w:val="00F27513"/>
    <w:rsid w:val="00F2763A"/>
    <w:rsid w:val="00F33DE3"/>
    <w:rsid w:val="00F50274"/>
    <w:rsid w:val="00F5389C"/>
    <w:rsid w:val="00F53C3E"/>
    <w:rsid w:val="00F57E77"/>
    <w:rsid w:val="00F619C9"/>
    <w:rsid w:val="00F62066"/>
    <w:rsid w:val="00F67E84"/>
    <w:rsid w:val="00F71730"/>
    <w:rsid w:val="00F72AC3"/>
    <w:rsid w:val="00F76CAC"/>
    <w:rsid w:val="00F82BDD"/>
    <w:rsid w:val="00F83CD1"/>
    <w:rsid w:val="00F90102"/>
    <w:rsid w:val="00F92EFF"/>
    <w:rsid w:val="00F95FC3"/>
    <w:rsid w:val="00FA383B"/>
    <w:rsid w:val="00FA592F"/>
    <w:rsid w:val="00FB607F"/>
    <w:rsid w:val="00FC10F3"/>
    <w:rsid w:val="00FC53E4"/>
    <w:rsid w:val="00FD2717"/>
    <w:rsid w:val="00FD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0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0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542">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272520167">
      <w:bodyDiv w:val="1"/>
      <w:marLeft w:val="0"/>
      <w:marRight w:val="0"/>
      <w:marTop w:val="0"/>
      <w:marBottom w:val="0"/>
      <w:divBdr>
        <w:top w:val="none" w:sz="0" w:space="0" w:color="auto"/>
        <w:left w:val="none" w:sz="0" w:space="0" w:color="auto"/>
        <w:bottom w:val="none" w:sz="0" w:space="0" w:color="auto"/>
        <w:right w:val="none" w:sz="0" w:space="0" w:color="auto"/>
      </w:divBdr>
    </w:div>
    <w:div w:id="306209284">
      <w:bodyDiv w:val="1"/>
      <w:marLeft w:val="0"/>
      <w:marRight w:val="0"/>
      <w:marTop w:val="0"/>
      <w:marBottom w:val="0"/>
      <w:divBdr>
        <w:top w:val="none" w:sz="0" w:space="0" w:color="auto"/>
        <w:left w:val="none" w:sz="0" w:space="0" w:color="auto"/>
        <w:bottom w:val="none" w:sz="0" w:space="0" w:color="auto"/>
        <w:right w:val="none" w:sz="0" w:space="0" w:color="auto"/>
      </w:divBdr>
    </w:div>
    <w:div w:id="1219780429">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rshall.edu/muonlin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disabled" TargetMode="External"/><Relationship Id="rId5" Type="http://schemas.openxmlformats.org/officeDocument/2006/relationships/settings" Target="settings.xml"/><Relationship Id="rId10" Type="http://schemas.openxmlformats.org/officeDocument/2006/relationships/hyperlink" Target="http://www.marshallcampusrec.com/departments/outdoor-pursuits/"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B38DA7-2131-441E-A087-00839D04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7</Pages>
  <Words>2690</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18762</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Graefe, David</cp:lastModifiedBy>
  <cp:revision>19</cp:revision>
  <cp:lastPrinted>2015-08-17T14:48:00Z</cp:lastPrinted>
  <dcterms:created xsi:type="dcterms:W3CDTF">2015-05-27T19:13:00Z</dcterms:created>
  <dcterms:modified xsi:type="dcterms:W3CDTF">2015-08-20T12:32:00Z</dcterms:modified>
</cp:coreProperties>
</file>