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Marshall University Syllabus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Course Title/Number: IST 321 Resolution of Environmental Problems CRN 3694 Section 201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Semester/Year: Spring 2017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Days/Time: 11 a.m. - 1215 p.m. Tuesdays and Thursdays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Location: WAEC 1227</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Instructor: Samuel T. Colvin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Office: Morrow 111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Phone: 304 696 5432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E-Mail: colvin8@marshall.edu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Office Hours: Tuesdays and Thursdays 1230 – 145 p.m.   </w:t>
      </w:r>
      <w:proofErr w:type="gramStart"/>
      <w:r w:rsidRPr="00C32F4B">
        <w:rPr>
          <w:rFonts w:ascii="Calibri" w:eastAsia="Times New Roman" w:hAnsi="Calibri" w:cs="Calibri"/>
          <w:color w:val="000000"/>
          <w:sz w:val="24"/>
          <w:szCs w:val="24"/>
        </w:rPr>
        <w:t>By prior appointment only, 930 - 1045 a.m.</w:t>
      </w:r>
      <w:proofErr w:type="gramEnd"/>
      <w:r w:rsidRPr="00C32F4B">
        <w:rPr>
          <w:rFonts w:ascii="Calibri" w:eastAsia="Times New Roman" w:hAnsi="Calibri" w:cs="Calibri"/>
          <w:color w:val="000000"/>
          <w:sz w:val="24"/>
          <w:szCs w:val="24"/>
        </w:rPr>
        <w:t xml:space="preserve">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University Policies: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By enrolling in this course, you agree to the University Policies listed below. Please read the full text of each policy by going towww.marshall.edu/academic-affairs and clicking on "Marshall University Policies." Or, you can access the policies directly by going to </w:t>
      </w:r>
      <w:hyperlink r:id="rId5" w:history="1">
        <w:r w:rsidRPr="00C32F4B">
          <w:rPr>
            <w:rFonts w:ascii="Calibri" w:eastAsia="Times New Roman" w:hAnsi="Calibri" w:cs="Calibri"/>
            <w:color w:val="0000FF"/>
            <w:sz w:val="24"/>
            <w:szCs w:val="24"/>
            <w:u w:val="single"/>
          </w:rPr>
          <w:t>http://www.marshall.edu/academic-affairs/policies/</w:t>
        </w:r>
      </w:hyperlink>
      <w:r w:rsidRPr="00C32F4B">
        <w:rPr>
          <w:rFonts w:ascii="Calibri" w:eastAsia="Times New Roman" w:hAnsi="Calibri" w:cs="Calibri"/>
          <w:color w:val="000000"/>
          <w:sz w:val="24"/>
          <w:szCs w:val="24"/>
        </w:rPr>
        <w:t xml:space="preserve">.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Course Description: From Catalog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Students examine case studies of current environmental problems and propose methods of remediation. Cultural, political, economic, as well as ecological and physiographic factors are considered. </w:t>
      </w:r>
    </w:p>
    <w:tbl>
      <w:tblPr>
        <w:tblStyle w:val="TableGrid"/>
        <w:tblW w:w="0" w:type="auto"/>
        <w:tblLook w:val="04A0" w:firstRow="1" w:lastRow="0" w:firstColumn="1" w:lastColumn="0" w:noHBand="0" w:noVBand="1"/>
      </w:tblPr>
      <w:tblGrid>
        <w:gridCol w:w="9576"/>
      </w:tblGrid>
      <w:tr w:rsidR="00C32F4B" w:rsidRPr="00C32F4B" w:rsidTr="00C32F4B">
        <w:tc>
          <w:tcPr>
            <w:tcW w:w="9576" w:type="dxa"/>
          </w:tcPr>
          <w:p w:rsidR="00C32F4B" w:rsidRPr="00C32F4B" w:rsidRDefault="00C32F4B" w:rsidP="00C32F4B">
            <w:pPr>
              <w:shd w:val="clear" w:color="auto" w:fill="FFFFFF"/>
              <w:spacing w:after="160"/>
              <w:rPr>
                <w:rFonts w:ascii="Calibri" w:eastAsia="Times New Roman" w:hAnsi="Calibri" w:cs="Calibri"/>
                <w:color w:val="000000"/>
                <w:sz w:val="24"/>
                <w:szCs w:val="24"/>
              </w:rPr>
            </w:pPr>
            <w:r w:rsidRPr="00C32F4B">
              <w:rPr>
                <w:rFonts w:ascii="Calibri" w:eastAsia="Times New Roman" w:hAnsi="Calibri" w:cs="Calibri"/>
                <w:color w:val="000000"/>
                <w:sz w:val="24"/>
                <w:szCs w:val="24"/>
              </w:rPr>
              <w:t>Learning Outcomes                                   How Practiced                         How Assessed</w:t>
            </w:r>
          </w:p>
        </w:tc>
      </w:tr>
      <w:tr w:rsidR="00C32F4B" w:rsidRPr="00C32F4B" w:rsidTr="00C32F4B">
        <w:tc>
          <w:tcPr>
            <w:tcW w:w="9576" w:type="dxa"/>
          </w:tcPr>
          <w:p w:rsidR="00C32F4B" w:rsidRPr="00C32F4B" w:rsidRDefault="00C32F4B" w:rsidP="008E22F3">
            <w:pPr>
              <w:shd w:val="clear" w:color="auto" w:fill="FFFFFF"/>
              <w:rPr>
                <w:rFonts w:ascii="Calibri" w:eastAsia="Times New Roman" w:hAnsi="Calibri" w:cs="Calibri"/>
                <w:color w:val="000000"/>
                <w:sz w:val="24"/>
                <w:szCs w:val="24"/>
              </w:rPr>
            </w:pPr>
            <w:r w:rsidRPr="00C32F4B">
              <w:rPr>
                <w:rFonts w:ascii="Calibri" w:eastAsia="Times New Roman" w:hAnsi="Calibri" w:cs="Calibri"/>
                <w:color w:val="000000"/>
                <w:sz w:val="24"/>
                <w:szCs w:val="24"/>
              </w:rPr>
              <w:t>1.</w:t>
            </w:r>
            <w:r w:rsidRPr="00C32F4B">
              <w:rPr>
                <w:rFonts w:ascii="Times New Roman" w:eastAsia="Times New Roman" w:hAnsi="Times New Roman" w:cs="Times New Roman"/>
                <w:color w:val="000000"/>
                <w:sz w:val="14"/>
                <w:szCs w:val="14"/>
              </w:rPr>
              <w:t xml:space="preserve">       </w:t>
            </w:r>
            <w:r w:rsidRPr="00C32F4B">
              <w:rPr>
                <w:rFonts w:ascii="Calibri" w:eastAsia="Times New Roman" w:hAnsi="Calibri" w:cs="Calibri"/>
                <w:color w:val="000000"/>
                <w:sz w:val="24"/>
                <w:szCs w:val="24"/>
              </w:rPr>
              <w:t>Students will demonstrate              activities,                               individual study,</w:t>
            </w:r>
          </w:p>
        </w:tc>
      </w:tr>
      <w:tr w:rsidR="00C32F4B" w:rsidRPr="00C32F4B" w:rsidTr="00C32F4B">
        <w:tc>
          <w:tcPr>
            <w:tcW w:w="9576" w:type="dxa"/>
          </w:tcPr>
          <w:p w:rsidR="00C32F4B" w:rsidRPr="00C32F4B" w:rsidRDefault="00C32F4B" w:rsidP="008E22F3">
            <w:pPr>
              <w:shd w:val="clear" w:color="auto" w:fill="FFFFFF"/>
              <w:rPr>
                <w:rFonts w:ascii="Calibri" w:eastAsia="Times New Roman" w:hAnsi="Calibri" w:cs="Calibri"/>
                <w:color w:val="000000"/>
                <w:sz w:val="24"/>
                <w:szCs w:val="24"/>
              </w:rPr>
            </w:pPr>
            <w:r w:rsidRPr="00C32F4B">
              <w:rPr>
                <w:rFonts w:ascii="Calibri" w:eastAsia="Times New Roman" w:hAnsi="Calibri" w:cs="Calibri"/>
                <w:color w:val="000000"/>
                <w:sz w:val="24"/>
                <w:szCs w:val="24"/>
              </w:rPr>
              <w:t>proficiency and professionalism      instructor modeling            presentation, exams,</w:t>
            </w:r>
          </w:p>
        </w:tc>
      </w:tr>
      <w:tr w:rsidR="00C32F4B" w:rsidRPr="00C32F4B" w:rsidTr="00C32F4B">
        <w:tc>
          <w:tcPr>
            <w:tcW w:w="9576" w:type="dxa"/>
          </w:tcPr>
          <w:p w:rsidR="00C32F4B" w:rsidRPr="00C32F4B" w:rsidRDefault="00C32F4B" w:rsidP="008E22F3">
            <w:pPr>
              <w:shd w:val="clear" w:color="auto" w:fill="FFFFFF"/>
              <w:rPr>
                <w:rFonts w:ascii="Calibri" w:eastAsia="Times New Roman" w:hAnsi="Calibri" w:cs="Calibri"/>
                <w:color w:val="000000"/>
                <w:sz w:val="24"/>
                <w:szCs w:val="24"/>
              </w:rPr>
            </w:pPr>
            <w:r w:rsidRPr="00C32F4B">
              <w:rPr>
                <w:rFonts w:ascii="Calibri" w:eastAsia="Times New Roman" w:hAnsi="Calibri" w:cs="Calibri"/>
                <w:color w:val="000000"/>
                <w:sz w:val="24"/>
                <w:szCs w:val="24"/>
              </w:rPr>
              <w:t>in the utilization of contemporary                                                  service learning project</w:t>
            </w:r>
          </w:p>
        </w:tc>
      </w:tr>
      <w:tr w:rsidR="00C32F4B" w:rsidRPr="00C32F4B" w:rsidTr="00C32F4B">
        <w:tc>
          <w:tcPr>
            <w:tcW w:w="9576" w:type="dxa"/>
          </w:tcPr>
          <w:p w:rsidR="00C32F4B" w:rsidRPr="00C32F4B" w:rsidRDefault="00C32F4B" w:rsidP="008E22F3">
            <w:pPr>
              <w:shd w:val="clear" w:color="auto" w:fill="FFFFFF"/>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technologies or tools to solve </w:t>
            </w:r>
          </w:p>
        </w:tc>
      </w:tr>
      <w:tr w:rsidR="00C32F4B" w:rsidRPr="00C32F4B" w:rsidTr="00C32F4B">
        <w:tc>
          <w:tcPr>
            <w:tcW w:w="9576" w:type="dxa"/>
          </w:tcPr>
          <w:p w:rsidR="00C32F4B" w:rsidRPr="00C32F4B" w:rsidRDefault="00C32F4B" w:rsidP="008E22F3">
            <w:pPr>
              <w:shd w:val="clear" w:color="auto" w:fill="FFFFFF"/>
              <w:spacing w:after="160"/>
              <w:rPr>
                <w:rFonts w:ascii="Calibri" w:eastAsia="Times New Roman" w:hAnsi="Calibri" w:cs="Calibri"/>
                <w:color w:val="000000"/>
                <w:sz w:val="24"/>
                <w:szCs w:val="24"/>
              </w:rPr>
            </w:pPr>
            <w:proofErr w:type="gramStart"/>
            <w:r w:rsidRPr="00C32F4B">
              <w:rPr>
                <w:rFonts w:ascii="Calibri" w:eastAsia="Times New Roman" w:hAnsi="Calibri" w:cs="Calibri"/>
                <w:color w:val="000000"/>
                <w:sz w:val="24"/>
                <w:szCs w:val="24"/>
              </w:rPr>
              <w:t>real-world</w:t>
            </w:r>
            <w:proofErr w:type="gramEnd"/>
            <w:r w:rsidRPr="00C32F4B">
              <w:rPr>
                <w:rFonts w:ascii="Calibri" w:eastAsia="Times New Roman" w:hAnsi="Calibri" w:cs="Calibri"/>
                <w:color w:val="000000"/>
                <w:sz w:val="24"/>
                <w:szCs w:val="24"/>
              </w:rPr>
              <w:t xml:space="preserve"> problems. </w:t>
            </w:r>
          </w:p>
        </w:tc>
      </w:tr>
      <w:tr w:rsidR="00C32F4B" w:rsidRPr="00C32F4B" w:rsidTr="00C32F4B">
        <w:tc>
          <w:tcPr>
            <w:tcW w:w="9576" w:type="dxa"/>
          </w:tcPr>
          <w:p w:rsidR="00C32F4B" w:rsidRPr="00C32F4B" w:rsidRDefault="00C32F4B" w:rsidP="008E22F3">
            <w:pPr>
              <w:shd w:val="clear" w:color="auto" w:fill="FFFFFF"/>
              <w:spacing w:after="160"/>
              <w:rPr>
                <w:rFonts w:ascii="Calibri" w:eastAsia="Times New Roman" w:hAnsi="Calibri" w:cs="Calibri"/>
                <w:color w:val="000000"/>
                <w:sz w:val="24"/>
                <w:szCs w:val="24"/>
              </w:rPr>
            </w:pPr>
            <w:r w:rsidRPr="00C32F4B">
              <w:rPr>
                <w:rFonts w:ascii="Calibri" w:eastAsia="Times New Roman" w:hAnsi="Calibri" w:cs="Calibri"/>
                <w:color w:val="000000"/>
                <w:sz w:val="24"/>
                <w:szCs w:val="24"/>
              </w:rPr>
              <w:t>2. In the development of research projects,     activities,                        individual study,</w:t>
            </w:r>
          </w:p>
        </w:tc>
      </w:tr>
      <w:tr w:rsidR="00C32F4B" w:rsidRPr="00C32F4B" w:rsidTr="00C32F4B">
        <w:tc>
          <w:tcPr>
            <w:tcW w:w="9576" w:type="dxa"/>
          </w:tcPr>
          <w:p w:rsidR="00C32F4B" w:rsidRPr="00C32F4B" w:rsidRDefault="00C32F4B" w:rsidP="008E22F3">
            <w:pPr>
              <w:shd w:val="clear" w:color="auto" w:fill="FFFFFF"/>
              <w:spacing w:after="160"/>
              <w:rPr>
                <w:rFonts w:ascii="Calibri" w:eastAsia="Times New Roman" w:hAnsi="Calibri" w:cs="Calibri"/>
                <w:color w:val="000000"/>
                <w:sz w:val="24"/>
                <w:szCs w:val="24"/>
              </w:rPr>
            </w:pPr>
            <w:r w:rsidRPr="00C32F4B">
              <w:rPr>
                <w:rFonts w:ascii="Calibri" w:eastAsia="Times New Roman" w:hAnsi="Calibri" w:cs="Calibri"/>
                <w:color w:val="000000"/>
                <w:sz w:val="24"/>
                <w:szCs w:val="24"/>
              </w:rPr>
              <w:t>    students will scientifically analyze data,        instructor modeling      presentation, exams,</w:t>
            </w:r>
          </w:p>
        </w:tc>
      </w:tr>
      <w:tr w:rsidR="00C32F4B" w:rsidRPr="00C32F4B" w:rsidTr="00C32F4B">
        <w:tc>
          <w:tcPr>
            <w:tcW w:w="9576" w:type="dxa"/>
          </w:tcPr>
          <w:p w:rsidR="00C32F4B" w:rsidRPr="00C32F4B" w:rsidRDefault="00C32F4B" w:rsidP="008E22F3">
            <w:pPr>
              <w:shd w:val="clear" w:color="auto" w:fill="FFFFFF"/>
              <w:spacing w:after="160"/>
              <w:rPr>
                <w:rFonts w:ascii="Calibri" w:eastAsia="Times New Roman" w:hAnsi="Calibri" w:cs="Calibri"/>
                <w:color w:val="000000"/>
                <w:sz w:val="24"/>
                <w:szCs w:val="24"/>
              </w:rPr>
            </w:pPr>
            <w:r w:rsidRPr="00C32F4B">
              <w:rPr>
                <w:rFonts w:ascii="Calibri" w:eastAsia="Times New Roman" w:hAnsi="Calibri" w:cs="Calibri"/>
                <w:color w:val="000000"/>
                <w:sz w:val="24"/>
                <w:szCs w:val="24"/>
              </w:rPr>
              <w:t>    evaluate and incorporate relevant research,                                         service learning project</w:t>
            </w:r>
          </w:p>
        </w:tc>
      </w:tr>
      <w:tr w:rsidR="00C32F4B" w:rsidRPr="00C32F4B" w:rsidTr="00C32F4B">
        <w:tc>
          <w:tcPr>
            <w:tcW w:w="9576" w:type="dxa"/>
          </w:tcPr>
          <w:p w:rsidR="00C32F4B" w:rsidRPr="00C32F4B" w:rsidRDefault="00C32F4B" w:rsidP="008E22F3">
            <w:pPr>
              <w:shd w:val="clear" w:color="auto" w:fill="FFFFFF"/>
              <w:spacing w:after="160"/>
              <w:rPr>
                <w:rFonts w:ascii="Calibri" w:eastAsia="Times New Roman" w:hAnsi="Calibri" w:cs="Calibri"/>
                <w:color w:val="000000"/>
                <w:sz w:val="24"/>
                <w:szCs w:val="24"/>
              </w:rPr>
            </w:pPr>
            <w:r w:rsidRPr="00C32F4B">
              <w:rPr>
                <w:rFonts w:ascii="Calibri" w:eastAsia="Times New Roman" w:hAnsi="Calibri" w:cs="Calibri"/>
                <w:color w:val="000000"/>
                <w:sz w:val="24"/>
                <w:szCs w:val="24"/>
              </w:rPr>
              <w:lastRenderedPageBreak/>
              <w:t>    </w:t>
            </w:r>
            <w:proofErr w:type="gramStart"/>
            <w:r w:rsidRPr="00C32F4B">
              <w:rPr>
                <w:rFonts w:ascii="Calibri" w:eastAsia="Times New Roman" w:hAnsi="Calibri" w:cs="Calibri"/>
                <w:color w:val="000000"/>
                <w:sz w:val="24"/>
                <w:szCs w:val="24"/>
              </w:rPr>
              <w:t>and</w:t>
            </w:r>
            <w:proofErr w:type="gramEnd"/>
            <w:r w:rsidRPr="00C32F4B">
              <w:rPr>
                <w:rFonts w:ascii="Calibri" w:eastAsia="Times New Roman" w:hAnsi="Calibri" w:cs="Calibri"/>
                <w:color w:val="000000"/>
                <w:sz w:val="24"/>
                <w:szCs w:val="24"/>
              </w:rPr>
              <w:t xml:space="preserve"> describe potential implications. </w:t>
            </w:r>
          </w:p>
        </w:tc>
      </w:tr>
      <w:tr w:rsidR="00C32F4B" w:rsidRPr="00C32F4B" w:rsidTr="00C32F4B">
        <w:tc>
          <w:tcPr>
            <w:tcW w:w="9576" w:type="dxa"/>
          </w:tcPr>
          <w:p w:rsidR="00C32F4B" w:rsidRPr="00C32F4B" w:rsidRDefault="00C32F4B" w:rsidP="008E22F3">
            <w:pPr>
              <w:shd w:val="clear" w:color="auto" w:fill="FFFFFF"/>
              <w:spacing w:after="160"/>
              <w:rPr>
                <w:rFonts w:ascii="Calibri" w:eastAsia="Times New Roman" w:hAnsi="Calibri" w:cs="Calibri"/>
                <w:color w:val="000000"/>
                <w:sz w:val="24"/>
                <w:szCs w:val="24"/>
              </w:rPr>
            </w:pPr>
            <w:r w:rsidRPr="00C32F4B">
              <w:rPr>
                <w:rFonts w:ascii="Calibri" w:eastAsia="Times New Roman" w:hAnsi="Calibri" w:cs="Calibri"/>
                <w:color w:val="000000"/>
                <w:sz w:val="24"/>
                <w:szCs w:val="24"/>
              </w:rPr>
              <w:t>3. Students will effectively communicate          activities, instructor      individual study,</w:t>
            </w:r>
          </w:p>
        </w:tc>
      </w:tr>
      <w:tr w:rsidR="00C32F4B" w:rsidRPr="00C32F4B" w:rsidTr="00C32F4B">
        <w:tc>
          <w:tcPr>
            <w:tcW w:w="9576" w:type="dxa"/>
          </w:tcPr>
          <w:p w:rsidR="00C32F4B" w:rsidRPr="00C32F4B" w:rsidRDefault="00C32F4B" w:rsidP="008E22F3">
            <w:pPr>
              <w:shd w:val="clear" w:color="auto" w:fill="FFFFFF"/>
              <w:spacing w:after="160"/>
              <w:rPr>
                <w:rFonts w:ascii="Calibri" w:eastAsia="Times New Roman" w:hAnsi="Calibri" w:cs="Calibri"/>
                <w:color w:val="000000"/>
                <w:sz w:val="24"/>
                <w:szCs w:val="24"/>
              </w:rPr>
            </w:pPr>
            <w:r w:rsidRPr="00C32F4B">
              <w:rPr>
                <w:rFonts w:ascii="Calibri" w:eastAsia="Times New Roman" w:hAnsi="Calibri" w:cs="Calibri"/>
                <w:color w:val="000000"/>
                <w:sz w:val="24"/>
                <w:szCs w:val="24"/>
              </w:rPr>
              <w:t>    in relating findings and recommendations    modeling                         presentation, exams,</w:t>
            </w:r>
          </w:p>
        </w:tc>
      </w:tr>
      <w:tr w:rsidR="00C32F4B" w:rsidRPr="00C32F4B" w:rsidTr="00C32F4B">
        <w:tc>
          <w:tcPr>
            <w:tcW w:w="9576" w:type="dxa"/>
          </w:tcPr>
          <w:p w:rsidR="00C32F4B" w:rsidRPr="00C32F4B" w:rsidRDefault="00C32F4B" w:rsidP="008E22F3">
            <w:pPr>
              <w:shd w:val="clear" w:color="auto" w:fill="FFFFFF"/>
              <w:spacing w:after="160"/>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    </w:t>
            </w:r>
            <w:proofErr w:type="gramStart"/>
            <w:r w:rsidRPr="00C32F4B">
              <w:rPr>
                <w:rFonts w:ascii="Calibri" w:eastAsia="Times New Roman" w:hAnsi="Calibri" w:cs="Calibri"/>
                <w:color w:val="000000"/>
                <w:sz w:val="24"/>
                <w:szCs w:val="24"/>
              </w:rPr>
              <w:t>resulting</w:t>
            </w:r>
            <w:proofErr w:type="gramEnd"/>
            <w:r w:rsidRPr="00C32F4B">
              <w:rPr>
                <w:rFonts w:ascii="Calibri" w:eastAsia="Times New Roman" w:hAnsi="Calibri" w:cs="Calibri"/>
                <w:color w:val="000000"/>
                <w:sz w:val="24"/>
                <w:szCs w:val="24"/>
              </w:rPr>
              <w:t xml:space="preserve"> from projects.                                                                               service learning project </w:t>
            </w:r>
          </w:p>
        </w:tc>
      </w:tr>
      <w:tr w:rsidR="00C32F4B" w:rsidRPr="00C32F4B" w:rsidTr="00C32F4B">
        <w:tc>
          <w:tcPr>
            <w:tcW w:w="9576" w:type="dxa"/>
          </w:tcPr>
          <w:p w:rsidR="00C32F4B" w:rsidRPr="00C32F4B" w:rsidRDefault="00C32F4B" w:rsidP="008E22F3">
            <w:pPr>
              <w:shd w:val="clear" w:color="auto" w:fill="FFFFFF"/>
              <w:spacing w:after="160"/>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4. Students will be able to formulate     activities, instructor              individual study, </w:t>
            </w:r>
          </w:p>
        </w:tc>
      </w:tr>
      <w:tr w:rsidR="00C32F4B" w:rsidRPr="00C32F4B" w:rsidTr="00C32F4B">
        <w:tc>
          <w:tcPr>
            <w:tcW w:w="9576" w:type="dxa"/>
          </w:tcPr>
          <w:p w:rsidR="00C32F4B" w:rsidRPr="00C32F4B" w:rsidRDefault="00C32F4B" w:rsidP="008E22F3">
            <w:pPr>
              <w:shd w:val="clear" w:color="auto" w:fill="FFFFFF"/>
              <w:spacing w:after="160"/>
              <w:rPr>
                <w:rFonts w:ascii="Calibri" w:eastAsia="Times New Roman" w:hAnsi="Calibri" w:cs="Calibri"/>
                <w:color w:val="000000"/>
                <w:sz w:val="24"/>
                <w:szCs w:val="24"/>
              </w:rPr>
            </w:pPr>
            <w:r w:rsidRPr="00C32F4B">
              <w:rPr>
                <w:rFonts w:ascii="Calibri" w:eastAsia="Times New Roman" w:hAnsi="Calibri" w:cs="Calibri"/>
                <w:color w:val="000000"/>
                <w:sz w:val="24"/>
                <w:szCs w:val="24"/>
              </w:rPr>
              <w:t>    questions and hypotheses related      modeling                                 presentation, exams,</w:t>
            </w:r>
          </w:p>
        </w:tc>
      </w:tr>
      <w:tr w:rsidR="00C32F4B" w:rsidRPr="00C32F4B" w:rsidTr="00C32F4B">
        <w:tc>
          <w:tcPr>
            <w:tcW w:w="9576" w:type="dxa"/>
          </w:tcPr>
          <w:p w:rsidR="00C32F4B" w:rsidRPr="00C32F4B" w:rsidRDefault="00C32F4B" w:rsidP="008E22F3">
            <w:pPr>
              <w:shd w:val="clear" w:color="auto" w:fill="FFFFFF"/>
              <w:spacing w:after="160"/>
              <w:rPr>
                <w:rFonts w:ascii="Calibri" w:eastAsia="Times New Roman" w:hAnsi="Calibri" w:cs="Calibri"/>
                <w:color w:val="000000"/>
                <w:sz w:val="24"/>
                <w:szCs w:val="24"/>
              </w:rPr>
            </w:pPr>
            <w:r w:rsidRPr="00C32F4B">
              <w:rPr>
                <w:rFonts w:ascii="Calibri" w:eastAsia="Times New Roman" w:hAnsi="Calibri" w:cs="Calibri"/>
                <w:color w:val="000000"/>
                <w:sz w:val="24"/>
                <w:szCs w:val="24"/>
              </w:rPr>
              <w:t>    to environmental issues, locate and                                                     service learning project</w:t>
            </w:r>
          </w:p>
        </w:tc>
      </w:tr>
      <w:tr w:rsidR="00C32F4B" w:rsidRPr="00C32F4B" w:rsidTr="00C32F4B">
        <w:tc>
          <w:tcPr>
            <w:tcW w:w="9576" w:type="dxa"/>
          </w:tcPr>
          <w:p w:rsidR="00C32F4B" w:rsidRPr="00C32F4B" w:rsidRDefault="00C32F4B" w:rsidP="008E22F3">
            <w:pPr>
              <w:shd w:val="clear" w:color="auto" w:fill="FFFFFF"/>
              <w:spacing w:after="160"/>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    employ appropriate evidence, </w:t>
            </w:r>
          </w:p>
        </w:tc>
      </w:tr>
      <w:tr w:rsidR="00C32F4B" w:rsidRPr="00C32F4B" w:rsidTr="00C32F4B">
        <w:tc>
          <w:tcPr>
            <w:tcW w:w="9576" w:type="dxa"/>
          </w:tcPr>
          <w:p w:rsidR="00C32F4B" w:rsidRPr="00C32F4B" w:rsidRDefault="00C32F4B" w:rsidP="008E22F3">
            <w:pPr>
              <w:shd w:val="clear" w:color="auto" w:fill="FFFFFF"/>
              <w:spacing w:after="160"/>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    design and conduct experiments, </w:t>
            </w:r>
          </w:p>
        </w:tc>
      </w:tr>
      <w:tr w:rsidR="00C32F4B" w:rsidRPr="00C32F4B" w:rsidTr="00C32F4B">
        <w:tc>
          <w:tcPr>
            <w:tcW w:w="9576" w:type="dxa"/>
          </w:tcPr>
          <w:p w:rsidR="00C32F4B" w:rsidRPr="00C32F4B" w:rsidRDefault="00C32F4B" w:rsidP="008E22F3">
            <w:pPr>
              <w:shd w:val="clear" w:color="auto" w:fill="FFFFFF"/>
              <w:spacing w:after="160"/>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     collect data, evaluate the evidence </w:t>
            </w:r>
          </w:p>
        </w:tc>
      </w:tr>
      <w:tr w:rsidR="00C32F4B" w:rsidRPr="00C32F4B" w:rsidTr="00C32F4B">
        <w:tc>
          <w:tcPr>
            <w:tcW w:w="9576" w:type="dxa"/>
          </w:tcPr>
          <w:p w:rsidR="00C32F4B" w:rsidRPr="00C32F4B" w:rsidRDefault="00C32F4B" w:rsidP="008E22F3">
            <w:pPr>
              <w:shd w:val="clear" w:color="auto" w:fill="FFFFFF"/>
              <w:spacing w:after="160"/>
              <w:rPr>
                <w:rFonts w:ascii="Calibri" w:eastAsia="Times New Roman" w:hAnsi="Calibri" w:cs="Calibri"/>
                <w:color w:val="000000"/>
                <w:sz w:val="24"/>
                <w:szCs w:val="24"/>
              </w:rPr>
            </w:pPr>
            <w:r w:rsidRPr="00C32F4B">
              <w:rPr>
                <w:rFonts w:ascii="Calibri" w:eastAsia="Times New Roman" w:hAnsi="Calibri" w:cs="Calibri"/>
                <w:color w:val="000000"/>
                <w:sz w:val="24"/>
                <w:szCs w:val="24"/>
              </w:rPr>
              <w:t>     and data, and articulate conclusions  </w:t>
            </w:r>
          </w:p>
        </w:tc>
      </w:tr>
      <w:tr w:rsidR="00C32F4B" w:rsidRPr="00C32F4B" w:rsidTr="00C32F4B">
        <w:tc>
          <w:tcPr>
            <w:tcW w:w="9576" w:type="dxa"/>
          </w:tcPr>
          <w:p w:rsidR="00C32F4B" w:rsidRPr="00C32F4B" w:rsidRDefault="00C32F4B" w:rsidP="008E22F3">
            <w:pPr>
              <w:shd w:val="clear" w:color="auto" w:fill="FFFFFF"/>
              <w:spacing w:after="160"/>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     </w:t>
            </w:r>
            <w:proofErr w:type="gramStart"/>
            <w:r w:rsidRPr="00C32F4B">
              <w:rPr>
                <w:rFonts w:ascii="Calibri" w:eastAsia="Times New Roman" w:hAnsi="Calibri" w:cs="Calibri"/>
                <w:color w:val="000000"/>
                <w:sz w:val="24"/>
                <w:szCs w:val="24"/>
              </w:rPr>
              <w:t>that</w:t>
            </w:r>
            <w:proofErr w:type="gramEnd"/>
            <w:r w:rsidRPr="00C32F4B">
              <w:rPr>
                <w:rFonts w:ascii="Calibri" w:eastAsia="Times New Roman" w:hAnsi="Calibri" w:cs="Calibri"/>
                <w:color w:val="000000"/>
                <w:sz w:val="24"/>
                <w:szCs w:val="24"/>
              </w:rPr>
              <w:t xml:space="preserve"> follow logically from analysis. </w:t>
            </w:r>
          </w:p>
        </w:tc>
      </w:tr>
      <w:tr w:rsidR="00C32F4B" w:rsidRPr="00C32F4B" w:rsidTr="00C32F4B">
        <w:tc>
          <w:tcPr>
            <w:tcW w:w="9576" w:type="dxa"/>
          </w:tcPr>
          <w:p w:rsidR="00C32F4B" w:rsidRPr="00C32F4B" w:rsidRDefault="00C32F4B" w:rsidP="008E22F3">
            <w:pPr>
              <w:shd w:val="clear" w:color="auto" w:fill="FFFFFF"/>
              <w:spacing w:after="160"/>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5. Students will determine the origins            activities, instructor               service learning project </w:t>
            </w:r>
          </w:p>
        </w:tc>
      </w:tr>
      <w:tr w:rsidR="00C32F4B" w:rsidRPr="00C32F4B" w:rsidTr="00C32F4B">
        <w:tc>
          <w:tcPr>
            <w:tcW w:w="9576" w:type="dxa"/>
          </w:tcPr>
          <w:p w:rsidR="00C32F4B" w:rsidRPr="00C32F4B" w:rsidRDefault="00C32F4B" w:rsidP="008E22F3">
            <w:pPr>
              <w:shd w:val="clear" w:color="auto" w:fill="FFFFFF"/>
              <w:spacing w:after="160"/>
              <w:rPr>
                <w:rFonts w:ascii="Calibri" w:eastAsia="Times New Roman" w:hAnsi="Calibri" w:cs="Calibri"/>
                <w:color w:val="000000"/>
                <w:sz w:val="24"/>
                <w:szCs w:val="24"/>
              </w:rPr>
            </w:pPr>
            <w:r w:rsidRPr="00C32F4B">
              <w:rPr>
                <w:rFonts w:ascii="Calibri" w:eastAsia="Times New Roman" w:hAnsi="Calibri" w:cs="Calibri"/>
                <w:color w:val="000000"/>
                <w:sz w:val="24"/>
                <w:szCs w:val="24"/>
              </w:rPr>
              <w:t>of core beliefs and ethical principles,              modeling</w:t>
            </w:r>
          </w:p>
        </w:tc>
      </w:tr>
      <w:tr w:rsidR="00C32F4B" w:rsidRPr="00C32F4B" w:rsidTr="00C32F4B">
        <w:tc>
          <w:tcPr>
            <w:tcW w:w="9576" w:type="dxa"/>
          </w:tcPr>
          <w:p w:rsidR="00C32F4B" w:rsidRPr="00C32F4B" w:rsidRDefault="00C32F4B" w:rsidP="008E22F3">
            <w:pPr>
              <w:shd w:val="clear" w:color="auto" w:fill="FFFFFF"/>
              <w:spacing w:after="160"/>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evaluate the ethical basis of professional </w:t>
            </w:r>
          </w:p>
        </w:tc>
      </w:tr>
      <w:tr w:rsidR="00C32F4B" w:rsidRPr="00C32F4B" w:rsidTr="00C32F4B">
        <w:tc>
          <w:tcPr>
            <w:tcW w:w="9576" w:type="dxa"/>
          </w:tcPr>
          <w:p w:rsidR="00C32F4B" w:rsidRPr="00C32F4B" w:rsidRDefault="00C32F4B" w:rsidP="008E22F3">
            <w:pPr>
              <w:shd w:val="clear" w:color="auto" w:fill="FFFFFF"/>
              <w:spacing w:after="160"/>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rules and standards of conducts, evaluate </w:t>
            </w:r>
          </w:p>
        </w:tc>
      </w:tr>
      <w:tr w:rsidR="00C32F4B" w:rsidRPr="00C32F4B" w:rsidTr="00C32F4B">
        <w:tc>
          <w:tcPr>
            <w:tcW w:w="9576" w:type="dxa"/>
          </w:tcPr>
          <w:p w:rsidR="00C32F4B" w:rsidRPr="00C32F4B" w:rsidRDefault="00C32F4B" w:rsidP="008E22F3">
            <w:pPr>
              <w:shd w:val="clear" w:color="auto" w:fill="FFFFFF"/>
              <w:spacing w:after="160"/>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how academic theories and public activities </w:t>
            </w:r>
          </w:p>
        </w:tc>
      </w:tr>
      <w:tr w:rsidR="00C32F4B" w:rsidRPr="00C32F4B" w:rsidTr="00C32F4B">
        <w:tc>
          <w:tcPr>
            <w:tcW w:w="9576" w:type="dxa"/>
          </w:tcPr>
          <w:p w:rsidR="00C32F4B" w:rsidRPr="00C32F4B" w:rsidRDefault="00C32F4B" w:rsidP="008E22F3">
            <w:pPr>
              <w:shd w:val="clear" w:color="auto" w:fill="FFFFFF"/>
              <w:spacing w:after="160"/>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policy inform one another to support civic </w:t>
            </w:r>
          </w:p>
        </w:tc>
      </w:tr>
      <w:tr w:rsidR="00C32F4B" w:rsidRPr="00C32F4B" w:rsidTr="00C32F4B">
        <w:tc>
          <w:tcPr>
            <w:tcW w:w="9576" w:type="dxa"/>
          </w:tcPr>
          <w:p w:rsidR="00C32F4B" w:rsidRPr="00C32F4B" w:rsidRDefault="00C32F4B" w:rsidP="008E22F3">
            <w:pPr>
              <w:shd w:val="clear" w:color="auto" w:fill="FFFFFF"/>
              <w:spacing w:after="160"/>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well-being, and analyze complex ethical </w:t>
            </w:r>
          </w:p>
        </w:tc>
      </w:tr>
      <w:tr w:rsidR="00C32F4B" w:rsidRPr="00C32F4B" w:rsidTr="00C32F4B">
        <w:tc>
          <w:tcPr>
            <w:tcW w:w="9576" w:type="dxa"/>
          </w:tcPr>
          <w:p w:rsidR="00C32F4B" w:rsidRPr="00C32F4B" w:rsidRDefault="00C32F4B" w:rsidP="008E22F3">
            <w:pPr>
              <w:shd w:val="clear" w:color="auto" w:fill="FFFFFF"/>
              <w:spacing w:after="160"/>
              <w:rPr>
                <w:rFonts w:ascii="Calibri" w:eastAsia="Times New Roman" w:hAnsi="Calibri" w:cs="Calibri"/>
                <w:color w:val="000000"/>
                <w:sz w:val="24"/>
                <w:szCs w:val="24"/>
              </w:rPr>
            </w:pPr>
            <w:proofErr w:type="gramStart"/>
            <w:r w:rsidRPr="00C32F4B">
              <w:rPr>
                <w:rFonts w:ascii="Calibri" w:eastAsia="Times New Roman" w:hAnsi="Calibri" w:cs="Calibri"/>
                <w:color w:val="000000"/>
                <w:sz w:val="24"/>
                <w:szCs w:val="24"/>
              </w:rPr>
              <w:t>problems</w:t>
            </w:r>
            <w:proofErr w:type="gramEnd"/>
            <w:r w:rsidRPr="00C32F4B">
              <w:rPr>
                <w:rFonts w:ascii="Calibri" w:eastAsia="Times New Roman" w:hAnsi="Calibri" w:cs="Calibri"/>
                <w:color w:val="000000"/>
                <w:sz w:val="24"/>
                <w:szCs w:val="24"/>
              </w:rPr>
              <w:t xml:space="preserve"> to address competing interests.  </w:t>
            </w:r>
          </w:p>
        </w:tc>
      </w:tr>
      <w:tr w:rsidR="00C32F4B" w:rsidRPr="00C32F4B" w:rsidTr="00C32F4B">
        <w:tc>
          <w:tcPr>
            <w:tcW w:w="9576" w:type="dxa"/>
          </w:tcPr>
          <w:p w:rsidR="00C32F4B" w:rsidRPr="00C32F4B" w:rsidRDefault="00C32F4B" w:rsidP="008E22F3">
            <w:pPr>
              <w:shd w:val="clear" w:color="auto" w:fill="FFFFFF"/>
              <w:spacing w:after="160"/>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  </w:t>
            </w:r>
          </w:p>
        </w:tc>
      </w:tr>
    </w:tbl>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Text No required texts. Online resourc</w:t>
      </w:r>
      <w:bookmarkStart w:id="0" w:name="_GoBack"/>
      <w:bookmarkEnd w:id="0"/>
      <w:r w:rsidRPr="00C32F4B">
        <w:rPr>
          <w:rFonts w:ascii="Calibri" w:eastAsia="Times New Roman" w:hAnsi="Calibri" w:cs="Calibri"/>
          <w:color w:val="000000"/>
          <w:sz w:val="24"/>
          <w:szCs w:val="24"/>
        </w:rPr>
        <w:t xml:space="preserve">es will be used.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Course Requirements/Due Dates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Attendance 100 points (minus 3 points for each unexcused absence)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Service Learning Project</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Students with the guidance of the instructor will prepare a report exploring the proposed conversion of a former coal terminal into a regulation baseball field for the communities to be served. The report will include:</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1.            Project description</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lastRenderedPageBreak/>
        <w:t>2.            Operational and technical requirements</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3.            Analysis of potential demand</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4.            Environmental considerations</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5.            Development schedule</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6.            Field and facility layout</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7.            Capital and operating costs</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8.            Draft grant application(s)</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The community partner can expect timely and thorough work from the students.</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The community partner will review and comment on sections of the report as completed, especially the operational and technical requirements, field and facility layout, and capital and operating costs.</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The students and the instructor will revise the report according to the comments received from the</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proofErr w:type="gramStart"/>
      <w:r w:rsidRPr="00C32F4B">
        <w:rPr>
          <w:rFonts w:ascii="Calibri" w:eastAsia="Times New Roman" w:hAnsi="Calibri" w:cs="Calibri"/>
          <w:color w:val="000000"/>
          <w:sz w:val="24"/>
          <w:szCs w:val="24"/>
        </w:rPr>
        <w:t>community</w:t>
      </w:r>
      <w:proofErr w:type="gramEnd"/>
      <w:r w:rsidRPr="00C32F4B">
        <w:rPr>
          <w:rFonts w:ascii="Calibri" w:eastAsia="Times New Roman" w:hAnsi="Calibri" w:cs="Calibri"/>
          <w:color w:val="000000"/>
          <w:sz w:val="24"/>
          <w:szCs w:val="24"/>
        </w:rPr>
        <w:t xml:space="preserve"> partner.</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The instructor will provide training to the students in the first classes of the semester prior to the start of report preparation.</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Service Learning Project (400 points total) including: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General Requirements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proofErr w:type="gramStart"/>
      <w:r w:rsidRPr="00C32F4B">
        <w:rPr>
          <w:rFonts w:ascii="Calibri" w:eastAsia="Times New Roman" w:hAnsi="Calibri" w:cs="Calibri"/>
          <w:color w:val="000000"/>
          <w:sz w:val="24"/>
          <w:szCs w:val="24"/>
        </w:rPr>
        <w:t>a. Service</w:t>
      </w:r>
      <w:proofErr w:type="gramEnd"/>
      <w:r w:rsidRPr="00C32F4B">
        <w:rPr>
          <w:rFonts w:ascii="Calibri" w:eastAsia="Times New Roman" w:hAnsi="Calibri" w:cs="Calibri"/>
          <w:color w:val="000000"/>
          <w:sz w:val="24"/>
          <w:szCs w:val="24"/>
        </w:rPr>
        <w:t xml:space="preserve"> Learning Reading One and Response Paper One 25 points due to MU Online by 11:59 p.m. 1/19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proofErr w:type="gramStart"/>
      <w:r w:rsidRPr="00C32F4B">
        <w:rPr>
          <w:rFonts w:ascii="Calibri" w:eastAsia="Times New Roman" w:hAnsi="Calibri" w:cs="Calibri"/>
          <w:color w:val="000000"/>
          <w:sz w:val="24"/>
          <w:szCs w:val="24"/>
        </w:rPr>
        <w:t>b. Service</w:t>
      </w:r>
      <w:proofErr w:type="gramEnd"/>
      <w:r w:rsidRPr="00C32F4B">
        <w:rPr>
          <w:rFonts w:ascii="Calibri" w:eastAsia="Times New Roman" w:hAnsi="Calibri" w:cs="Calibri"/>
          <w:color w:val="000000"/>
          <w:sz w:val="24"/>
          <w:szCs w:val="24"/>
        </w:rPr>
        <w:t xml:space="preserve"> Learning Response Paper Two 25 points due to MU Online by 11:59 p.m. 3/16</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Project Assignments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c. Operational and Technical Requirements 25 points due to MU Online by 11:59 p.m. 1/26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proofErr w:type="gramStart"/>
      <w:r w:rsidRPr="00C32F4B">
        <w:rPr>
          <w:rFonts w:ascii="Calibri" w:eastAsia="Times New Roman" w:hAnsi="Calibri" w:cs="Calibri"/>
          <w:color w:val="000000"/>
          <w:sz w:val="24"/>
          <w:szCs w:val="24"/>
        </w:rPr>
        <w:t>d</w:t>
      </w:r>
      <w:proofErr w:type="gramEnd"/>
      <w:r w:rsidRPr="00C32F4B">
        <w:rPr>
          <w:rFonts w:ascii="Calibri" w:eastAsia="Times New Roman" w:hAnsi="Calibri" w:cs="Calibri"/>
          <w:color w:val="000000"/>
          <w:sz w:val="24"/>
          <w:szCs w:val="24"/>
        </w:rPr>
        <w:t>. Environmental Considerations 75 points due to MU Online by 11:59 p.m. 2/2</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proofErr w:type="gramStart"/>
      <w:r w:rsidRPr="00C32F4B">
        <w:rPr>
          <w:rFonts w:ascii="Calibri" w:eastAsia="Times New Roman" w:hAnsi="Calibri" w:cs="Calibri"/>
          <w:color w:val="000000"/>
          <w:sz w:val="24"/>
          <w:szCs w:val="24"/>
        </w:rPr>
        <w:t>e</w:t>
      </w:r>
      <w:proofErr w:type="gramEnd"/>
      <w:r w:rsidRPr="00C32F4B">
        <w:rPr>
          <w:rFonts w:ascii="Calibri" w:eastAsia="Times New Roman" w:hAnsi="Calibri" w:cs="Calibri"/>
          <w:color w:val="000000"/>
          <w:sz w:val="24"/>
          <w:szCs w:val="24"/>
        </w:rPr>
        <w:t>. Development Schedule 25 points due to MU Online by 11:59 p.m. 2/9</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f. Field and Facilities Layout 100 points due to MU Online by 11:59 p.m. 2/16</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g. Capital and Operating Costs 25 points due to MU Online by 11:59 p.m. 2/23</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proofErr w:type="gramStart"/>
      <w:r w:rsidRPr="00C32F4B">
        <w:rPr>
          <w:rFonts w:ascii="Calibri" w:eastAsia="Times New Roman" w:hAnsi="Calibri" w:cs="Calibri"/>
          <w:color w:val="000000"/>
          <w:sz w:val="24"/>
          <w:szCs w:val="24"/>
        </w:rPr>
        <w:t>h</w:t>
      </w:r>
      <w:proofErr w:type="gramEnd"/>
      <w:r w:rsidRPr="00C32F4B">
        <w:rPr>
          <w:rFonts w:ascii="Calibri" w:eastAsia="Times New Roman" w:hAnsi="Calibri" w:cs="Calibri"/>
          <w:color w:val="000000"/>
          <w:sz w:val="24"/>
          <w:szCs w:val="24"/>
        </w:rPr>
        <w:t>. Draft Grant Application 100 points due to MU Online by 11:59 p.m. 3/2</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Exam One 100 points on 3/9</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Cutoff for all work to this point due to MU Online by 11:59 p.m. 3/16</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lastRenderedPageBreak/>
        <w:t xml:space="preserve">Individual Study (300 points total) including: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a. Selection and completion of a study of a local or regional environmental problem using scientific references to produce a written report 200 points due to MU Online by 11:59 p.m.  4/6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b. Submission of a Power Point or similar presentation due to MU Online by 11:59 p.m. 4/28 and an oral presentation in class on 4/11, 4/13, 4/18, and 4/20 - 100 points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Cutoff for submission of all work to this point due to MU Online by 11:59 p.m. 4/20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proofErr w:type="gramStart"/>
      <w:r w:rsidRPr="00C32F4B">
        <w:rPr>
          <w:rFonts w:ascii="Calibri" w:eastAsia="Times New Roman" w:hAnsi="Calibri" w:cs="Calibri"/>
          <w:color w:val="000000"/>
          <w:sz w:val="24"/>
          <w:szCs w:val="24"/>
        </w:rPr>
        <w:t>Exam Two (Final) 100 points on Thursday, 5/4/17 from 10:15 a.m. – 12:15 p.m.</w:t>
      </w:r>
      <w:proofErr w:type="gramEnd"/>
      <w:r w:rsidRPr="00C32F4B">
        <w:rPr>
          <w:rFonts w:ascii="Calibri" w:eastAsia="Times New Roman" w:hAnsi="Calibri" w:cs="Calibri"/>
          <w:color w:val="000000"/>
          <w:sz w:val="24"/>
          <w:szCs w:val="24"/>
        </w:rPr>
        <w:t xml:space="preserve">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The course ends on 5/4/17 at 12:15 p.m.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Grading Policy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A total of 1000 points is possible.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Grades, Percentages and Points: A 90-100% 900 to 1000 points B 80-89% 800 to 899 points C 70-79% 700 to 799 points D 60-69% 600 to 699 points F &lt; 60% 0 to 599 points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Plagiarism or cheating will result in no credit for that activity and may result in further University sanctions.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Work not in the prescribed format will be penalized, or at the discretion of the instructor not accepted for grading. MU Online will be the only acceptable vehicle for submission of work unless the instructor announces or approves a different vehicle. Submission to MU Online is required so that submissions become part of the permanent record of the class. Late submissions to MU Online will be accepted with penalty until the cutoff. After the cutoff, MU Online will not allow submissions. Please do not e-mail submissions to me.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No work received after the cutoffs or after the class ends will be graded.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Grades will be reported in MU Online allowing students to determine their grade status anytime, especially prior to course withdrawal deadlines and prior to the final. Assignments will be marked, graded and comments returned through MU Online within two weeks after the due date. It is the student's responsibility to check grades and comments (if any) to assure the proper receipt of and credit for assignments and labs.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Final grades are based on the number of points earned out of 1,000. Only point calculations prepared by the instructor are official.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There is no extra credit or re-testing. Scaling may be used at the discretion of the instructor in grading the submissions. At the end of the course, the instructor may, in his discretion, consider awarding extra points to a student less than five points (actual, not percentage) away from the next grade level provided that student has completed all assignments in a timely fashion.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If you need to earn a certain grade in this class for any reason (scholarship, aid, graduate school, etc.), I am willing if requested at the beginning of the semester to help you devise a personal plan to work toward the desired grade.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lastRenderedPageBreak/>
        <w:t xml:space="preserve">Below is the current University policy related to incompletes for </w:t>
      </w:r>
      <w:proofErr w:type="gramStart"/>
      <w:r w:rsidRPr="00C32F4B">
        <w:rPr>
          <w:rFonts w:ascii="Calibri" w:eastAsia="Times New Roman" w:hAnsi="Calibri" w:cs="Calibri"/>
          <w:color w:val="000000"/>
          <w:sz w:val="24"/>
          <w:szCs w:val="24"/>
        </w:rPr>
        <w:t>courses.</w:t>
      </w:r>
      <w:proofErr w:type="gramEnd"/>
      <w:r w:rsidRPr="00C32F4B">
        <w:rPr>
          <w:rFonts w:ascii="Calibri" w:eastAsia="Times New Roman" w:hAnsi="Calibri" w:cs="Calibri"/>
          <w:color w:val="000000"/>
          <w:sz w:val="24"/>
          <w:szCs w:val="24"/>
        </w:rPr>
        <w:t xml:space="preserve"> It will be strictly followed. "Incomplete: The grade of I (incomplete) indicates that the student has completed three-quarters of the course, but cannot complete the course for a reason that accords with the university excused-absence policy. Students must be in good standing in the class prior to requesting an incomplete. The course instructor decides whether or not an incomplete will be granted and specifies in writing what work the student must complete to fulfill the course requirements. The student has until the end of the next fall or spring semester from the date of receipt of the incomplete grade in which to complete the course, or the instructor may establish an earlier deadline. If special circumstances exist, which prevent the student from completing the course in the prescribed time, the incomplete may be extended with approval of the instructor, the instructor's chair or division head, and the instructor's dean. If the student satisfactorily completes the course in the prescribed time he/she will receive a letter grade. If the student fails to complete the course requirements during the stipulated time, the grade of I changes to a grade of F." - The </w:t>
      </w:r>
      <w:proofErr w:type="spellStart"/>
      <w:r w:rsidRPr="00C32F4B">
        <w:rPr>
          <w:rFonts w:ascii="Calibri" w:eastAsia="Times New Roman" w:hAnsi="Calibri" w:cs="Calibri"/>
          <w:color w:val="000000"/>
          <w:sz w:val="24"/>
          <w:szCs w:val="24"/>
        </w:rPr>
        <w:t>Greenbook</w:t>
      </w:r>
      <w:proofErr w:type="spellEnd"/>
      <w:r w:rsidRPr="00C32F4B">
        <w:rPr>
          <w:rFonts w:ascii="Calibri" w:eastAsia="Times New Roman" w:hAnsi="Calibri" w:cs="Calibri"/>
          <w:color w:val="000000"/>
          <w:sz w:val="24"/>
          <w:szCs w:val="24"/>
        </w:rPr>
        <w:t xml:space="preserve">, Marshall University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Contacting </w:t>
      </w:r>
      <w:proofErr w:type="gramStart"/>
      <w:r w:rsidRPr="00C32F4B">
        <w:rPr>
          <w:rFonts w:ascii="Calibri" w:eastAsia="Times New Roman" w:hAnsi="Calibri" w:cs="Calibri"/>
          <w:color w:val="000000"/>
          <w:sz w:val="24"/>
          <w:szCs w:val="24"/>
        </w:rPr>
        <w:t>The</w:t>
      </w:r>
      <w:proofErr w:type="gramEnd"/>
      <w:r w:rsidRPr="00C32F4B">
        <w:rPr>
          <w:rFonts w:ascii="Calibri" w:eastAsia="Times New Roman" w:hAnsi="Calibri" w:cs="Calibri"/>
          <w:color w:val="000000"/>
          <w:sz w:val="24"/>
          <w:szCs w:val="24"/>
        </w:rPr>
        <w:t xml:space="preserve"> Instructor</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Questions from students about the class may be sent by e-mail to colvin8@marshall.edu, or asked in person at class, during office hours and between other classes in accordance with the instructor schedule below.</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colvin8@marshall.edu is the only e-mail address to which I respond. Please do not send e-mails to any other address or through forums.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Because of the phone system, I can only return local phone calls and often cannot return some cell phone calls. I normally check and return phone calls and e-mails only when on campus, but I do respond if at all possible. I strive to respond to phone calls and e-mails within 24 hours of receipt and will respond if at all possible.  </w:t>
      </w:r>
    </w:p>
    <w:p w:rsidR="00C32F4B" w:rsidRPr="00C32F4B" w:rsidRDefault="00C32F4B" w:rsidP="00C32F4B">
      <w:pPr>
        <w:shd w:val="clear" w:color="auto" w:fill="FFFFFF"/>
        <w:spacing w:after="160" w:line="240" w:lineRule="auto"/>
        <w:ind w:left="720" w:hanging="720"/>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Instructor Schedule – </w:t>
      </w:r>
      <w:proofErr w:type="gramStart"/>
      <w:r w:rsidRPr="00C32F4B">
        <w:rPr>
          <w:rFonts w:ascii="Calibri" w:eastAsia="Times New Roman" w:hAnsi="Calibri" w:cs="Calibri"/>
          <w:color w:val="000000"/>
          <w:sz w:val="24"/>
          <w:szCs w:val="24"/>
        </w:rPr>
        <w:t>Spring</w:t>
      </w:r>
      <w:proofErr w:type="gramEnd"/>
      <w:r w:rsidRPr="00C32F4B">
        <w:rPr>
          <w:rFonts w:ascii="Calibri" w:eastAsia="Times New Roman" w:hAnsi="Calibri" w:cs="Calibri"/>
          <w:color w:val="000000"/>
          <w:sz w:val="24"/>
          <w:szCs w:val="24"/>
        </w:rPr>
        <w:t xml:space="preserve"> 2017 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Tuesdays and Thursdays</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Classes</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8 – 915 a.m. IST 111 Sections 203 and 205 Science 276</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11 a.m. – 1215 p.m. IST 321 WAEC 1227</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2 – 315 p.m. IST 111 Section 204 WAEC 2235</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proofErr w:type="gramStart"/>
      <w:r w:rsidRPr="00C32F4B">
        <w:rPr>
          <w:rFonts w:ascii="Calibri" w:eastAsia="Times New Roman" w:hAnsi="Calibri" w:cs="Calibri"/>
          <w:color w:val="000000"/>
          <w:sz w:val="24"/>
          <w:szCs w:val="24"/>
        </w:rPr>
        <w:t>IST 320 Online only.</w:t>
      </w:r>
      <w:proofErr w:type="gramEnd"/>
      <w:r w:rsidRPr="00C32F4B">
        <w:rPr>
          <w:rFonts w:ascii="Calibri" w:eastAsia="Times New Roman" w:hAnsi="Calibri" w:cs="Calibri"/>
          <w:color w:val="000000"/>
          <w:sz w:val="24"/>
          <w:szCs w:val="24"/>
        </w:rPr>
        <w:t xml:space="preserve"> No class meetings.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Office Hours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1230 – 145 p.m.</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proofErr w:type="gramStart"/>
      <w:r w:rsidRPr="00C32F4B">
        <w:rPr>
          <w:rFonts w:ascii="Calibri" w:eastAsia="Times New Roman" w:hAnsi="Calibri" w:cs="Calibri"/>
          <w:color w:val="000000"/>
          <w:sz w:val="24"/>
          <w:szCs w:val="24"/>
        </w:rPr>
        <w:t>By prior appointment only, 930 – 1045 a.m.</w:t>
      </w:r>
      <w:proofErr w:type="gramEnd"/>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Faculty Meetings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lastRenderedPageBreak/>
        <w:t xml:space="preserve">9 a.m. Wednesdays </w:t>
      </w:r>
    </w:p>
    <w:p w:rsidR="00C32F4B" w:rsidRPr="00C32F4B" w:rsidRDefault="00C32F4B" w:rsidP="00C32F4B">
      <w:pPr>
        <w:shd w:val="clear" w:color="auto" w:fill="FFFFFF"/>
        <w:spacing w:before="40" w:after="0" w:line="240" w:lineRule="auto"/>
        <w:outlineLvl w:val="1"/>
        <w:rPr>
          <w:rFonts w:ascii="Calibri" w:eastAsia="Times New Roman" w:hAnsi="Calibri" w:cs="Calibri"/>
          <w:b/>
          <w:bCs/>
          <w:color w:val="000000"/>
          <w:sz w:val="36"/>
          <w:szCs w:val="36"/>
        </w:rPr>
      </w:pPr>
      <w:r w:rsidRPr="00C32F4B">
        <w:rPr>
          <w:rFonts w:ascii="Calibri Light" w:eastAsia="Times New Roman" w:hAnsi="Calibri Light" w:cs="Calibri"/>
          <w:b/>
          <w:bCs/>
          <w:color w:val="2E74B5"/>
          <w:sz w:val="27"/>
          <w:szCs w:val="27"/>
        </w:rPr>
        <w:t>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Changes in Schedule</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Due dates and assignments are subject to change. Due dates will only be moved back, not forward.</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If the instructor must change the time or place of a scheduled event, he will make every effort (1) to announce the change in a prior class, (2) to e-mail students in advance and / or (3) at a minimum to have a sign posted on the original room with the instructor’s name on the sign. The same type of notification can be expected if the instructor must cancel a scheduled session.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Copies / Copyright</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Submissions will not be returned. Please keep copies of all work submitted.</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Some materials used in this class may be copyrighted and should not be shared with individuals not enrolled in this course.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Attendance Policy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Students who consistently (2 or more times) come to class late may be subject to a reduction in points not to exceed a one letter grade reduction at the discretion of the instructor.  Attendance is recorded. Absences will be excused only with written excuses in accordance with University attendance policy. Students are responsible to make up any work missed because of an excused absence at the next attended class after that absence. No credit will be recorded (1) unless the missed work is made up at the next attended class after the absence and (2) until the University approved excuse is received by the instructor. Only the instructor can amend this policy at his discretion in cases of extreme hardship, but is always willing to listen.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Important Dates Spring 2017</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444444"/>
          <w:sz w:val="24"/>
          <w:szCs w:val="24"/>
          <w:lang w:val="en"/>
        </w:rPr>
        <w:t xml:space="preserve">January 9, Monday -- January 13, Friday Late registration/schedule adjustment (add-drop) </w:t>
      </w:r>
      <w:r w:rsidRPr="00C32F4B">
        <w:rPr>
          <w:rFonts w:ascii="Calibri" w:eastAsia="Times New Roman" w:hAnsi="Calibri" w:cs="Calibri"/>
          <w:color w:val="444444"/>
          <w:sz w:val="24"/>
          <w:szCs w:val="24"/>
          <w:lang w:val="en"/>
        </w:rPr>
        <w:br/>
      </w:r>
      <w:r w:rsidRPr="00C32F4B">
        <w:rPr>
          <w:rFonts w:ascii="Calibri" w:eastAsia="Times New Roman" w:hAnsi="Calibri" w:cs="Calibri"/>
          <w:color w:val="444444"/>
          <w:sz w:val="24"/>
          <w:szCs w:val="24"/>
          <w:lang w:val="en"/>
        </w:rPr>
        <w:br/>
        <w:t xml:space="preserve">January 16, Monday Martin Luther King, Jr. Holiday - University closed </w:t>
      </w:r>
      <w:r w:rsidRPr="00C32F4B">
        <w:rPr>
          <w:rFonts w:ascii="Calibri" w:eastAsia="Times New Roman" w:hAnsi="Calibri" w:cs="Calibri"/>
          <w:color w:val="444444"/>
          <w:sz w:val="24"/>
          <w:szCs w:val="24"/>
          <w:lang w:val="en"/>
        </w:rPr>
        <w:br/>
      </w:r>
      <w:r w:rsidRPr="00C32F4B">
        <w:rPr>
          <w:rFonts w:ascii="Calibri" w:eastAsia="Times New Roman" w:hAnsi="Calibri" w:cs="Calibri"/>
          <w:color w:val="444444"/>
          <w:sz w:val="24"/>
          <w:szCs w:val="24"/>
          <w:lang w:val="en"/>
        </w:rPr>
        <w:br/>
        <w:t xml:space="preserve">February 27, Monday, Noon Freshmen/Sophomore mid-term grades due </w:t>
      </w:r>
      <w:r w:rsidRPr="00C32F4B">
        <w:rPr>
          <w:rFonts w:ascii="Calibri" w:eastAsia="Times New Roman" w:hAnsi="Calibri" w:cs="Calibri"/>
          <w:color w:val="444444"/>
          <w:sz w:val="24"/>
          <w:szCs w:val="24"/>
          <w:lang w:val="en"/>
        </w:rPr>
        <w:br/>
      </w:r>
      <w:r w:rsidRPr="00C32F4B">
        <w:rPr>
          <w:rFonts w:ascii="Calibri" w:eastAsia="Times New Roman" w:hAnsi="Calibri" w:cs="Calibri"/>
          <w:color w:val="444444"/>
          <w:sz w:val="24"/>
          <w:szCs w:val="24"/>
          <w:lang w:val="en"/>
        </w:rPr>
        <w:br/>
        <w:t xml:space="preserve">March 17, Friday Last day to drop an individual course </w:t>
      </w:r>
      <w:r w:rsidRPr="00C32F4B">
        <w:rPr>
          <w:rFonts w:ascii="Calibri" w:eastAsia="Times New Roman" w:hAnsi="Calibri" w:cs="Calibri"/>
          <w:color w:val="444444"/>
          <w:sz w:val="24"/>
          <w:szCs w:val="24"/>
          <w:lang w:val="en"/>
        </w:rPr>
        <w:br/>
      </w:r>
      <w:r w:rsidRPr="00C32F4B">
        <w:rPr>
          <w:rFonts w:ascii="Calibri" w:eastAsia="Times New Roman" w:hAnsi="Calibri" w:cs="Calibri"/>
          <w:color w:val="444444"/>
          <w:sz w:val="24"/>
          <w:szCs w:val="24"/>
          <w:lang w:val="en"/>
        </w:rPr>
        <w:br/>
        <w:t xml:space="preserve">March 20, Monday -- March 25, Saturday Spring Break Classes dismissed </w:t>
      </w:r>
      <w:r w:rsidRPr="00C32F4B">
        <w:rPr>
          <w:rFonts w:ascii="Calibri" w:eastAsia="Times New Roman" w:hAnsi="Calibri" w:cs="Calibri"/>
          <w:color w:val="444444"/>
          <w:sz w:val="24"/>
          <w:szCs w:val="24"/>
          <w:lang w:val="en"/>
        </w:rPr>
        <w:br/>
      </w:r>
      <w:r w:rsidRPr="00C32F4B">
        <w:rPr>
          <w:rFonts w:ascii="Calibri" w:eastAsia="Times New Roman" w:hAnsi="Calibri" w:cs="Calibri"/>
          <w:color w:val="444444"/>
          <w:sz w:val="24"/>
          <w:szCs w:val="24"/>
          <w:lang w:val="en"/>
        </w:rPr>
        <w:br/>
        <w:t xml:space="preserve">April 24, Monday -- April 28, Friday "Dead Week" </w:t>
      </w:r>
      <w:r w:rsidRPr="00C32F4B">
        <w:rPr>
          <w:rFonts w:ascii="Calibri" w:eastAsia="Times New Roman" w:hAnsi="Calibri" w:cs="Calibri"/>
          <w:color w:val="444444"/>
          <w:sz w:val="24"/>
          <w:szCs w:val="24"/>
          <w:lang w:val="en"/>
        </w:rPr>
        <w:br/>
      </w:r>
      <w:r w:rsidRPr="00C32F4B">
        <w:rPr>
          <w:rFonts w:ascii="Calibri" w:eastAsia="Times New Roman" w:hAnsi="Calibri" w:cs="Calibri"/>
          <w:color w:val="444444"/>
          <w:sz w:val="24"/>
          <w:szCs w:val="24"/>
          <w:lang w:val="en"/>
        </w:rPr>
        <w:br/>
        <w:t xml:space="preserve">April 28, Friday Last day to completely withdraw from spring semester </w:t>
      </w:r>
      <w:r w:rsidRPr="00C32F4B">
        <w:rPr>
          <w:rFonts w:ascii="Calibri" w:eastAsia="Times New Roman" w:hAnsi="Calibri" w:cs="Calibri"/>
          <w:color w:val="444444"/>
          <w:sz w:val="24"/>
          <w:szCs w:val="24"/>
          <w:lang w:val="en"/>
        </w:rPr>
        <w:br/>
      </w:r>
      <w:r w:rsidRPr="00C32F4B">
        <w:rPr>
          <w:rFonts w:ascii="Calibri" w:eastAsia="Times New Roman" w:hAnsi="Calibri" w:cs="Calibri"/>
          <w:color w:val="444444"/>
          <w:sz w:val="24"/>
          <w:szCs w:val="24"/>
          <w:lang w:val="en"/>
        </w:rPr>
        <w:br/>
      </w:r>
      <w:r w:rsidRPr="00C32F4B">
        <w:rPr>
          <w:rFonts w:ascii="Calibri" w:eastAsia="Times New Roman" w:hAnsi="Calibri" w:cs="Calibri"/>
          <w:color w:val="444444"/>
          <w:sz w:val="24"/>
          <w:szCs w:val="24"/>
          <w:lang w:val="en"/>
        </w:rPr>
        <w:lastRenderedPageBreak/>
        <w:t xml:space="preserve">May 4, Thursday Exam Day </w:t>
      </w:r>
      <w:r w:rsidRPr="00C32F4B">
        <w:rPr>
          <w:rFonts w:ascii="Calibri" w:eastAsia="Times New Roman" w:hAnsi="Calibri" w:cs="Calibri"/>
          <w:color w:val="444444"/>
          <w:sz w:val="24"/>
          <w:szCs w:val="24"/>
          <w:lang w:val="en"/>
        </w:rPr>
        <w:br/>
      </w:r>
      <w:r w:rsidRPr="00C32F4B">
        <w:rPr>
          <w:rFonts w:ascii="Calibri" w:eastAsia="Times New Roman" w:hAnsi="Calibri" w:cs="Calibri"/>
          <w:color w:val="444444"/>
          <w:sz w:val="24"/>
          <w:szCs w:val="24"/>
          <w:lang w:val="en"/>
        </w:rPr>
        <w:br/>
        <w:t xml:space="preserve">May 6, Saturday, TBD at Big Sandy Superstore Arena Commencement </w:t>
      </w:r>
      <w:r w:rsidRPr="00C32F4B">
        <w:rPr>
          <w:rFonts w:ascii="Calibri" w:eastAsia="Times New Roman" w:hAnsi="Calibri" w:cs="Calibri"/>
          <w:color w:val="444444"/>
          <w:sz w:val="24"/>
          <w:szCs w:val="24"/>
          <w:lang w:val="en"/>
        </w:rPr>
        <w:br/>
      </w:r>
      <w:r w:rsidRPr="00C32F4B">
        <w:rPr>
          <w:rFonts w:ascii="Calibri" w:eastAsia="Times New Roman" w:hAnsi="Calibri" w:cs="Calibri"/>
          <w:color w:val="444444"/>
          <w:sz w:val="24"/>
          <w:szCs w:val="24"/>
          <w:lang w:val="en"/>
        </w:rPr>
        <w:br/>
        <w:t xml:space="preserve">May 9, Tuesday, Noon Final Grades due </w:t>
      </w:r>
      <w:r w:rsidRPr="00C32F4B">
        <w:rPr>
          <w:rFonts w:ascii="Calibri" w:eastAsia="Times New Roman" w:hAnsi="Calibri" w:cs="Calibri"/>
          <w:color w:val="444444"/>
          <w:sz w:val="24"/>
          <w:szCs w:val="24"/>
          <w:lang w:val="en"/>
        </w:rPr>
        <w:br/>
      </w:r>
      <w:r w:rsidRPr="00C32F4B">
        <w:rPr>
          <w:rFonts w:ascii="Calibri" w:eastAsia="Times New Roman" w:hAnsi="Calibri" w:cs="Calibri"/>
          <w:color w:val="444444"/>
          <w:sz w:val="24"/>
          <w:szCs w:val="24"/>
          <w:lang w:val="en"/>
        </w:rPr>
        <w:br/>
        <w:t>Course Schedule</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Week 1 - 1/10 syllabus, get acquainted                1/12 explanation of assignments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Week 2 - 1/17 service learning (SL) training         1/19 SL training, response paper one due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Week 3 - 1/24 SL project, op/tech                          1/26 SL demand, op/tech due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Week 4 – 1/31 SL environmental                            2/2 SL environmental, environmental due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Week 5 - 2/7 SL development schedule                 2/9 SL development schedule, schedule due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Week 6 - 2/14 SL field/facilities layout                   2/16 SL field/facilities layout, layout due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Week 7 - 2/21 SL capital/operating costs               2/23 SL capital/operating costs, costs due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Week 8 – 2/28 SL draft grant application               3/2 SL draft grant, application due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Week 9 - 3/7 service learning evaluation                3/9 Exam One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Week 10 - 3/14 environmental problem </w:t>
      </w:r>
      <w:proofErr w:type="gramStart"/>
      <w:r w:rsidRPr="00C32F4B">
        <w:rPr>
          <w:rFonts w:ascii="Calibri" w:eastAsia="Times New Roman" w:hAnsi="Calibri" w:cs="Calibri"/>
          <w:color w:val="000000"/>
          <w:sz w:val="24"/>
          <w:szCs w:val="24"/>
        </w:rPr>
        <w:t>solving(</w:t>
      </w:r>
      <w:proofErr w:type="gramEnd"/>
      <w:r w:rsidRPr="00C32F4B">
        <w:rPr>
          <w:rFonts w:ascii="Calibri" w:eastAsia="Times New Roman" w:hAnsi="Calibri" w:cs="Calibri"/>
          <w:color w:val="000000"/>
          <w:sz w:val="24"/>
          <w:szCs w:val="24"/>
        </w:rPr>
        <w:t>EPS)  3/16 EPS, response paper two due</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Cutoff for all work due to this point 1159 p.m. 3/16 to MU Online</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Spring Break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Week 11 – 3/28 environmental laws                        3/30 environmental problem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Week 12 - 4/4 environmental problem               4/6 environmental problem, written report of study due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Week 13 - 4/11 Student presentations             4/13 Student presentations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Week 14 - 4/18 Student presentations               4/20 Student presentations, copy of presentation due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Week 15 - 4/25 Class conclusion                           4/27 Class conclusion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proofErr w:type="gramStart"/>
      <w:r w:rsidRPr="00C32F4B">
        <w:rPr>
          <w:rFonts w:ascii="Calibri" w:eastAsia="Times New Roman" w:hAnsi="Calibri" w:cs="Calibri"/>
          <w:color w:val="000000"/>
          <w:sz w:val="24"/>
          <w:szCs w:val="24"/>
        </w:rPr>
        <w:t>Cutoff for submission of all work to this point due to MU Online by 11:59 p.m.</w:t>
      </w:r>
      <w:proofErr w:type="gramEnd"/>
      <w:r w:rsidRPr="00C32F4B">
        <w:rPr>
          <w:rFonts w:ascii="Calibri" w:eastAsia="Times New Roman" w:hAnsi="Calibri" w:cs="Calibri"/>
          <w:color w:val="000000"/>
          <w:sz w:val="24"/>
          <w:szCs w:val="24"/>
        </w:rPr>
        <w:t xml:space="preserve">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proofErr w:type="gramStart"/>
      <w:r w:rsidRPr="00C32F4B">
        <w:rPr>
          <w:rFonts w:ascii="Calibri" w:eastAsia="Times New Roman" w:hAnsi="Calibri" w:cs="Calibri"/>
          <w:color w:val="000000"/>
          <w:sz w:val="24"/>
          <w:szCs w:val="24"/>
        </w:rPr>
        <w:t>Exam Two (Final) Thursday, 5/4/17 1015 a.m. - 1215 p.m.</w:t>
      </w:r>
      <w:proofErr w:type="gramEnd"/>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The course ends on 5/4/17 </w:t>
      </w:r>
      <w:proofErr w:type="gramStart"/>
      <w:r w:rsidRPr="00C32F4B">
        <w:rPr>
          <w:rFonts w:ascii="Calibri" w:eastAsia="Times New Roman" w:hAnsi="Calibri" w:cs="Calibri"/>
          <w:color w:val="000000"/>
          <w:sz w:val="24"/>
          <w:szCs w:val="24"/>
        </w:rPr>
        <w:t>at  1215</w:t>
      </w:r>
      <w:proofErr w:type="gramEnd"/>
      <w:r w:rsidRPr="00C32F4B">
        <w:rPr>
          <w:rFonts w:ascii="Calibri" w:eastAsia="Times New Roman" w:hAnsi="Calibri" w:cs="Calibri"/>
          <w:color w:val="000000"/>
          <w:sz w:val="24"/>
          <w:szCs w:val="24"/>
        </w:rPr>
        <w:t xml:space="preserve"> p.m.  </w:t>
      </w:r>
    </w:p>
    <w:p w:rsidR="00C32F4B" w:rsidRPr="00C32F4B" w:rsidRDefault="00C32F4B" w:rsidP="00C32F4B">
      <w:pPr>
        <w:shd w:val="clear" w:color="auto" w:fill="FFFFFF"/>
        <w:spacing w:after="160" w:line="240" w:lineRule="auto"/>
        <w:ind w:left="720" w:hanging="720"/>
        <w:rPr>
          <w:rFonts w:ascii="Calibri" w:eastAsia="Times New Roman" w:hAnsi="Calibri" w:cs="Calibri"/>
          <w:color w:val="000000"/>
          <w:sz w:val="24"/>
          <w:szCs w:val="24"/>
        </w:rPr>
      </w:pPr>
      <w:r w:rsidRPr="00C32F4B">
        <w:rPr>
          <w:rFonts w:ascii="Calibri" w:eastAsia="Times New Roman" w:hAnsi="Calibri" w:cs="Calibri"/>
          <w:color w:val="000000"/>
          <w:sz w:val="24"/>
          <w:szCs w:val="24"/>
        </w:rPr>
        <w:t> </w:t>
      </w:r>
    </w:p>
    <w:p w:rsidR="00C32F4B" w:rsidRPr="00C32F4B" w:rsidRDefault="00C32F4B" w:rsidP="00C32F4B">
      <w:pPr>
        <w:shd w:val="clear" w:color="auto" w:fill="FFFFFF"/>
        <w:spacing w:after="160" w:line="240" w:lineRule="auto"/>
        <w:ind w:left="720" w:hanging="720"/>
        <w:rPr>
          <w:rFonts w:ascii="Calibri" w:eastAsia="Times New Roman" w:hAnsi="Calibri" w:cs="Calibri"/>
          <w:color w:val="000000"/>
          <w:sz w:val="24"/>
          <w:szCs w:val="24"/>
        </w:rPr>
      </w:pPr>
      <w:r w:rsidRPr="00C32F4B">
        <w:rPr>
          <w:rFonts w:ascii="Calibri" w:eastAsia="Times New Roman" w:hAnsi="Calibri" w:cs="Calibri"/>
          <w:color w:val="000000"/>
          <w:sz w:val="24"/>
          <w:szCs w:val="24"/>
        </w:rPr>
        <w:t>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lastRenderedPageBreak/>
        <w:t xml:space="preserve">INSTRUCTOR BIOGRAPHICAL SKETCH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Sam Colvin received a bachelor's degree and a master's degree from WVU. He has taken postgraduate courses at Marshall. Sam has worked on environmental issues since the first Earth Day in 1970. He was appointed as the first WV Youth Adviser to the newly-formed U.S. Environmental Protection Agency. As a student, he worked on a federally funded environmental education grant developing and testing course materials from elementary school to college level. He served a six-month internship with the WVU Extension Environmental Education Specialist.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Sam has been employed at the city, county and state levels in West Virginia. He was an Extension Agent for two years, administrative assistant for admissions to the MU School of Medicine for six months, and the Community Development Director of Huntington for three years. He served as Executive Director of the WV Resource Recovery-Solid Waste Disposal Authority for eleven years. He was a market development representative for a major environmental company for one year. He has operated an environmental consulting business since 1990.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Sam has been a member of the WV Solid Waste Management Board and the WV Water Quality Advisory Committee. He served two years as Executive Director of the Ohio River Basin Consortium for Research and Education.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Sam's major environmental emphasis is solid waste, including recycling and composting. He is a certified yard waste facility operator and has received the National Backyard Compost training and the Compost Facility Best Management Practices training.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Sam has taught at Marshall since the spring of 2000. He has taught First Year Seminar 100, Integrated Science (ISC) 211 Living on Earth, Integrated Science and Technology (IST) 111 Living Systems, IST 120 Connections I, IST 220 Connections II, IST 212 Energy, IST 320 Nature of Environmental Problems, and IST 321 Resolution of Environmental Problems. He has been involved in two Campus Compact service learning grants. He has completed Quality Matters for online teaching, critical thinking and service learning training.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Sam has completed Sustainability Awareness, Pollution Prevention and Environmental Management System training sponsored by WV Department of Environmental Protection, the National Pollution Prevention Roundtable and </w:t>
      </w:r>
      <w:proofErr w:type="spellStart"/>
      <w:r w:rsidRPr="00C32F4B">
        <w:rPr>
          <w:rFonts w:ascii="Calibri" w:eastAsia="Times New Roman" w:hAnsi="Calibri" w:cs="Calibri"/>
          <w:color w:val="000000"/>
          <w:sz w:val="24"/>
          <w:szCs w:val="24"/>
        </w:rPr>
        <w:t>Bridgemont</w:t>
      </w:r>
      <w:proofErr w:type="spellEnd"/>
      <w:r w:rsidRPr="00C32F4B">
        <w:rPr>
          <w:rFonts w:ascii="Calibri" w:eastAsia="Times New Roman" w:hAnsi="Calibri" w:cs="Calibri"/>
          <w:color w:val="000000"/>
          <w:sz w:val="24"/>
          <w:szCs w:val="24"/>
        </w:rPr>
        <w:t xml:space="preserve"> Community &amp; Technical College.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His current research and service projects include: (1) Monitor and modify as needed the IST 320 online course; (2) Continue to develop the proposed new baseball field; (3) Continue evaluation of state-mandated waste reduction goal of 50%; (4) Monitor the reclamation of the former City of Huntington landfill; (5) Study the WV solid waste management system.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Sam lives in rural Wayne County, WV with his wife, Prudence. Prudence graduated from Marshall with </w:t>
      </w:r>
      <w:proofErr w:type="gramStart"/>
      <w:r w:rsidRPr="00C32F4B">
        <w:rPr>
          <w:rFonts w:ascii="Calibri" w:eastAsia="Times New Roman" w:hAnsi="Calibri" w:cs="Calibri"/>
          <w:color w:val="000000"/>
          <w:sz w:val="24"/>
          <w:szCs w:val="24"/>
        </w:rPr>
        <w:t>bachelor's</w:t>
      </w:r>
      <w:proofErr w:type="gramEnd"/>
      <w:r w:rsidRPr="00C32F4B">
        <w:rPr>
          <w:rFonts w:ascii="Calibri" w:eastAsia="Times New Roman" w:hAnsi="Calibri" w:cs="Calibri"/>
          <w:color w:val="000000"/>
          <w:sz w:val="24"/>
          <w:szCs w:val="24"/>
        </w:rPr>
        <w:t xml:space="preserve"> and master's degrees and is now retired after 34 years as an educator – 27 as an elementary teacher and 7 as a reading coach. They are active as volunteers in church and community activities. Sam is a volunteer assistant high school baseball coach.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 xml:space="preserve">They have two sons.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lastRenderedPageBreak/>
        <w:t xml:space="preserve">Andrew is a May, 2013 environmental engineering graduate of the United States Military Academy at West Point, an August, 2014 honor graduate of the Naval Dive School and a graduate of the Army Air Assault Course. He is currently a first lieutenant in the Army serving as an engineer dive officer and professional diver. In 2015 he returned from deployment in the Middle East. </w:t>
      </w:r>
    </w:p>
    <w:p w:rsidR="00C32F4B" w:rsidRPr="00C32F4B" w:rsidRDefault="00C32F4B" w:rsidP="00C32F4B">
      <w:pPr>
        <w:shd w:val="clear" w:color="auto" w:fill="FFFFFF"/>
        <w:spacing w:after="160" w:line="240" w:lineRule="auto"/>
        <w:rPr>
          <w:rFonts w:ascii="Calibri" w:eastAsia="Times New Roman" w:hAnsi="Calibri" w:cs="Calibri"/>
          <w:color w:val="000000"/>
          <w:sz w:val="24"/>
          <w:szCs w:val="24"/>
        </w:rPr>
      </w:pPr>
      <w:r w:rsidRPr="00C32F4B">
        <w:rPr>
          <w:rFonts w:ascii="Calibri" w:eastAsia="Times New Roman" w:hAnsi="Calibri" w:cs="Calibri"/>
          <w:color w:val="000000"/>
          <w:sz w:val="24"/>
          <w:szCs w:val="24"/>
        </w:rPr>
        <w:t>Samuel graduated in May, 2014 with honors from the University of Charleston and was selected as Senior of the Year. He served as battalion commander of the Army ROTC combined programs for WV State, Glenville State, WVU Tech and the University of Charleston and was named Cadet of the Year. He is currently a first lieutenant in the Army serving as a military intelligence officer, is a paratrooper and graduated from the Army Reconnaissance Course. He is a licensed private pilot.​</w:t>
      </w:r>
    </w:p>
    <w:p w:rsidR="00C32F4B" w:rsidRPr="00C32F4B" w:rsidRDefault="00C32F4B" w:rsidP="00C32F4B">
      <w:pPr>
        <w:shd w:val="clear" w:color="auto" w:fill="FFFFFF"/>
        <w:spacing w:after="0" w:line="240" w:lineRule="auto"/>
        <w:rPr>
          <w:rFonts w:ascii="Calibri" w:eastAsia="Times New Roman" w:hAnsi="Calibri" w:cs="Calibri"/>
          <w:color w:val="000000"/>
          <w:sz w:val="24"/>
          <w:szCs w:val="24"/>
        </w:rPr>
      </w:pPr>
    </w:p>
    <w:p w:rsidR="00154D1E" w:rsidRDefault="00154D1E"/>
    <w:sectPr w:rsidR="00154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F4B"/>
    <w:rsid w:val="00154D1E"/>
    <w:rsid w:val="00C32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32F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2F4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32F4B"/>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2F4B"/>
    <w:rPr>
      <w:color w:val="0000FF"/>
      <w:u w:val="single"/>
    </w:rPr>
  </w:style>
  <w:style w:type="character" w:customStyle="1" w:styleId="vevent">
    <w:name w:val="vevent"/>
    <w:basedOn w:val="DefaultParagraphFont"/>
    <w:rsid w:val="00C32F4B"/>
  </w:style>
  <w:style w:type="character" w:customStyle="1" w:styleId="summary">
    <w:name w:val="summary"/>
    <w:basedOn w:val="DefaultParagraphFont"/>
    <w:rsid w:val="00C32F4B"/>
  </w:style>
  <w:style w:type="table" w:styleId="TableGrid">
    <w:name w:val="Table Grid"/>
    <w:basedOn w:val="TableNormal"/>
    <w:uiPriority w:val="59"/>
    <w:rsid w:val="00C32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32F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2F4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32F4B"/>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2F4B"/>
    <w:rPr>
      <w:color w:val="0000FF"/>
      <w:u w:val="single"/>
    </w:rPr>
  </w:style>
  <w:style w:type="character" w:customStyle="1" w:styleId="vevent">
    <w:name w:val="vevent"/>
    <w:basedOn w:val="DefaultParagraphFont"/>
    <w:rsid w:val="00C32F4B"/>
  </w:style>
  <w:style w:type="character" w:customStyle="1" w:styleId="summary">
    <w:name w:val="summary"/>
    <w:basedOn w:val="DefaultParagraphFont"/>
    <w:rsid w:val="00C32F4B"/>
  </w:style>
  <w:style w:type="table" w:styleId="TableGrid">
    <w:name w:val="Table Grid"/>
    <w:basedOn w:val="TableNormal"/>
    <w:uiPriority w:val="59"/>
    <w:rsid w:val="00C32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200383">
      <w:bodyDiv w:val="1"/>
      <w:marLeft w:val="0"/>
      <w:marRight w:val="0"/>
      <w:marTop w:val="0"/>
      <w:marBottom w:val="0"/>
      <w:divBdr>
        <w:top w:val="none" w:sz="0" w:space="0" w:color="auto"/>
        <w:left w:val="none" w:sz="0" w:space="0" w:color="auto"/>
        <w:bottom w:val="none" w:sz="0" w:space="0" w:color="auto"/>
        <w:right w:val="none" w:sz="0" w:space="0" w:color="auto"/>
      </w:divBdr>
      <w:divsChild>
        <w:div w:id="574316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rshall.edu/academic-affairs/polic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2753</Words>
  <Characters>15696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Colvin, Samuel T</dc:creator>
  <cp:lastModifiedBy>Colvin, Samuel T</cp:lastModifiedBy>
  <cp:revision>1</cp:revision>
  <dcterms:created xsi:type="dcterms:W3CDTF">2017-01-12T15:02:00Z</dcterms:created>
  <dcterms:modified xsi:type="dcterms:W3CDTF">2017-01-12T15:07:00Z</dcterms:modified>
</cp:coreProperties>
</file>