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6" w:rsidRPr="000E3916" w:rsidRDefault="000E3916" w:rsidP="000E3916">
      <w:pPr>
        <w:jc w:val="center"/>
        <w:outlineLvl w:val="0"/>
        <w:rPr>
          <w:rFonts w:ascii="Calibri" w:hAnsi="Calibri"/>
          <w:b/>
          <w:sz w:val="22"/>
          <w:szCs w:val="22"/>
        </w:rPr>
      </w:pPr>
      <w:r w:rsidRPr="000E3916">
        <w:rPr>
          <w:rFonts w:ascii="Calibri" w:hAnsi="Calibri"/>
          <w:b/>
          <w:sz w:val="22"/>
          <w:szCs w:val="22"/>
        </w:rPr>
        <w:t xml:space="preserve">Marshall University </w:t>
      </w:r>
    </w:p>
    <w:p w:rsidR="000E3916" w:rsidRPr="000E3916" w:rsidRDefault="000E3916" w:rsidP="000E3916">
      <w:pPr>
        <w:jc w:val="center"/>
        <w:outlineLvl w:val="0"/>
        <w:rPr>
          <w:rFonts w:ascii="Calibri" w:hAnsi="Calibri"/>
          <w:b/>
          <w:sz w:val="22"/>
          <w:szCs w:val="22"/>
        </w:rPr>
      </w:pPr>
      <w:r w:rsidRPr="000E3916">
        <w:rPr>
          <w:rFonts w:ascii="Calibri" w:hAnsi="Calibri"/>
          <w:b/>
          <w:sz w:val="22"/>
          <w:szCs w:val="22"/>
        </w:rPr>
        <w:t xml:space="preserve">Syllabus </w:t>
      </w:r>
      <w:r w:rsidRPr="000E3916">
        <w:rPr>
          <w:rFonts w:ascii="Calibri" w:hAnsi="Calibri"/>
          <w:b/>
          <w:sz w:val="22"/>
          <w:szCs w:val="22"/>
        </w:rPr>
        <w:br/>
      </w:r>
    </w:p>
    <w:tbl>
      <w:tblPr>
        <w:tblW w:w="9270" w:type="dxa"/>
        <w:tblInd w:w="-162" w:type="dxa"/>
        <w:tblLook w:val="00A0" w:firstRow="1" w:lastRow="0" w:firstColumn="1" w:lastColumn="0" w:noHBand="0" w:noVBand="0"/>
      </w:tblPr>
      <w:tblGrid>
        <w:gridCol w:w="2340"/>
        <w:gridCol w:w="6930"/>
      </w:tblGrid>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 xml:space="preserve">Course Title/Number </w:t>
            </w:r>
          </w:p>
        </w:tc>
        <w:tc>
          <w:tcPr>
            <w:tcW w:w="6930" w:type="dxa"/>
          </w:tcPr>
          <w:p w:rsidR="000E3916" w:rsidRPr="000E3916" w:rsidRDefault="000E3916" w:rsidP="00EF6A79">
            <w:pPr>
              <w:rPr>
                <w:rFonts w:ascii="Calibri" w:hAnsi="Calibri" w:cs="Calibri"/>
                <w:b/>
                <w:sz w:val="22"/>
                <w:szCs w:val="22"/>
              </w:rPr>
            </w:pPr>
            <w:r w:rsidRPr="000E3916">
              <w:rPr>
                <w:rFonts w:ascii="Calibri" w:hAnsi="Calibri" w:cs="Calibri"/>
                <w:sz w:val="22"/>
                <w:szCs w:val="22"/>
              </w:rPr>
              <w:t>IST 224 Introduction to Forensics</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Semester/Year</w:t>
            </w:r>
          </w:p>
        </w:tc>
        <w:tc>
          <w:tcPr>
            <w:tcW w:w="6930" w:type="dxa"/>
          </w:tcPr>
          <w:p w:rsidR="000E3916" w:rsidRPr="000E3916" w:rsidRDefault="002F6316" w:rsidP="002F6316">
            <w:pPr>
              <w:tabs>
                <w:tab w:val="left" w:pos="-1440"/>
              </w:tabs>
              <w:rPr>
                <w:rFonts w:ascii="Calibri" w:hAnsi="Calibri" w:cs="Calibri"/>
                <w:sz w:val="22"/>
                <w:szCs w:val="22"/>
              </w:rPr>
            </w:pPr>
            <w:r>
              <w:rPr>
                <w:rFonts w:ascii="Calibri" w:hAnsi="Calibri" w:cs="Calibri"/>
                <w:b/>
                <w:sz w:val="22"/>
                <w:szCs w:val="22"/>
              </w:rPr>
              <w:t xml:space="preserve">SPRING </w:t>
            </w:r>
            <w:r w:rsidR="000E3916" w:rsidRPr="000E3916">
              <w:rPr>
                <w:rFonts w:ascii="Calibri" w:hAnsi="Calibri" w:cs="Calibri"/>
                <w:b/>
                <w:sz w:val="22"/>
                <w:szCs w:val="22"/>
              </w:rPr>
              <w:t>SEMESTER 201</w:t>
            </w:r>
            <w:r>
              <w:rPr>
                <w:rFonts w:ascii="Calibri" w:hAnsi="Calibri" w:cs="Calibri"/>
                <w:b/>
                <w:sz w:val="22"/>
                <w:szCs w:val="22"/>
              </w:rPr>
              <w:t>5</w:t>
            </w:r>
            <w:r w:rsidR="000E3916" w:rsidRPr="000E3916">
              <w:rPr>
                <w:rFonts w:ascii="Calibri" w:hAnsi="Calibri" w:cs="Calibri"/>
                <w:b/>
                <w:bCs/>
                <w:sz w:val="22"/>
                <w:szCs w:val="22"/>
              </w:rPr>
              <w:t xml:space="preserve">  </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Days/Time</w:t>
            </w:r>
          </w:p>
        </w:tc>
        <w:tc>
          <w:tcPr>
            <w:tcW w:w="6930" w:type="dxa"/>
          </w:tcPr>
          <w:p w:rsidR="000E3916" w:rsidRPr="000E3916" w:rsidRDefault="000E3916" w:rsidP="00AB203D">
            <w:pPr>
              <w:tabs>
                <w:tab w:val="left" w:pos="-1440"/>
              </w:tabs>
              <w:rPr>
                <w:rFonts w:ascii="Calibri" w:hAnsi="Calibri" w:cs="Calibri"/>
                <w:sz w:val="22"/>
                <w:szCs w:val="22"/>
              </w:rPr>
            </w:pPr>
            <w:r w:rsidRPr="000E3916">
              <w:rPr>
                <w:rFonts w:ascii="Calibri" w:hAnsi="Calibri" w:cs="Calibri"/>
                <w:sz w:val="22"/>
                <w:szCs w:val="22"/>
              </w:rPr>
              <w:t>MW</w:t>
            </w:r>
            <w:r w:rsidR="00AB203D">
              <w:rPr>
                <w:rFonts w:ascii="Calibri" w:hAnsi="Calibri" w:cs="Calibri"/>
                <w:sz w:val="22"/>
                <w:szCs w:val="22"/>
              </w:rPr>
              <w:t>F</w:t>
            </w:r>
            <w:r w:rsidRPr="000E3916">
              <w:rPr>
                <w:rFonts w:ascii="Calibri" w:hAnsi="Calibri" w:cs="Calibri"/>
                <w:sz w:val="22"/>
                <w:szCs w:val="22"/>
              </w:rPr>
              <w:t xml:space="preserve"> 2-</w:t>
            </w:r>
            <w:r w:rsidR="00AB203D">
              <w:rPr>
                <w:rFonts w:ascii="Calibri" w:hAnsi="Calibri" w:cs="Calibri"/>
                <w:sz w:val="22"/>
                <w:szCs w:val="22"/>
              </w:rPr>
              <w:t>2</w:t>
            </w:r>
            <w:r w:rsidRPr="000E3916">
              <w:rPr>
                <w:rFonts w:ascii="Calibri" w:hAnsi="Calibri" w:cs="Calibri"/>
                <w:sz w:val="22"/>
                <w:szCs w:val="22"/>
              </w:rPr>
              <w:t>:5</w:t>
            </w:r>
            <w:r w:rsidR="00AB203D">
              <w:rPr>
                <w:rFonts w:ascii="Calibri" w:hAnsi="Calibri" w:cs="Calibri"/>
                <w:sz w:val="22"/>
                <w:szCs w:val="22"/>
              </w:rPr>
              <w:t>0</w:t>
            </w:r>
            <w:r w:rsidRPr="000E3916">
              <w:rPr>
                <w:rFonts w:ascii="Calibri" w:hAnsi="Calibri" w:cs="Calibri"/>
                <w:sz w:val="22"/>
                <w:szCs w:val="22"/>
              </w:rPr>
              <w:t xml:space="preserve">; </w:t>
            </w:r>
            <w:r w:rsidR="00AB203D">
              <w:rPr>
                <w:rFonts w:ascii="Calibri" w:hAnsi="Calibri" w:cs="Calibri"/>
                <w:sz w:val="22"/>
                <w:szCs w:val="22"/>
              </w:rPr>
              <w:t>T 4:00 or 6:00</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Location</w:t>
            </w:r>
          </w:p>
        </w:tc>
        <w:tc>
          <w:tcPr>
            <w:tcW w:w="6930" w:type="dxa"/>
          </w:tcPr>
          <w:p w:rsidR="000E3916" w:rsidRPr="000E3916" w:rsidRDefault="000E3916" w:rsidP="002F6316">
            <w:pPr>
              <w:tabs>
                <w:tab w:val="left" w:pos="-1440"/>
              </w:tabs>
              <w:rPr>
                <w:rFonts w:ascii="Calibri" w:hAnsi="Calibri" w:cs="Calibri"/>
                <w:sz w:val="22"/>
                <w:szCs w:val="22"/>
              </w:rPr>
            </w:pPr>
            <w:r w:rsidRPr="000E3916">
              <w:rPr>
                <w:rFonts w:ascii="Calibri" w:hAnsi="Calibri" w:cs="Calibri"/>
                <w:bCs/>
                <w:sz w:val="22"/>
                <w:szCs w:val="22"/>
              </w:rPr>
              <w:t xml:space="preserve">Science </w:t>
            </w:r>
            <w:r w:rsidR="002F6316">
              <w:rPr>
                <w:rFonts w:ascii="Calibri" w:hAnsi="Calibri" w:cs="Calibri"/>
                <w:bCs/>
                <w:sz w:val="22"/>
                <w:szCs w:val="22"/>
              </w:rPr>
              <w:t>376</w:t>
            </w:r>
            <w:r w:rsidRPr="000E3916">
              <w:rPr>
                <w:rFonts w:ascii="Calibri" w:hAnsi="Calibri" w:cs="Calibri"/>
                <w:bCs/>
                <w:sz w:val="22"/>
                <w:szCs w:val="22"/>
              </w:rPr>
              <w:t xml:space="preserve"> (lecture) and Byrd Biotechnology Science Center 125 (Lab)</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Instructor</w:t>
            </w: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Terry Shank.</w:t>
            </w:r>
          </w:p>
        </w:tc>
      </w:tr>
      <w:tr w:rsidR="000E3916" w:rsidRPr="000E3916" w:rsidTr="00EF6A79">
        <w:trPr>
          <w:trHeight w:val="198"/>
        </w:trPr>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Office</w:t>
            </w: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Morrow Library Room 113</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Phone</w:t>
            </w: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304-696-3517</w:t>
            </w:r>
          </w:p>
        </w:tc>
      </w:tr>
      <w:tr w:rsidR="000E3916" w:rsidRPr="000E3916" w:rsidTr="00EF6A79">
        <w:trPr>
          <w:trHeight w:val="66"/>
        </w:trPr>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E-Mail</w:t>
            </w: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shank@marshall.edu</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Office/Hours</w:t>
            </w:r>
          </w:p>
        </w:tc>
        <w:tc>
          <w:tcPr>
            <w:tcW w:w="6930" w:type="dxa"/>
          </w:tcPr>
          <w:p w:rsidR="000E3916" w:rsidRPr="000E3916" w:rsidRDefault="000E3916" w:rsidP="002F6316">
            <w:pPr>
              <w:tabs>
                <w:tab w:val="left" w:pos="-1440"/>
              </w:tabs>
              <w:rPr>
                <w:rFonts w:ascii="Calibri" w:hAnsi="Calibri" w:cs="Calibri"/>
                <w:sz w:val="22"/>
                <w:szCs w:val="22"/>
              </w:rPr>
            </w:pPr>
            <w:r w:rsidRPr="000E3916">
              <w:rPr>
                <w:color w:val="000000"/>
                <w:sz w:val="22"/>
                <w:szCs w:val="22"/>
              </w:rPr>
              <w:t xml:space="preserve">MWF 9-950 am, </w:t>
            </w:r>
            <w:r w:rsidR="002F6316">
              <w:rPr>
                <w:color w:val="000000"/>
                <w:sz w:val="22"/>
                <w:szCs w:val="22"/>
              </w:rPr>
              <w:t>W10-12</w:t>
            </w:r>
            <w:r w:rsidRPr="000E3916">
              <w:rPr>
                <w:color w:val="000000"/>
                <w:sz w:val="22"/>
                <w:szCs w:val="22"/>
              </w:rPr>
              <w:t xml:space="preserve">, F </w:t>
            </w:r>
            <w:r w:rsidR="002F6316">
              <w:rPr>
                <w:color w:val="000000"/>
                <w:sz w:val="22"/>
                <w:szCs w:val="22"/>
              </w:rPr>
              <w:t>3</w:t>
            </w:r>
            <w:r w:rsidRPr="000E3916">
              <w:rPr>
                <w:color w:val="000000"/>
                <w:sz w:val="22"/>
                <w:szCs w:val="22"/>
              </w:rPr>
              <w:t xml:space="preserve">-6 </w:t>
            </w:r>
            <w:r w:rsidRPr="000E3916">
              <w:rPr>
                <w:color w:val="000000"/>
                <w:sz w:val="22"/>
                <w:szCs w:val="22"/>
              </w:rPr>
              <w:br/>
              <w:t xml:space="preserve">   TR: not on campus</w:t>
            </w:r>
            <w:r w:rsidRPr="000E3916">
              <w:rPr>
                <w:color w:val="000000"/>
                <w:sz w:val="22"/>
                <w:szCs w:val="22"/>
              </w:rPr>
              <w:br/>
              <w:t xml:space="preserve">   Other times by appointment ONLY</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University Policies</w:t>
            </w:r>
          </w:p>
        </w:tc>
        <w:tc>
          <w:tcPr>
            <w:tcW w:w="6930" w:type="dxa"/>
          </w:tcPr>
          <w:p w:rsidR="000E3916" w:rsidRPr="000E3916" w:rsidRDefault="000E3916" w:rsidP="00EF6A79">
            <w:pPr>
              <w:tabs>
                <w:tab w:val="left" w:pos="-1440"/>
              </w:tabs>
              <w:spacing w:after="60"/>
              <w:rPr>
                <w:rFonts w:ascii="Calibri" w:hAnsi="Calibri" w:cs="Calibri"/>
                <w:sz w:val="22"/>
                <w:szCs w:val="22"/>
              </w:rPr>
            </w:pPr>
            <w:r w:rsidRPr="000E3916">
              <w:rPr>
                <w:rFonts w:ascii="Calibri" w:hAnsi="Calibri" w:cs="Calibri"/>
                <w:sz w:val="22"/>
                <w:szCs w:val="22"/>
              </w:rPr>
              <w:t xml:space="preserve">By enrolling in this course, you agree to the University Policies listed below. Please read the full text of each policy be going to </w:t>
            </w:r>
            <w:hyperlink r:id="rId7" w:history="1">
              <w:r w:rsidRPr="000E3916">
                <w:rPr>
                  <w:rStyle w:val="Hyperlink"/>
                  <w:rFonts w:ascii="Calibri" w:hAnsi="Calibri" w:cs="Calibri"/>
                  <w:sz w:val="22"/>
                  <w:szCs w:val="22"/>
                </w:rPr>
                <w:t>www.marshall.edu/academic-affairs</w:t>
              </w:r>
            </w:hyperlink>
            <w:r w:rsidRPr="000E3916">
              <w:rPr>
                <w:rFonts w:ascii="Calibri" w:hAnsi="Calibri" w:cs="Calibri"/>
                <w:sz w:val="22"/>
                <w:szCs w:val="22"/>
              </w:rPr>
              <w:t xml:space="preserve"> and clicking on “Marshall University Policies.”  Or, you can access the policies directly by going to </w:t>
            </w:r>
            <w:hyperlink r:id="rId8" w:history="1">
              <w:r w:rsidRPr="000E3916">
                <w:rPr>
                  <w:rStyle w:val="Hyperlink"/>
                  <w:rFonts w:ascii="Calibri" w:hAnsi="Calibri" w:cs="Calibri"/>
                  <w:sz w:val="22"/>
                  <w:szCs w:val="22"/>
                </w:rPr>
                <w:t>http://www.marshall.edu/academic-affairs/?page_id=802</w:t>
              </w:r>
            </w:hyperlink>
            <w:r w:rsidRPr="000E3916">
              <w:rPr>
                <w:rFonts w:ascii="Calibri" w:hAnsi="Calibri" w:cs="Calibri"/>
                <w:sz w:val="22"/>
                <w:szCs w:val="22"/>
              </w:rPr>
              <w:t xml:space="preserve"> </w:t>
            </w:r>
          </w:p>
          <w:p w:rsidR="000E3916" w:rsidRPr="000E3916" w:rsidRDefault="000E3916" w:rsidP="00EF6A79">
            <w:pPr>
              <w:tabs>
                <w:tab w:val="left" w:pos="-1440"/>
              </w:tabs>
              <w:rPr>
                <w:rFonts w:ascii="Calibri" w:hAnsi="Calibri" w:cs="Calibri"/>
                <w:b/>
                <w:sz w:val="22"/>
                <w:szCs w:val="22"/>
              </w:rPr>
            </w:pPr>
            <w:r w:rsidRPr="000E3916">
              <w:rPr>
                <w:rFonts w:ascii="Calibri" w:hAnsi="Calibri" w:cs="Calibri"/>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tc>
      </w:tr>
      <w:tr w:rsidR="000E3916" w:rsidRPr="000E3916" w:rsidTr="00EF6A79">
        <w:trPr>
          <w:trHeight w:val="66"/>
        </w:trPr>
        <w:tc>
          <w:tcPr>
            <w:tcW w:w="2340" w:type="dxa"/>
          </w:tcPr>
          <w:p w:rsidR="000E3916" w:rsidRPr="000E3916" w:rsidRDefault="000E3916" w:rsidP="00EF6A79">
            <w:pPr>
              <w:tabs>
                <w:tab w:val="left" w:pos="-1440"/>
              </w:tabs>
              <w:rPr>
                <w:rFonts w:ascii="Calibri" w:hAnsi="Calibri" w:cs="Calibri"/>
                <w:sz w:val="22"/>
                <w:szCs w:val="22"/>
              </w:rPr>
            </w:pP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 xml:space="preserve"> </w:t>
            </w:r>
          </w:p>
        </w:tc>
      </w:tr>
    </w:tbl>
    <w:p w:rsidR="000E3916" w:rsidRPr="000E3916" w:rsidRDefault="000E3916" w:rsidP="000E3916">
      <w:pPr>
        <w:tabs>
          <w:tab w:val="left" w:pos="-1440"/>
        </w:tabs>
        <w:rPr>
          <w:rFonts w:ascii="Calibri" w:hAnsi="Calibri" w:cs="Calibri"/>
          <w:b/>
          <w:sz w:val="22"/>
          <w:szCs w:val="22"/>
          <w:u w:val="single"/>
        </w:rPr>
      </w:pPr>
    </w:p>
    <w:p w:rsidR="000E3916" w:rsidRPr="000E3916" w:rsidRDefault="000E3916" w:rsidP="000E3916">
      <w:pPr>
        <w:tabs>
          <w:tab w:val="left" w:pos="-1440"/>
        </w:tabs>
        <w:spacing w:line="360" w:lineRule="auto"/>
        <w:rPr>
          <w:rFonts w:ascii="Calibri" w:hAnsi="Calibri"/>
          <w:b/>
          <w:sz w:val="22"/>
          <w:szCs w:val="22"/>
        </w:rPr>
      </w:pPr>
      <w:r w:rsidRPr="000E3916">
        <w:rPr>
          <w:rFonts w:ascii="Calibri" w:hAnsi="Calibri" w:cs="Calibri"/>
          <w:b/>
          <w:sz w:val="22"/>
          <w:szCs w:val="22"/>
        </w:rPr>
        <w:t>Course Description</w:t>
      </w:r>
      <w:r w:rsidRPr="000E3916">
        <w:rPr>
          <w:rFonts w:ascii="Calibri" w:hAnsi="Calibri"/>
          <w:b/>
          <w:sz w:val="22"/>
          <w:szCs w:val="22"/>
        </w:rPr>
        <w:t>: From Catalog</w:t>
      </w:r>
    </w:p>
    <w:tbl>
      <w:tblPr>
        <w:tblW w:w="8928" w:type="dxa"/>
        <w:tblLook w:val="00A0" w:firstRow="1" w:lastRow="0" w:firstColumn="1" w:lastColumn="0" w:noHBand="0" w:noVBand="0"/>
      </w:tblPr>
      <w:tblGrid>
        <w:gridCol w:w="8928"/>
      </w:tblGrid>
      <w:tr w:rsidR="000E3916" w:rsidRPr="000E3916" w:rsidTr="00EF6A79">
        <w:tc>
          <w:tcPr>
            <w:tcW w:w="8928" w:type="dxa"/>
          </w:tcPr>
          <w:p w:rsidR="000E3916" w:rsidRPr="000E3916" w:rsidRDefault="000E3916" w:rsidP="00EF6A79">
            <w:pPr>
              <w:rPr>
                <w:rFonts w:ascii="Calibri" w:hAnsi="Calibri" w:cs="Calibri"/>
                <w:sz w:val="22"/>
                <w:szCs w:val="22"/>
              </w:rPr>
            </w:pPr>
            <w:r w:rsidRPr="000E3916">
              <w:rPr>
                <w:rFonts w:ascii="Calibri" w:hAnsi="Calibri" w:cs="Calibri"/>
                <w:sz w:val="22"/>
                <w:szCs w:val="22"/>
              </w:rPr>
              <w:t>IST 224 Hands-on DNA typing of simulated crime scene evidence. Process biological samples, purify DNA, perform presumptive and confirmatory tests for blood and semen, learn microscopy, PCR genetic analysis and practice testimony.</w:t>
            </w:r>
          </w:p>
        </w:tc>
      </w:tr>
    </w:tbl>
    <w:p w:rsidR="000E3916" w:rsidRPr="000E3916" w:rsidRDefault="000E3916" w:rsidP="000E3916">
      <w:pPr>
        <w:outlineLvl w:val="0"/>
        <w:rPr>
          <w:rFonts w:ascii="Calibri" w:hAnsi="Calibri"/>
          <w:b/>
          <w:sz w:val="22"/>
          <w:szCs w:val="22"/>
          <w:u w:val="single"/>
        </w:rPr>
      </w:pPr>
    </w:p>
    <w:p w:rsidR="000E3916" w:rsidRPr="000E3916" w:rsidRDefault="000E3916" w:rsidP="000E3916">
      <w:pPr>
        <w:spacing w:line="360" w:lineRule="auto"/>
        <w:outlineLvl w:val="0"/>
        <w:rPr>
          <w:rFonts w:ascii="Calibri" w:hAnsi="Calibri"/>
          <w:sz w:val="22"/>
          <w:szCs w:val="22"/>
        </w:rPr>
      </w:pPr>
      <w:r w:rsidRPr="000E3916">
        <w:rPr>
          <w:rFonts w:ascii="Calibri" w:hAnsi="Calibri"/>
          <w:b/>
          <w:sz w:val="22"/>
          <w:szCs w:val="22"/>
        </w:rPr>
        <w:t>Required Texts, Additional Reading, and Other Materials</w:t>
      </w:r>
    </w:p>
    <w:tbl>
      <w:tblPr>
        <w:tblW w:w="9090" w:type="dxa"/>
        <w:tblInd w:w="-162" w:type="dxa"/>
        <w:tblLook w:val="00A0" w:firstRow="1" w:lastRow="0" w:firstColumn="1" w:lastColumn="0" w:noHBand="0" w:noVBand="0"/>
      </w:tblPr>
      <w:tblGrid>
        <w:gridCol w:w="9090"/>
      </w:tblGrid>
      <w:tr w:rsidR="000E3916" w:rsidRPr="000E3916" w:rsidTr="00EF6A79">
        <w:tc>
          <w:tcPr>
            <w:tcW w:w="9090" w:type="dxa"/>
          </w:tcPr>
          <w:p w:rsidR="000E3916" w:rsidRPr="000E3916" w:rsidRDefault="000E3916" w:rsidP="00EF6A79">
            <w:pPr>
              <w:pStyle w:val="ListParagraph"/>
              <w:numPr>
                <w:ilvl w:val="0"/>
                <w:numId w:val="5"/>
              </w:numPr>
              <w:ind w:left="612" w:hanging="252"/>
              <w:rPr>
                <w:bCs/>
                <w:color w:val="000000"/>
              </w:rPr>
            </w:pPr>
            <w:r w:rsidRPr="000E3916">
              <w:rPr>
                <w:bCs/>
                <w:color w:val="000000"/>
              </w:rPr>
              <w:t>Forensic Science: From the Crime Scene to the Crime Lab, Second Edition © 2013.  Richard Saferstein Pearson Education Inc. 2009 ISBN-10</w:t>
            </w:r>
            <w:r w:rsidRPr="000E3916">
              <w:rPr>
                <w:b/>
                <w:bCs/>
                <w:color w:val="000000"/>
              </w:rPr>
              <w:t>:</w:t>
            </w:r>
            <w:r w:rsidRPr="000E3916">
              <w:rPr>
                <w:bCs/>
                <w:color w:val="000000"/>
              </w:rPr>
              <w:t xml:space="preserve"> 0-13-139187-9</w:t>
            </w:r>
          </w:p>
          <w:p w:rsidR="000E3916" w:rsidRPr="000E3916" w:rsidRDefault="000E3916" w:rsidP="00EF6A79">
            <w:pPr>
              <w:pStyle w:val="ListParagraph"/>
              <w:numPr>
                <w:ilvl w:val="0"/>
                <w:numId w:val="5"/>
              </w:numPr>
              <w:ind w:left="612" w:hanging="252"/>
            </w:pPr>
            <w:r w:rsidRPr="000E3916">
              <w:rPr>
                <w:rFonts w:cs="Arial"/>
                <w:color w:val="000000"/>
              </w:rPr>
              <w:t xml:space="preserve">Instructor provided slideshows, laboratory protocols, worksheets and laboratory notes.  </w:t>
            </w:r>
            <w:r w:rsidRPr="000E3916">
              <w:rPr>
                <w:color w:val="000000"/>
              </w:rPr>
              <w:t xml:space="preserve"> </w:t>
            </w:r>
          </w:p>
          <w:p w:rsidR="000E3916" w:rsidRPr="000E3916" w:rsidRDefault="000E3916" w:rsidP="00EF6A79">
            <w:pPr>
              <w:pStyle w:val="ListParagraph"/>
              <w:numPr>
                <w:ilvl w:val="0"/>
                <w:numId w:val="5"/>
              </w:numPr>
              <w:ind w:left="612" w:hanging="252"/>
            </w:pPr>
            <w:r w:rsidRPr="000E3916">
              <w:t>Mystery of Lyle and Louise Manual</w:t>
            </w:r>
          </w:p>
        </w:tc>
      </w:tr>
    </w:tbl>
    <w:p w:rsidR="008B2757" w:rsidRPr="00E43995" w:rsidRDefault="008B2757" w:rsidP="008B2757">
      <w:pPr>
        <w:spacing w:line="360" w:lineRule="auto"/>
        <w:outlineLvl w:val="0"/>
        <w:rPr>
          <w:rFonts w:ascii="Calibri" w:hAnsi="Calibri"/>
          <w:b/>
          <w:sz w:val="22"/>
          <w:szCs w:val="22"/>
        </w:rPr>
      </w:pPr>
      <w:r w:rsidRPr="00E43995">
        <w:rPr>
          <w:rFonts w:ascii="Calibri" w:hAnsi="Calibri"/>
          <w:b/>
          <w:sz w:val="22"/>
          <w:szCs w:val="22"/>
        </w:rPr>
        <w:t>Course Requirements / Due Dates</w:t>
      </w:r>
    </w:p>
    <w:tbl>
      <w:tblPr>
        <w:tblW w:w="9180" w:type="dxa"/>
        <w:tblInd w:w="-72" w:type="dxa"/>
        <w:tblLook w:val="00A0" w:firstRow="1" w:lastRow="0" w:firstColumn="1" w:lastColumn="0" w:noHBand="0" w:noVBand="0"/>
      </w:tblPr>
      <w:tblGrid>
        <w:gridCol w:w="9180"/>
      </w:tblGrid>
      <w:tr w:rsidR="008B2757" w:rsidRPr="00E43995" w:rsidTr="002F79EE">
        <w:tc>
          <w:tcPr>
            <w:tcW w:w="9180" w:type="dxa"/>
          </w:tcPr>
          <w:p w:rsidR="004069DE" w:rsidRPr="00E43995" w:rsidRDefault="004069DE" w:rsidP="00AB0EE1">
            <w:r w:rsidRPr="00E43995">
              <w:rPr>
                <w:rFonts w:ascii="Calibri" w:hAnsi="Calibri"/>
                <w:sz w:val="22"/>
                <w:szCs w:val="22"/>
              </w:rPr>
              <w:t>.</w:t>
            </w:r>
            <w:r w:rsidR="00B23E93" w:rsidRPr="00E43995">
              <w:rPr>
                <w:rFonts w:ascii="Calibri" w:hAnsi="Calibri"/>
                <w:sz w:val="22"/>
                <w:szCs w:val="22"/>
              </w:rPr>
              <w:t xml:space="preserve"> </w:t>
            </w:r>
          </w:p>
          <w:p w:rsidR="00AB0EE1" w:rsidRPr="00AB0EE1" w:rsidRDefault="00AB0EE1" w:rsidP="002F79EE">
            <w:pPr>
              <w:pStyle w:val="ListParagraph"/>
              <w:numPr>
                <w:ilvl w:val="0"/>
                <w:numId w:val="6"/>
              </w:numPr>
              <w:ind w:left="522" w:hanging="270"/>
            </w:pPr>
            <w:r w:rsidRPr="003C264B">
              <w:t xml:space="preserve">There will be two exams (125 pts each) </w:t>
            </w:r>
            <w:r w:rsidR="00D125D3">
              <w:t>Feb 16</w:t>
            </w:r>
            <w:r w:rsidRPr="003C264B">
              <w:t xml:space="preserve">and </w:t>
            </w:r>
            <w:r w:rsidR="00D125D3">
              <w:t>March</w:t>
            </w:r>
            <w:r w:rsidR="00B9098A">
              <w:t xml:space="preserve"> </w:t>
            </w:r>
            <w:r w:rsidR="00D125D3">
              <w:t>30</w:t>
            </w:r>
            <w:r w:rsidRPr="003C264B">
              <w:t xml:space="preserve"> and a </w:t>
            </w:r>
            <w:r w:rsidR="00D125D3">
              <w:t>semi-</w:t>
            </w:r>
            <w:r w:rsidRPr="003C264B">
              <w:t xml:space="preserve">comprehensive final (150 points) </w:t>
            </w:r>
            <w:r w:rsidR="00B9098A">
              <w:t>Dec 8</w:t>
            </w:r>
            <w:r w:rsidRPr="003C264B">
              <w:t xml:space="preserve">. </w:t>
            </w:r>
            <w:r>
              <w:t>Exams will be M</w:t>
            </w:r>
            <w:r w:rsidRPr="003C264B">
              <w:t>ultiple choice, true/false and essay</w:t>
            </w:r>
            <w:r w:rsidR="00D125D3">
              <w:t>/short answer</w:t>
            </w:r>
            <w:r w:rsidRPr="003C264B">
              <w:t xml:space="preserve"> questions</w:t>
            </w:r>
          </w:p>
          <w:p w:rsidR="008B2757" w:rsidRPr="00E43995" w:rsidRDefault="00C93AEF" w:rsidP="002F79EE">
            <w:pPr>
              <w:pStyle w:val="ListParagraph"/>
              <w:numPr>
                <w:ilvl w:val="0"/>
                <w:numId w:val="6"/>
              </w:numPr>
              <w:ind w:left="522" w:hanging="270"/>
            </w:pPr>
            <w:r w:rsidRPr="00E43995">
              <w:rPr>
                <w:rFonts w:cs="Arial"/>
                <w:color w:val="000000"/>
              </w:rPr>
              <w:t>Lab work and pre and post lab worksheets</w:t>
            </w:r>
            <w:r w:rsidR="00A34511" w:rsidRPr="00E43995">
              <w:rPr>
                <w:rFonts w:cs="Arial"/>
                <w:color w:val="000000"/>
              </w:rPr>
              <w:t xml:space="preserve">.  </w:t>
            </w:r>
            <w:r w:rsidRPr="00E43995">
              <w:rPr>
                <w:rFonts w:cs="Arial"/>
                <w:color w:val="000000"/>
              </w:rPr>
              <w:t xml:space="preserve">Prelab worksheets are due </w:t>
            </w:r>
            <w:r w:rsidR="00336830">
              <w:rPr>
                <w:rFonts w:cs="Arial"/>
                <w:color w:val="000000"/>
              </w:rPr>
              <w:t xml:space="preserve">on the day of the lab, </w:t>
            </w:r>
            <w:r w:rsidRPr="00E43995">
              <w:rPr>
                <w:rFonts w:cs="Arial"/>
                <w:color w:val="000000"/>
              </w:rPr>
              <w:t>before lab starts and Postlab worksheets are due</w:t>
            </w:r>
            <w:r w:rsidR="00336830">
              <w:rPr>
                <w:rFonts w:cs="Arial"/>
                <w:color w:val="000000"/>
              </w:rPr>
              <w:t xml:space="preserve"> one week after</w:t>
            </w:r>
            <w:r w:rsidRPr="00E43995">
              <w:rPr>
                <w:rFonts w:cs="Arial"/>
                <w:color w:val="000000"/>
              </w:rPr>
              <w:t xml:space="preserve"> the lab is completed.</w:t>
            </w:r>
          </w:p>
          <w:p w:rsidR="00DE7459" w:rsidRPr="00E43995" w:rsidRDefault="00E838F4" w:rsidP="00D125D3">
            <w:pPr>
              <w:pStyle w:val="ListParagraph"/>
              <w:numPr>
                <w:ilvl w:val="0"/>
                <w:numId w:val="6"/>
              </w:numPr>
              <w:ind w:left="522" w:hanging="270"/>
            </w:pPr>
            <w:r>
              <w:t>Case</w:t>
            </w:r>
            <w:r w:rsidR="00DE7459" w:rsidRPr="00E43995">
              <w:t xml:space="preserve"> notes are due one week after the completion of the lab work for </w:t>
            </w:r>
            <w:r w:rsidR="00AB0EE1">
              <w:t>each</w:t>
            </w:r>
            <w:r w:rsidR="00DE7459" w:rsidRPr="00E43995">
              <w:t xml:space="preserve"> lab</w:t>
            </w:r>
            <w:r w:rsidR="00D125D3">
              <w:t>.</w:t>
            </w:r>
          </w:p>
        </w:tc>
      </w:tr>
    </w:tbl>
    <w:p w:rsidR="00235F5B" w:rsidRPr="00E43995" w:rsidRDefault="00235F5B" w:rsidP="00235F5B">
      <w:pPr>
        <w:rPr>
          <w:rFonts w:ascii="Calibri" w:hAnsi="Calibri" w:cs="Arial"/>
          <w:b/>
          <w:color w:val="000000"/>
          <w:sz w:val="22"/>
          <w:szCs w:val="22"/>
        </w:rPr>
      </w:pPr>
      <w:r w:rsidRPr="00E43995">
        <w:rPr>
          <w:rFonts w:ascii="Calibri" w:hAnsi="Calibri" w:cs="Arial"/>
          <w:b/>
          <w:color w:val="000000"/>
          <w:sz w:val="22"/>
          <w:szCs w:val="22"/>
        </w:rPr>
        <w:lastRenderedPageBreak/>
        <w:t>Computer Requirements:</w:t>
      </w:r>
    </w:p>
    <w:p w:rsidR="00235F5B" w:rsidRDefault="00235F5B" w:rsidP="001677D2">
      <w:pPr>
        <w:ind w:left="720"/>
        <w:rPr>
          <w:rFonts w:ascii="Calibri" w:hAnsi="Calibri" w:cs="Arial"/>
          <w:color w:val="000000"/>
          <w:sz w:val="22"/>
          <w:szCs w:val="22"/>
        </w:rPr>
      </w:pPr>
      <w:r w:rsidRPr="00E43995">
        <w:rPr>
          <w:rFonts w:ascii="Calibri" w:hAnsi="Calibri" w:cs="Arial"/>
          <w:color w:val="000000"/>
          <w:sz w:val="22"/>
          <w:szCs w:val="22"/>
        </w:rPr>
        <w:t>Access to a Pentium com</w:t>
      </w:r>
      <w:r w:rsidR="0046216B" w:rsidRPr="00E43995">
        <w:rPr>
          <w:rFonts w:ascii="Calibri" w:hAnsi="Calibri" w:cs="Arial"/>
          <w:color w:val="000000"/>
          <w:sz w:val="22"/>
          <w:szCs w:val="22"/>
        </w:rPr>
        <w:t>puter with Microsoft Office 2007</w:t>
      </w:r>
      <w:r w:rsidR="00794287">
        <w:rPr>
          <w:rFonts w:ascii="Calibri" w:hAnsi="Calibri" w:cs="Arial"/>
          <w:color w:val="000000"/>
          <w:sz w:val="22"/>
          <w:szCs w:val="22"/>
        </w:rPr>
        <w:t xml:space="preserve"> or higher</w:t>
      </w:r>
      <w:r w:rsidR="0046216B" w:rsidRPr="00E43995">
        <w:rPr>
          <w:rFonts w:ascii="Calibri" w:hAnsi="Calibri" w:cs="Arial"/>
          <w:color w:val="000000"/>
          <w:sz w:val="22"/>
          <w:szCs w:val="22"/>
        </w:rPr>
        <w:t xml:space="preserve">, </w:t>
      </w:r>
      <w:r w:rsidRPr="00E43995">
        <w:rPr>
          <w:rFonts w:ascii="Calibri" w:hAnsi="Calibri" w:cs="Arial"/>
          <w:color w:val="000000"/>
          <w:sz w:val="22"/>
          <w:szCs w:val="22"/>
        </w:rPr>
        <w:t>Internet Explorer</w:t>
      </w:r>
      <w:r w:rsidR="00794287">
        <w:rPr>
          <w:rFonts w:ascii="Calibri" w:hAnsi="Calibri" w:cs="Arial"/>
          <w:color w:val="000000"/>
          <w:sz w:val="22"/>
          <w:szCs w:val="22"/>
        </w:rPr>
        <w:t xml:space="preserve"> or other browser</w:t>
      </w:r>
      <w:r w:rsidRPr="00E43995">
        <w:rPr>
          <w:rFonts w:ascii="Calibri" w:hAnsi="Calibri" w:cs="Arial"/>
          <w:color w:val="000000"/>
          <w:sz w:val="22"/>
          <w:szCs w:val="22"/>
        </w:rPr>
        <w:t xml:space="preserve"> and</w:t>
      </w:r>
      <w:r w:rsidR="00BB7F0C" w:rsidRPr="00E43995">
        <w:rPr>
          <w:rFonts w:ascii="Calibri" w:hAnsi="Calibri" w:cs="Arial"/>
          <w:color w:val="000000"/>
          <w:sz w:val="22"/>
          <w:szCs w:val="22"/>
        </w:rPr>
        <w:t xml:space="preserve"> </w:t>
      </w:r>
      <w:r w:rsidR="002C2C0C">
        <w:rPr>
          <w:rFonts w:ascii="Calibri" w:hAnsi="Calibri" w:cs="Arial"/>
          <w:color w:val="000000"/>
          <w:sz w:val="22"/>
          <w:szCs w:val="22"/>
        </w:rPr>
        <w:t>MU Online</w:t>
      </w:r>
      <w:r w:rsidR="00794287">
        <w:rPr>
          <w:rFonts w:ascii="Calibri" w:hAnsi="Calibri" w:cs="Arial"/>
          <w:color w:val="000000"/>
          <w:sz w:val="22"/>
          <w:szCs w:val="22"/>
        </w:rPr>
        <w:t xml:space="preserve"> access</w:t>
      </w:r>
      <w:r w:rsidRPr="00E43995">
        <w:rPr>
          <w:rFonts w:ascii="Calibri" w:hAnsi="Calibri" w:cs="Arial"/>
          <w:color w:val="000000"/>
          <w:sz w:val="22"/>
          <w:szCs w:val="22"/>
        </w:rPr>
        <w:t xml:space="preserve">. </w:t>
      </w:r>
    </w:p>
    <w:p w:rsidR="0044206B" w:rsidRPr="00E43995" w:rsidRDefault="0044206B" w:rsidP="001677D2">
      <w:pPr>
        <w:ind w:left="720"/>
        <w:rPr>
          <w:rFonts w:ascii="Calibri" w:hAnsi="Calibri" w:cs="Arial"/>
          <w:color w:val="000000"/>
          <w:sz w:val="22"/>
          <w:szCs w:val="22"/>
        </w:rPr>
      </w:pPr>
    </w:p>
    <w:p w:rsidR="00842520" w:rsidRPr="00E43995" w:rsidRDefault="00842520" w:rsidP="001677D2">
      <w:pPr>
        <w:ind w:left="720"/>
        <w:rPr>
          <w:rFonts w:ascii="Calibri" w:hAnsi="Calibri" w:cs="Arial"/>
          <w:color w:val="000000"/>
          <w:sz w:val="22"/>
          <w:szCs w:val="22"/>
        </w:rPr>
      </w:pPr>
    </w:p>
    <w:p w:rsidR="00E467CF" w:rsidRPr="00E43995" w:rsidRDefault="00E467CF" w:rsidP="00A57833">
      <w:pPr>
        <w:rPr>
          <w:rFonts w:ascii="Calibri" w:hAnsi="Calibri" w:cs="Arial"/>
          <w:b/>
          <w:sz w:val="22"/>
          <w:szCs w:val="22"/>
          <w:u w:val="single"/>
        </w:rPr>
      </w:pPr>
      <w:r w:rsidRPr="00E43995">
        <w:rPr>
          <w:rFonts w:ascii="Calibri" w:hAnsi="Calibri" w:cs="Arial"/>
          <w:b/>
          <w:sz w:val="22"/>
          <w:szCs w:val="22"/>
          <w:u w:val="single"/>
        </w:rPr>
        <w:t>Course Student Learning Outcomes and Assessment Measures</w:t>
      </w:r>
    </w:p>
    <w:p w:rsidR="00786E5E" w:rsidRPr="00E43995" w:rsidRDefault="00786E5E" w:rsidP="00786E5E">
      <w:pPr>
        <w:rPr>
          <w:rFonts w:ascii="Calibri" w:hAnsi="Calibri" w:cs="Calibri"/>
          <w:color w:val="000000"/>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945"/>
        <w:gridCol w:w="2979"/>
      </w:tblGrid>
      <w:tr w:rsidR="00531FCD" w:rsidRPr="00E43995" w:rsidTr="00AB203D">
        <w:trPr>
          <w:trHeight w:val="395"/>
        </w:trPr>
        <w:tc>
          <w:tcPr>
            <w:tcW w:w="3256" w:type="dxa"/>
          </w:tcPr>
          <w:p w:rsidR="00786E5E" w:rsidRPr="00E43995" w:rsidRDefault="00786E5E" w:rsidP="00786E5E">
            <w:pPr>
              <w:outlineLvl w:val="0"/>
              <w:rPr>
                <w:rFonts w:ascii="Calibri" w:hAnsi="Calibri" w:cs="Calibri"/>
                <w:b/>
                <w:sz w:val="22"/>
                <w:szCs w:val="22"/>
              </w:rPr>
            </w:pPr>
            <w:r w:rsidRPr="00E43995">
              <w:rPr>
                <w:rFonts w:ascii="Calibri" w:hAnsi="Calibri" w:cs="Calibri"/>
                <w:b/>
                <w:sz w:val="22"/>
                <w:szCs w:val="22"/>
              </w:rPr>
              <w:t xml:space="preserve">Course Student Learning Outcomes </w:t>
            </w:r>
          </w:p>
        </w:tc>
        <w:tc>
          <w:tcPr>
            <w:tcW w:w="2945" w:type="dxa"/>
          </w:tcPr>
          <w:p w:rsidR="00786E5E" w:rsidRPr="00E43995" w:rsidRDefault="00786E5E" w:rsidP="00786E5E">
            <w:pPr>
              <w:outlineLvl w:val="0"/>
              <w:rPr>
                <w:rFonts w:ascii="Calibri" w:hAnsi="Calibri" w:cs="Calibri"/>
                <w:b/>
                <w:sz w:val="22"/>
                <w:szCs w:val="22"/>
              </w:rPr>
            </w:pPr>
            <w:r w:rsidRPr="00E43995">
              <w:rPr>
                <w:rFonts w:ascii="Calibri" w:hAnsi="Calibri" w:cs="Calibri"/>
                <w:b/>
                <w:sz w:val="22"/>
                <w:szCs w:val="22"/>
              </w:rPr>
              <w:t>How Practiced in this Course</w:t>
            </w:r>
          </w:p>
        </w:tc>
        <w:tc>
          <w:tcPr>
            <w:tcW w:w="2979" w:type="dxa"/>
          </w:tcPr>
          <w:p w:rsidR="00786E5E" w:rsidRPr="00E43995" w:rsidRDefault="00786E5E" w:rsidP="00786E5E">
            <w:pPr>
              <w:outlineLvl w:val="0"/>
              <w:rPr>
                <w:rFonts w:ascii="Calibri" w:hAnsi="Calibri" w:cs="Calibri"/>
                <w:b/>
                <w:sz w:val="22"/>
                <w:szCs w:val="22"/>
              </w:rPr>
            </w:pPr>
            <w:r w:rsidRPr="00E43995">
              <w:rPr>
                <w:rFonts w:ascii="Calibri" w:hAnsi="Calibri" w:cs="Calibri"/>
                <w:b/>
                <w:sz w:val="22"/>
                <w:szCs w:val="22"/>
              </w:rPr>
              <w:t>How Assessed in this Course</w:t>
            </w:r>
          </w:p>
        </w:tc>
      </w:tr>
      <w:tr w:rsidR="00531FCD" w:rsidRPr="00E43995" w:rsidTr="00AB203D">
        <w:tc>
          <w:tcPr>
            <w:tcW w:w="3256" w:type="dxa"/>
          </w:tcPr>
          <w:p w:rsidR="00C92857" w:rsidRPr="00E43995" w:rsidRDefault="00786E5E" w:rsidP="00786E5E">
            <w:pPr>
              <w:rPr>
                <w:rFonts w:ascii="Calibri" w:hAnsi="Calibri" w:cs="Calibri"/>
                <w:sz w:val="22"/>
                <w:szCs w:val="22"/>
              </w:rPr>
            </w:pPr>
            <w:r w:rsidRPr="00E43995">
              <w:rPr>
                <w:rFonts w:ascii="Calibri" w:hAnsi="Calibri" w:cs="Calibri"/>
                <w:sz w:val="22"/>
                <w:szCs w:val="22"/>
              </w:rPr>
              <w:t xml:space="preserve">Students will </w:t>
            </w:r>
            <w:r w:rsidR="00B7237C" w:rsidRPr="00E43995">
              <w:rPr>
                <w:rFonts w:ascii="Calibri" w:hAnsi="Calibri" w:cs="Calibri"/>
                <w:sz w:val="22"/>
                <w:szCs w:val="22"/>
                <w:u w:val="single"/>
              </w:rPr>
              <w:t>demonstrate</w:t>
            </w:r>
            <w:r w:rsidR="00B7237C" w:rsidRPr="00E43995">
              <w:rPr>
                <w:rFonts w:ascii="Calibri" w:hAnsi="Calibri" w:cs="Calibri"/>
                <w:sz w:val="22"/>
                <w:szCs w:val="22"/>
              </w:rPr>
              <w:t xml:space="preserve"> understanding</w:t>
            </w:r>
            <w:r w:rsidR="008E568D" w:rsidRPr="00E43995">
              <w:rPr>
                <w:rFonts w:ascii="Calibri" w:hAnsi="Calibri" w:cs="Arial"/>
                <w:bCs/>
                <w:sz w:val="22"/>
                <w:szCs w:val="22"/>
              </w:rPr>
              <w:t xml:space="preserve"> of</w:t>
            </w:r>
            <w:r w:rsidR="00C92857" w:rsidRPr="00E43995">
              <w:rPr>
                <w:rFonts w:ascii="Calibri" w:hAnsi="Calibri" w:cs="Arial"/>
                <w:bCs/>
                <w:sz w:val="22"/>
                <w:szCs w:val="22"/>
              </w:rPr>
              <w:t xml:space="preserve"> the basic principles of </w:t>
            </w:r>
            <w:r w:rsidR="00C130B0" w:rsidRPr="00E43995">
              <w:rPr>
                <w:rFonts w:ascii="Calibri" w:hAnsi="Calibri" w:cs="Arial"/>
                <w:bCs/>
                <w:sz w:val="22"/>
                <w:szCs w:val="22"/>
              </w:rPr>
              <w:t xml:space="preserve">forensic analysis including </w:t>
            </w:r>
            <w:r w:rsidR="008A096D" w:rsidRPr="00E43995">
              <w:rPr>
                <w:rFonts w:ascii="Calibri" w:hAnsi="Calibri" w:cs="Arial"/>
                <w:bCs/>
                <w:sz w:val="22"/>
                <w:szCs w:val="22"/>
              </w:rPr>
              <w:t>crime scene analysis, evidence collection, trace evidence (hair, fiber, glass, paint, footware etc.) analysis, biological evidence, DNA analysis, firearms and toolmarks, gun shot residue, drug and toxicology analysis, fire and explosions,</w:t>
            </w:r>
            <w:r w:rsidR="0006131B" w:rsidRPr="00E43995">
              <w:rPr>
                <w:rFonts w:ascii="Calibri" w:hAnsi="Calibri" w:cs="Arial"/>
                <w:bCs/>
                <w:sz w:val="22"/>
                <w:szCs w:val="22"/>
              </w:rPr>
              <w:t xml:space="preserve">questioned documents, </w:t>
            </w:r>
            <w:r w:rsidR="008A096D" w:rsidRPr="00E43995">
              <w:rPr>
                <w:rFonts w:ascii="Calibri" w:hAnsi="Calibri" w:cs="Arial"/>
                <w:bCs/>
                <w:sz w:val="22"/>
                <w:szCs w:val="22"/>
              </w:rPr>
              <w:t xml:space="preserve"> digital and video forensics, fingerprints, forensic odontology and bitemarks, </w:t>
            </w:r>
            <w:r w:rsidR="0006131B" w:rsidRPr="00E43995">
              <w:rPr>
                <w:rFonts w:ascii="Calibri" w:hAnsi="Calibri" w:cs="Arial"/>
                <w:bCs/>
                <w:sz w:val="22"/>
                <w:szCs w:val="22"/>
              </w:rPr>
              <w:t>forensic anthropology and archeology</w:t>
            </w:r>
            <w:r w:rsidR="008A096D" w:rsidRPr="00E43995">
              <w:rPr>
                <w:rFonts w:ascii="Calibri" w:hAnsi="Calibri" w:cs="Arial"/>
                <w:bCs/>
                <w:sz w:val="22"/>
                <w:szCs w:val="22"/>
              </w:rPr>
              <w:t xml:space="preserve">, </w:t>
            </w:r>
            <w:r w:rsidR="00933599" w:rsidRPr="00E43995">
              <w:rPr>
                <w:rFonts w:ascii="Calibri" w:hAnsi="Calibri" w:cs="Arial"/>
                <w:bCs/>
                <w:sz w:val="22"/>
                <w:szCs w:val="22"/>
              </w:rPr>
              <w:t xml:space="preserve">and forensic psychology and profiling.  </w:t>
            </w:r>
          </w:p>
        </w:tc>
        <w:tc>
          <w:tcPr>
            <w:tcW w:w="2945" w:type="dxa"/>
          </w:tcPr>
          <w:p w:rsidR="00F910B5" w:rsidRPr="00E43995" w:rsidRDefault="00786E5E" w:rsidP="00F910B5">
            <w:pPr>
              <w:rPr>
                <w:rFonts w:ascii="Calibri" w:hAnsi="Calibri" w:cs="Arial"/>
                <w:color w:val="000000"/>
                <w:sz w:val="22"/>
                <w:szCs w:val="22"/>
              </w:rPr>
            </w:pPr>
            <w:r w:rsidRPr="00E43995">
              <w:rPr>
                <w:rFonts w:ascii="Calibri" w:hAnsi="Calibri" w:cs="Calibri"/>
                <w:sz w:val="22"/>
                <w:szCs w:val="22"/>
              </w:rPr>
              <w:t>Assigned readings from</w:t>
            </w:r>
            <w:r w:rsidR="00735B93" w:rsidRPr="00E43995">
              <w:rPr>
                <w:rFonts w:ascii="Calibri" w:hAnsi="Calibri" w:cs="Calibri"/>
                <w:sz w:val="22"/>
                <w:szCs w:val="22"/>
              </w:rPr>
              <w:t xml:space="preserve"> </w:t>
            </w:r>
            <w:r w:rsidR="00226CC6" w:rsidRPr="00E43995">
              <w:rPr>
                <w:rFonts w:ascii="Calibri" w:hAnsi="Calibri" w:cs="Calibri"/>
                <w:sz w:val="22"/>
                <w:szCs w:val="22"/>
              </w:rPr>
              <w:t>text  (</w:t>
            </w:r>
            <w:r w:rsidR="00E60BBD" w:rsidRPr="00E43995">
              <w:rPr>
                <w:rFonts w:ascii="Calibri" w:hAnsi="Calibri"/>
                <w:sz w:val="22"/>
                <w:szCs w:val="22"/>
              </w:rPr>
              <w:t>Saferstein</w:t>
            </w:r>
            <w:r w:rsidR="00226CC6" w:rsidRPr="00E43995">
              <w:rPr>
                <w:rFonts w:ascii="Calibri" w:hAnsi="Calibri"/>
                <w:sz w:val="22"/>
                <w:szCs w:val="22"/>
              </w:rPr>
              <w:t>)</w:t>
            </w:r>
            <w:r w:rsidR="004A0A0A" w:rsidRPr="00E43995">
              <w:rPr>
                <w:rFonts w:ascii="Calibri" w:hAnsi="Calibri"/>
                <w:sz w:val="22"/>
                <w:szCs w:val="22"/>
              </w:rPr>
              <w:t xml:space="preserve"> </w:t>
            </w:r>
            <w:r w:rsidRPr="00E43995">
              <w:rPr>
                <w:rFonts w:ascii="Calibri" w:hAnsi="Calibri" w:cs="Calibri"/>
                <w:sz w:val="22"/>
                <w:szCs w:val="22"/>
              </w:rPr>
              <w:t xml:space="preserve">, other assigned readings, </w:t>
            </w:r>
            <w:r w:rsidR="004A0A0A" w:rsidRPr="00E43995">
              <w:rPr>
                <w:rFonts w:ascii="Calibri" w:hAnsi="Calibri" w:cs="Calibri"/>
                <w:sz w:val="22"/>
                <w:szCs w:val="22"/>
              </w:rPr>
              <w:t xml:space="preserve">PowerPoint lectures, </w:t>
            </w:r>
            <w:r w:rsidRPr="00E43995">
              <w:rPr>
                <w:rFonts w:ascii="Calibri" w:hAnsi="Calibri" w:cs="Calibri"/>
                <w:sz w:val="22"/>
                <w:szCs w:val="22"/>
              </w:rPr>
              <w:t>films, i</w:t>
            </w:r>
            <w:r w:rsidR="00B7237C" w:rsidRPr="00E43995">
              <w:rPr>
                <w:rFonts w:ascii="Calibri" w:hAnsi="Calibri" w:cs="Calibri"/>
                <w:sz w:val="22"/>
                <w:szCs w:val="22"/>
              </w:rPr>
              <w:t>n-class examples</w:t>
            </w:r>
            <w:r w:rsidR="004A0A0A" w:rsidRPr="00E43995">
              <w:rPr>
                <w:rFonts w:ascii="Calibri" w:hAnsi="Calibri" w:cs="Calibri"/>
                <w:sz w:val="22"/>
                <w:szCs w:val="22"/>
              </w:rPr>
              <w:t>.</w:t>
            </w:r>
            <w:r w:rsidR="00F910B5" w:rsidRPr="00E43995">
              <w:rPr>
                <w:rFonts w:ascii="Calibri" w:hAnsi="Calibri" w:cs="Arial"/>
                <w:color w:val="000000"/>
                <w:sz w:val="22"/>
                <w:szCs w:val="22"/>
              </w:rPr>
              <w:t xml:space="preserve"> </w:t>
            </w:r>
          </w:p>
          <w:p w:rsidR="00786E5E" w:rsidRPr="00E43995" w:rsidRDefault="00786E5E" w:rsidP="00786E5E">
            <w:pPr>
              <w:outlineLvl w:val="0"/>
              <w:rPr>
                <w:rFonts w:ascii="Calibri" w:hAnsi="Calibri" w:cs="Calibri"/>
                <w:sz w:val="22"/>
                <w:szCs w:val="22"/>
              </w:rPr>
            </w:pPr>
          </w:p>
        </w:tc>
        <w:tc>
          <w:tcPr>
            <w:tcW w:w="2979" w:type="dxa"/>
          </w:tcPr>
          <w:p w:rsidR="00786E5E" w:rsidRPr="00E43995" w:rsidRDefault="00DA511C" w:rsidP="00786E5E">
            <w:pPr>
              <w:outlineLvl w:val="0"/>
              <w:rPr>
                <w:rFonts w:ascii="Calibri" w:hAnsi="Calibri" w:cs="Calibri"/>
                <w:sz w:val="22"/>
                <w:szCs w:val="22"/>
              </w:rPr>
            </w:pPr>
            <w:r w:rsidRPr="00E43995">
              <w:rPr>
                <w:rFonts w:ascii="Calibri" w:hAnsi="Calibri" w:cs="Calibri"/>
                <w:sz w:val="22"/>
                <w:szCs w:val="22"/>
              </w:rPr>
              <w:t>Three exams</w:t>
            </w:r>
            <w:r w:rsidR="004A0A0A" w:rsidRPr="00E43995">
              <w:rPr>
                <w:rFonts w:ascii="Calibri" w:hAnsi="Calibri" w:cs="Calibri"/>
                <w:sz w:val="22"/>
                <w:szCs w:val="22"/>
              </w:rPr>
              <w:t xml:space="preserve">, </w:t>
            </w:r>
            <w:r w:rsidR="009054C1" w:rsidRPr="00E43995">
              <w:rPr>
                <w:rFonts w:ascii="Calibri" w:hAnsi="Calibri" w:cs="Calibri"/>
                <w:sz w:val="22"/>
                <w:szCs w:val="22"/>
              </w:rPr>
              <w:t>lab, final paper</w:t>
            </w:r>
            <w:r w:rsidR="00786E5E" w:rsidRPr="00E43995">
              <w:rPr>
                <w:rFonts w:ascii="Calibri" w:hAnsi="Calibri" w:cs="Calibri"/>
                <w:sz w:val="22"/>
                <w:szCs w:val="22"/>
              </w:rPr>
              <w:t>.</w:t>
            </w:r>
            <w:r w:rsidR="00F910B5" w:rsidRPr="00E43995">
              <w:rPr>
                <w:rFonts w:ascii="Calibri" w:hAnsi="Calibri" w:cs="Arial"/>
                <w:color w:val="000000"/>
                <w:sz w:val="22"/>
                <w:szCs w:val="22"/>
              </w:rPr>
              <w:t xml:space="preserve"> </w:t>
            </w:r>
          </w:p>
        </w:tc>
      </w:tr>
      <w:tr w:rsidR="00531FCD" w:rsidRPr="00E43995" w:rsidTr="00AB203D">
        <w:trPr>
          <w:trHeight w:val="224"/>
        </w:trPr>
        <w:tc>
          <w:tcPr>
            <w:tcW w:w="3256" w:type="dxa"/>
          </w:tcPr>
          <w:p w:rsidR="00786E5E" w:rsidRPr="00E43995" w:rsidRDefault="00226CC6" w:rsidP="00786E5E">
            <w:pPr>
              <w:rPr>
                <w:rFonts w:ascii="Calibri" w:hAnsi="Calibri" w:cs="Arial"/>
                <w:color w:val="000000"/>
                <w:sz w:val="22"/>
                <w:szCs w:val="22"/>
              </w:rPr>
            </w:pPr>
            <w:r w:rsidRPr="00E43995">
              <w:rPr>
                <w:rFonts w:ascii="Calibri" w:hAnsi="Calibri" w:cs="Calibri"/>
                <w:sz w:val="22"/>
                <w:szCs w:val="22"/>
              </w:rPr>
              <w:t xml:space="preserve">Students will </w:t>
            </w:r>
            <w:r w:rsidRPr="00E43995">
              <w:rPr>
                <w:rFonts w:ascii="Calibri" w:hAnsi="Calibri" w:cs="Calibri"/>
                <w:sz w:val="22"/>
                <w:szCs w:val="22"/>
                <w:u w:val="single"/>
              </w:rPr>
              <w:t>master</w:t>
            </w:r>
            <w:r w:rsidRPr="00E43995">
              <w:rPr>
                <w:rFonts w:ascii="Calibri" w:hAnsi="Calibri" w:cs="Calibri"/>
                <w:sz w:val="22"/>
                <w:szCs w:val="22"/>
              </w:rPr>
              <w:t xml:space="preserve"> laboratory skills through performing experiments in the lab</w:t>
            </w:r>
            <w:r w:rsidR="00461D63" w:rsidRPr="00E43995">
              <w:rPr>
                <w:rFonts w:ascii="Calibri" w:hAnsi="Calibri" w:cs="Calibri"/>
                <w:sz w:val="22"/>
                <w:szCs w:val="22"/>
              </w:rPr>
              <w:t xml:space="preserve"> and learn to document and interpret their results</w:t>
            </w:r>
            <w:r w:rsidR="00531FCD" w:rsidRPr="00E43995">
              <w:rPr>
                <w:rFonts w:ascii="Calibri" w:hAnsi="Calibri" w:cs="Arial"/>
                <w:color w:val="000000"/>
                <w:sz w:val="22"/>
                <w:szCs w:val="22"/>
              </w:rPr>
              <w:t>.</w:t>
            </w:r>
            <w:r w:rsidR="00461D63" w:rsidRPr="00E43995">
              <w:rPr>
                <w:rFonts w:ascii="Calibri" w:hAnsi="Calibri" w:cs="Arial"/>
                <w:color w:val="000000"/>
                <w:sz w:val="22"/>
                <w:szCs w:val="22"/>
              </w:rPr>
              <w:t xml:space="preserve">  </w:t>
            </w:r>
          </w:p>
        </w:tc>
        <w:tc>
          <w:tcPr>
            <w:tcW w:w="2945" w:type="dxa"/>
          </w:tcPr>
          <w:p w:rsidR="00786E5E" w:rsidRPr="00E43995" w:rsidRDefault="006B1983" w:rsidP="00786E5E">
            <w:pPr>
              <w:outlineLvl w:val="0"/>
              <w:rPr>
                <w:rFonts w:ascii="Calibri" w:hAnsi="Calibri" w:cs="Calibri"/>
                <w:sz w:val="22"/>
                <w:szCs w:val="22"/>
              </w:rPr>
            </w:pPr>
            <w:r w:rsidRPr="00E43995">
              <w:rPr>
                <w:rFonts w:ascii="Calibri" w:hAnsi="Calibri" w:cs="Calibri"/>
                <w:sz w:val="22"/>
                <w:szCs w:val="22"/>
              </w:rPr>
              <w:t>Lyle and Louise Laboratory Manual</w:t>
            </w:r>
            <w:r w:rsidR="00D73AF3" w:rsidRPr="00E43995">
              <w:rPr>
                <w:rFonts w:ascii="Calibri" w:hAnsi="Calibri" w:cs="Calibri"/>
                <w:sz w:val="22"/>
                <w:szCs w:val="22"/>
              </w:rPr>
              <w:t xml:space="preserve">, </w:t>
            </w:r>
            <w:r w:rsidR="0057204F" w:rsidRPr="00E43995">
              <w:rPr>
                <w:rFonts w:ascii="Calibri" w:hAnsi="Calibri" w:cs="Calibri"/>
                <w:sz w:val="22"/>
                <w:szCs w:val="22"/>
              </w:rPr>
              <w:t>Text</w:t>
            </w:r>
            <w:r w:rsidR="00226CC6" w:rsidRPr="00E43995">
              <w:rPr>
                <w:rFonts w:ascii="Calibri" w:hAnsi="Calibri" w:cs="Calibri"/>
                <w:sz w:val="22"/>
                <w:szCs w:val="22"/>
              </w:rPr>
              <w:t xml:space="preserve"> </w:t>
            </w:r>
            <w:r w:rsidR="00E60BBD" w:rsidRPr="00E43995">
              <w:rPr>
                <w:rFonts w:ascii="Calibri" w:hAnsi="Calibri" w:cs="Calibri"/>
                <w:sz w:val="22"/>
                <w:szCs w:val="22"/>
              </w:rPr>
              <w:t>(</w:t>
            </w:r>
            <w:r w:rsidR="00E60BBD" w:rsidRPr="00E43995">
              <w:rPr>
                <w:rFonts w:ascii="Calibri" w:hAnsi="Calibri"/>
                <w:sz w:val="22"/>
                <w:szCs w:val="22"/>
              </w:rPr>
              <w:t>Saferstein)</w:t>
            </w:r>
            <w:r w:rsidR="0057204F" w:rsidRPr="00E43995">
              <w:rPr>
                <w:rFonts w:ascii="Calibri" w:hAnsi="Calibri" w:cs="Calibri"/>
                <w:sz w:val="22"/>
                <w:szCs w:val="22"/>
              </w:rPr>
              <w:t>, Course lectures, L</w:t>
            </w:r>
            <w:r w:rsidR="00531FCD" w:rsidRPr="00E43995">
              <w:rPr>
                <w:rFonts w:ascii="Calibri" w:hAnsi="Calibri" w:cs="Calibri"/>
                <w:sz w:val="22"/>
                <w:szCs w:val="22"/>
              </w:rPr>
              <w:t xml:space="preserve">aboratory practice of methods, </w:t>
            </w:r>
            <w:r w:rsidR="0057204F" w:rsidRPr="00E43995">
              <w:rPr>
                <w:rFonts w:ascii="Calibri" w:hAnsi="Calibri" w:cs="Calibri"/>
                <w:sz w:val="22"/>
                <w:szCs w:val="22"/>
              </w:rPr>
              <w:t xml:space="preserve">technical manuals and protocols; handouts for assignments, </w:t>
            </w:r>
            <w:r w:rsidR="00531FCD" w:rsidRPr="00E43995">
              <w:rPr>
                <w:rFonts w:ascii="Calibri" w:hAnsi="Calibri" w:cs="Calibri"/>
                <w:sz w:val="22"/>
                <w:szCs w:val="22"/>
              </w:rPr>
              <w:t>reading</w:t>
            </w:r>
            <w:r w:rsidR="000D73D8">
              <w:rPr>
                <w:rFonts w:ascii="Calibri" w:hAnsi="Calibri" w:cs="Calibri"/>
                <w:sz w:val="22"/>
                <w:szCs w:val="22"/>
              </w:rPr>
              <w:t>s, and course videos</w:t>
            </w:r>
          </w:p>
        </w:tc>
        <w:tc>
          <w:tcPr>
            <w:tcW w:w="2979" w:type="dxa"/>
          </w:tcPr>
          <w:p w:rsidR="00786E5E" w:rsidRPr="00E43995" w:rsidRDefault="00C31317" w:rsidP="00786E5E">
            <w:pPr>
              <w:outlineLvl w:val="0"/>
              <w:rPr>
                <w:rFonts w:ascii="Calibri" w:hAnsi="Calibri" w:cs="Calibri"/>
                <w:sz w:val="22"/>
                <w:szCs w:val="22"/>
              </w:rPr>
            </w:pPr>
            <w:r w:rsidRPr="00E43995">
              <w:rPr>
                <w:rFonts w:ascii="Calibri" w:hAnsi="Calibri" w:cs="Arial"/>
                <w:color w:val="000000"/>
                <w:sz w:val="22"/>
                <w:szCs w:val="22"/>
              </w:rPr>
              <w:t>Lab work will be assessed based on attendance, participation</w:t>
            </w:r>
            <w:r w:rsidR="007A6E77" w:rsidRPr="00E43995">
              <w:rPr>
                <w:rFonts w:ascii="Calibri" w:hAnsi="Calibri" w:cs="Calibri"/>
                <w:sz w:val="22"/>
                <w:szCs w:val="22"/>
              </w:rPr>
              <w:t xml:space="preserve">, forensic laboratory </w:t>
            </w:r>
            <w:r w:rsidR="00C93AEF" w:rsidRPr="00E43995">
              <w:rPr>
                <w:rFonts w:ascii="Calibri" w:hAnsi="Calibri" w:cs="Calibri"/>
                <w:sz w:val="22"/>
                <w:szCs w:val="22"/>
              </w:rPr>
              <w:t>pre and pos</w:t>
            </w:r>
            <w:r w:rsidR="00626C26" w:rsidRPr="00E43995">
              <w:rPr>
                <w:rFonts w:ascii="Calibri" w:hAnsi="Calibri" w:cs="Calibri"/>
                <w:sz w:val="22"/>
                <w:szCs w:val="22"/>
              </w:rPr>
              <w:t xml:space="preserve">t lab worksheets and </w:t>
            </w:r>
            <w:r w:rsidR="00C93AEF" w:rsidRPr="00E43995">
              <w:rPr>
                <w:rFonts w:ascii="Calibri" w:hAnsi="Calibri" w:cs="Calibri"/>
                <w:sz w:val="22"/>
                <w:szCs w:val="22"/>
              </w:rPr>
              <w:t>case notes</w:t>
            </w:r>
            <w:r w:rsidR="007A6E77" w:rsidRPr="00E43995">
              <w:rPr>
                <w:rFonts w:ascii="Calibri" w:hAnsi="Calibri" w:cs="Calibri"/>
                <w:sz w:val="22"/>
                <w:szCs w:val="22"/>
              </w:rPr>
              <w:t>.</w:t>
            </w:r>
          </w:p>
        </w:tc>
      </w:tr>
      <w:tr w:rsidR="00531FCD" w:rsidRPr="00E43995" w:rsidTr="00AB203D">
        <w:trPr>
          <w:trHeight w:val="512"/>
        </w:trPr>
        <w:tc>
          <w:tcPr>
            <w:tcW w:w="3256" w:type="dxa"/>
          </w:tcPr>
          <w:p w:rsidR="00746F13" w:rsidRPr="00E43995" w:rsidRDefault="00D26342" w:rsidP="00746F13">
            <w:pPr>
              <w:outlineLvl w:val="0"/>
              <w:rPr>
                <w:rFonts w:ascii="Calibri" w:hAnsi="Calibri" w:cs="Calibri"/>
                <w:sz w:val="22"/>
                <w:szCs w:val="22"/>
              </w:rPr>
            </w:pPr>
            <w:r w:rsidRPr="00E43995">
              <w:rPr>
                <w:rFonts w:ascii="Calibri" w:hAnsi="Calibri" w:cs="Calibri"/>
                <w:sz w:val="22"/>
                <w:szCs w:val="22"/>
              </w:rPr>
              <w:t>Students will e</w:t>
            </w:r>
            <w:r w:rsidRPr="00E43995">
              <w:rPr>
                <w:rFonts w:ascii="Calibri" w:hAnsi="Calibri" w:cs="Arial"/>
                <w:color w:val="000000"/>
                <w:sz w:val="22"/>
                <w:szCs w:val="22"/>
              </w:rPr>
              <w:t>nhance their writing skills and strategies</w:t>
            </w:r>
            <w:r w:rsidR="00746F13" w:rsidRPr="00E43995">
              <w:rPr>
                <w:rFonts w:ascii="Calibri" w:hAnsi="Calibri" w:cs="Calibri"/>
                <w:sz w:val="22"/>
                <w:szCs w:val="22"/>
              </w:rPr>
              <w:t xml:space="preserve">.  The learner will </w:t>
            </w:r>
            <w:r w:rsidR="00746F13" w:rsidRPr="00E43995">
              <w:rPr>
                <w:rFonts w:ascii="Calibri" w:hAnsi="Calibri" w:cs="Calibri"/>
                <w:sz w:val="22"/>
                <w:szCs w:val="22"/>
                <w:u w:val="single"/>
              </w:rPr>
              <w:t>develop</w:t>
            </w:r>
            <w:r w:rsidR="00746F13" w:rsidRPr="00E43995">
              <w:rPr>
                <w:rFonts w:ascii="Calibri" w:hAnsi="Calibri" w:cs="Calibri"/>
                <w:sz w:val="22"/>
                <w:szCs w:val="22"/>
              </w:rPr>
              <w:t xml:space="preserve"> laboratory documentation, presentation and report writing skills used in preparing evidence for use in court.  The learner will engage actively with the material through various forms of low, medium and high stakes writing.</w:t>
            </w:r>
          </w:p>
          <w:p w:rsidR="00D26342" w:rsidRPr="00E43995" w:rsidRDefault="00D26342" w:rsidP="00D26342">
            <w:pPr>
              <w:outlineLvl w:val="0"/>
              <w:rPr>
                <w:rFonts w:ascii="Calibri" w:hAnsi="Calibri" w:cs="Calibri"/>
                <w:sz w:val="22"/>
                <w:szCs w:val="22"/>
              </w:rPr>
            </w:pPr>
          </w:p>
        </w:tc>
        <w:tc>
          <w:tcPr>
            <w:tcW w:w="2945" w:type="dxa"/>
          </w:tcPr>
          <w:p w:rsidR="00D26342" w:rsidRPr="00E43995" w:rsidRDefault="00B66D03" w:rsidP="00D26342">
            <w:pPr>
              <w:outlineLvl w:val="0"/>
              <w:rPr>
                <w:rFonts w:ascii="Calibri" w:hAnsi="Calibri" w:cs="Calibri"/>
                <w:sz w:val="22"/>
                <w:szCs w:val="22"/>
              </w:rPr>
            </w:pPr>
            <w:r w:rsidRPr="00E43995">
              <w:rPr>
                <w:rFonts w:ascii="Calibri" w:hAnsi="Calibri" w:cs="Calibri"/>
                <w:sz w:val="22"/>
                <w:szCs w:val="22"/>
              </w:rPr>
              <w:t>Recording data</w:t>
            </w:r>
            <w:r w:rsidR="009054C1" w:rsidRPr="00E43995">
              <w:rPr>
                <w:rFonts w:ascii="Calibri" w:hAnsi="Calibri" w:cs="Calibri"/>
                <w:sz w:val="22"/>
                <w:szCs w:val="22"/>
              </w:rPr>
              <w:t xml:space="preserve"> and writing </w:t>
            </w:r>
            <w:r w:rsidRPr="00E43995">
              <w:rPr>
                <w:rFonts w:ascii="Calibri" w:hAnsi="Calibri" w:cs="Calibri"/>
                <w:sz w:val="22"/>
                <w:szCs w:val="22"/>
              </w:rPr>
              <w:t xml:space="preserve">Case </w:t>
            </w:r>
            <w:r w:rsidR="009054C1" w:rsidRPr="00E43995">
              <w:rPr>
                <w:rFonts w:ascii="Calibri" w:hAnsi="Calibri" w:cs="Calibri"/>
                <w:sz w:val="22"/>
                <w:szCs w:val="22"/>
              </w:rPr>
              <w:t xml:space="preserve">notes, essay exam questions, and researching and writing annotated bibliography and outline, and final paper. </w:t>
            </w:r>
          </w:p>
        </w:tc>
        <w:tc>
          <w:tcPr>
            <w:tcW w:w="2979" w:type="dxa"/>
          </w:tcPr>
          <w:p w:rsidR="00D26342" w:rsidRPr="00E43995" w:rsidRDefault="009054C1" w:rsidP="00D26342">
            <w:pPr>
              <w:outlineLvl w:val="0"/>
              <w:rPr>
                <w:rFonts w:ascii="Calibri" w:hAnsi="Calibri" w:cs="Calibri"/>
                <w:sz w:val="22"/>
                <w:szCs w:val="22"/>
              </w:rPr>
            </w:pPr>
            <w:r w:rsidRPr="00E43995">
              <w:rPr>
                <w:rFonts w:ascii="Calibri" w:hAnsi="Calibri" w:cs="Calibri"/>
                <w:sz w:val="22"/>
                <w:szCs w:val="22"/>
              </w:rPr>
              <w:t xml:space="preserve">Case notes, </w:t>
            </w:r>
            <w:r w:rsidR="00626C26" w:rsidRPr="00E43995">
              <w:rPr>
                <w:rFonts w:ascii="Calibri" w:hAnsi="Calibri" w:cs="Calibri"/>
                <w:sz w:val="22"/>
                <w:szCs w:val="22"/>
              </w:rPr>
              <w:t xml:space="preserve">annotated bibliography and outline, </w:t>
            </w:r>
            <w:r w:rsidRPr="00E43995">
              <w:rPr>
                <w:rFonts w:ascii="Calibri" w:hAnsi="Calibri" w:cs="Calibri"/>
                <w:sz w:val="22"/>
                <w:szCs w:val="22"/>
              </w:rPr>
              <w:t>final paper, essay exam questions</w:t>
            </w:r>
          </w:p>
        </w:tc>
      </w:tr>
    </w:tbl>
    <w:p w:rsidR="00D125D3" w:rsidRDefault="00D125D3" w:rsidP="00130B25">
      <w:pPr>
        <w:autoSpaceDE w:val="0"/>
        <w:autoSpaceDN w:val="0"/>
        <w:adjustRightInd w:val="0"/>
        <w:rPr>
          <w:rFonts w:ascii="Calibri" w:hAnsi="Calibri"/>
          <w:b/>
          <w:bCs/>
          <w:sz w:val="22"/>
          <w:szCs w:val="22"/>
        </w:rPr>
      </w:pPr>
    </w:p>
    <w:p w:rsidR="00D125D3" w:rsidRDefault="00D125D3" w:rsidP="00130B25">
      <w:pPr>
        <w:autoSpaceDE w:val="0"/>
        <w:autoSpaceDN w:val="0"/>
        <w:adjustRightInd w:val="0"/>
        <w:rPr>
          <w:rFonts w:ascii="Calibri" w:hAnsi="Calibri"/>
          <w:b/>
          <w:bCs/>
          <w:sz w:val="22"/>
          <w:szCs w:val="22"/>
        </w:rPr>
      </w:pPr>
    </w:p>
    <w:p w:rsidR="00D125D3" w:rsidRDefault="00D125D3" w:rsidP="00130B25">
      <w:pPr>
        <w:autoSpaceDE w:val="0"/>
        <w:autoSpaceDN w:val="0"/>
        <w:adjustRightInd w:val="0"/>
        <w:rPr>
          <w:rFonts w:ascii="Calibri" w:hAnsi="Calibri"/>
          <w:b/>
          <w:bCs/>
          <w:sz w:val="22"/>
          <w:szCs w:val="22"/>
        </w:rPr>
      </w:pPr>
    </w:p>
    <w:p w:rsidR="00130B25" w:rsidRPr="00E43995" w:rsidRDefault="00130B25" w:rsidP="00130B25">
      <w:pPr>
        <w:autoSpaceDE w:val="0"/>
        <w:autoSpaceDN w:val="0"/>
        <w:adjustRightInd w:val="0"/>
        <w:rPr>
          <w:rFonts w:ascii="Calibri" w:hAnsi="Calibri"/>
          <w:b/>
          <w:bCs/>
          <w:sz w:val="22"/>
          <w:szCs w:val="22"/>
        </w:rPr>
      </w:pPr>
      <w:r w:rsidRPr="00E43995">
        <w:rPr>
          <w:rFonts w:ascii="Calibri" w:hAnsi="Calibri"/>
          <w:b/>
          <w:bCs/>
          <w:sz w:val="22"/>
          <w:szCs w:val="22"/>
        </w:rPr>
        <w:lastRenderedPageBreak/>
        <w:t>Evaluation/Measurement of Learner Outcomes:</w:t>
      </w:r>
    </w:p>
    <w:p w:rsidR="00130B25" w:rsidRPr="00E43995" w:rsidRDefault="00130B25" w:rsidP="00130B25">
      <w:pPr>
        <w:autoSpaceDE w:val="0"/>
        <w:autoSpaceDN w:val="0"/>
        <w:adjustRightInd w:val="0"/>
        <w:rPr>
          <w:rFonts w:ascii="Calibri" w:hAnsi="Calibri"/>
          <w:sz w:val="22"/>
          <w:szCs w:val="22"/>
        </w:rPr>
      </w:pPr>
    </w:p>
    <w:p w:rsidR="00130B25" w:rsidRDefault="00130B25" w:rsidP="00130B25">
      <w:pPr>
        <w:autoSpaceDE w:val="0"/>
        <w:autoSpaceDN w:val="0"/>
        <w:adjustRightInd w:val="0"/>
        <w:rPr>
          <w:rFonts w:ascii="Calibri" w:hAnsi="Calibri"/>
          <w:sz w:val="22"/>
          <w:szCs w:val="22"/>
        </w:rPr>
      </w:pPr>
      <w:r w:rsidRPr="00E43995">
        <w:rPr>
          <w:rFonts w:ascii="Calibri" w:hAnsi="Calibri"/>
          <w:sz w:val="22"/>
          <w:szCs w:val="22"/>
        </w:rPr>
        <w:t>Learners will be expected to read and understand the web page content and assigned readings in text. Students will be expected to attend class lectures and discussions</w:t>
      </w:r>
      <w:r w:rsidR="0024128C">
        <w:rPr>
          <w:rFonts w:ascii="Calibri" w:hAnsi="Calibri"/>
          <w:sz w:val="22"/>
          <w:szCs w:val="22"/>
        </w:rPr>
        <w:t xml:space="preserve"> or watch recordings on YouTube</w:t>
      </w:r>
      <w:r w:rsidRPr="00E43995">
        <w:rPr>
          <w:rFonts w:ascii="Calibri" w:hAnsi="Calibri"/>
          <w:sz w:val="22"/>
          <w:szCs w:val="22"/>
        </w:rPr>
        <w:t>.  This will be assessed using the exams.   Students should read laboratory materials before lab.</w:t>
      </w:r>
    </w:p>
    <w:p w:rsidR="00F74986" w:rsidRDefault="00F74986" w:rsidP="00130B25">
      <w:pPr>
        <w:autoSpaceDE w:val="0"/>
        <w:autoSpaceDN w:val="0"/>
        <w:adjustRightInd w:val="0"/>
        <w:rPr>
          <w:rFonts w:ascii="Calibri" w:hAnsi="Calibri"/>
          <w:sz w:val="22"/>
          <w:szCs w:val="22"/>
        </w:rPr>
      </w:pPr>
    </w:p>
    <w:p w:rsidR="00F74986" w:rsidRPr="00F74986" w:rsidRDefault="00F74986" w:rsidP="00130B25">
      <w:pPr>
        <w:autoSpaceDE w:val="0"/>
        <w:autoSpaceDN w:val="0"/>
        <w:adjustRightInd w:val="0"/>
        <w:rPr>
          <w:rFonts w:ascii="Calibri" w:hAnsi="Calibri"/>
          <w:b/>
          <w:bCs/>
          <w:sz w:val="22"/>
          <w:szCs w:val="22"/>
        </w:rPr>
      </w:pPr>
      <w:r>
        <w:rPr>
          <w:rFonts w:ascii="Calibri" w:hAnsi="Calibri"/>
          <w:b/>
          <w:sz w:val="22"/>
          <w:szCs w:val="22"/>
        </w:rPr>
        <w:t>Quizzes, assignments, etc.:  100 points</w:t>
      </w:r>
      <w:bookmarkStart w:id="0" w:name="_GoBack"/>
      <w:bookmarkEnd w:id="0"/>
    </w:p>
    <w:p w:rsidR="00130B25" w:rsidRPr="00E43995" w:rsidRDefault="00130B25" w:rsidP="00130B25">
      <w:pPr>
        <w:autoSpaceDE w:val="0"/>
        <w:autoSpaceDN w:val="0"/>
        <w:adjustRightInd w:val="0"/>
        <w:rPr>
          <w:rFonts w:ascii="Calibri" w:hAnsi="Calibri"/>
          <w:b/>
          <w:bCs/>
          <w:sz w:val="22"/>
          <w:szCs w:val="22"/>
        </w:rPr>
      </w:pPr>
    </w:p>
    <w:p w:rsidR="00130B25" w:rsidRPr="00E43995" w:rsidRDefault="00130B25" w:rsidP="00130B25">
      <w:pPr>
        <w:autoSpaceDE w:val="0"/>
        <w:autoSpaceDN w:val="0"/>
        <w:adjustRightInd w:val="0"/>
        <w:rPr>
          <w:rFonts w:ascii="Calibri" w:hAnsi="Calibri"/>
          <w:b/>
          <w:bCs/>
          <w:sz w:val="22"/>
          <w:szCs w:val="22"/>
        </w:rPr>
      </w:pPr>
      <w:r w:rsidRPr="00E43995">
        <w:rPr>
          <w:rFonts w:ascii="Calibri" w:hAnsi="Calibri"/>
          <w:b/>
          <w:bCs/>
          <w:sz w:val="22"/>
          <w:szCs w:val="22"/>
        </w:rPr>
        <w:t xml:space="preserve">Exams: </w:t>
      </w:r>
      <w:r w:rsidR="00746F13" w:rsidRPr="00E43995">
        <w:rPr>
          <w:rFonts w:ascii="Calibri" w:hAnsi="Calibri"/>
          <w:b/>
          <w:bCs/>
          <w:sz w:val="22"/>
          <w:szCs w:val="22"/>
        </w:rPr>
        <w:t>4</w:t>
      </w:r>
      <w:r w:rsidR="00D31463" w:rsidRPr="00E43995">
        <w:rPr>
          <w:rFonts w:ascii="Calibri" w:hAnsi="Calibri"/>
          <w:b/>
          <w:bCs/>
          <w:sz w:val="22"/>
          <w:szCs w:val="22"/>
        </w:rPr>
        <w:t>00</w:t>
      </w:r>
      <w:r w:rsidRPr="00E43995">
        <w:rPr>
          <w:rFonts w:ascii="Calibri" w:hAnsi="Calibri"/>
          <w:b/>
          <w:bCs/>
          <w:sz w:val="22"/>
          <w:szCs w:val="22"/>
        </w:rPr>
        <w:t xml:space="preserve"> pts</w:t>
      </w:r>
    </w:p>
    <w:p w:rsidR="00130B25" w:rsidRPr="00E43995" w:rsidRDefault="00130B25" w:rsidP="00130B25">
      <w:pPr>
        <w:autoSpaceDE w:val="0"/>
        <w:autoSpaceDN w:val="0"/>
        <w:adjustRightInd w:val="0"/>
        <w:rPr>
          <w:rFonts w:ascii="Calibri" w:hAnsi="Calibri"/>
          <w:sz w:val="22"/>
          <w:szCs w:val="22"/>
        </w:rPr>
      </w:pPr>
    </w:p>
    <w:p w:rsidR="00130B25" w:rsidRPr="00E43995" w:rsidRDefault="00746F13" w:rsidP="00130B25">
      <w:pPr>
        <w:autoSpaceDE w:val="0"/>
        <w:autoSpaceDN w:val="0"/>
        <w:adjustRightInd w:val="0"/>
        <w:rPr>
          <w:rFonts w:ascii="Calibri" w:hAnsi="Calibri"/>
          <w:sz w:val="22"/>
          <w:szCs w:val="22"/>
        </w:rPr>
      </w:pPr>
      <w:r w:rsidRPr="00E43995">
        <w:rPr>
          <w:rFonts w:ascii="Calibri" w:hAnsi="Calibri"/>
          <w:sz w:val="22"/>
          <w:szCs w:val="22"/>
        </w:rPr>
        <w:t>There will be three exams</w:t>
      </w:r>
      <w:r w:rsidR="00D31463" w:rsidRPr="00E43995">
        <w:rPr>
          <w:rFonts w:ascii="Calibri" w:hAnsi="Calibri"/>
          <w:sz w:val="22"/>
          <w:szCs w:val="22"/>
        </w:rPr>
        <w:t xml:space="preserve">.  Two will be </w:t>
      </w:r>
      <w:r w:rsidR="00CF6F45">
        <w:rPr>
          <w:rFonts w:ascii="Calibri" w:hAnsi="Calibri"/>
          <w:sz w:val="22"/>
          <w:szCs w:val="22"/>
        </w:rPr>
        <w:t xml:space="preserve">on </w:t>
      </w:r>
      <w:r w:rsidR="00D31463" w:rsidRPr="00E43995">
        <w:rPr>
          <w:rFonts w:ascii="Calibri" w:hAnsi="Calibri"/>
          <w:sz w:val="22"/>
          <w:szCs w:val="22"/>
        </w:rPr>
        <w:t xml:space="preserve">the times posted in the course schedule </w:t>
      </w:r>
      <w:r w:rsidRPr="00E43995">
        <w:rPr>
          <w:rFonts w:ascii="Calibri" w:hAnsi="Calibri"/>
          <w:sz w:val="22"/>
          <w:szCs w:val="22"/>
        </w:rPr>
        <w:t>(1</w:t>
      </w:r>
      <w:r w:rsidR="00D31463" w:rsidRPr="00E43995">
        <w:rPr>
          <w:rFonts w:ascii="Calibri" w:hAnsi="Calibri"/>
          <w:sz w:val="22"/>
          <w:szCs w:val="22"/>
        </w:rPr>
        <w:t>25 pts each)</w:t>
      </w:r>
      <w:r w:rsidR="00467C35">
        <w:rPr>
          <w:rFonts w:ascii="Calibri" w:hAnsi="Calibri"/>
          <w:sz w:val="22"/>
          <w:szCs w:val="22"/>
        </w:rPr>
        <w:t xml:space="preserve"> February 1</w:t>
      </w:r>
      <w:r w:rsidR="0022731C">
        <w:rPr>
          <w:rFonts w:ascii="Calibri" w:hAnsi="Calibri"/>
          <w:sz w:val="22"/>
          <w:szCs w:val="22"/>
        </w:rPr>
        <w:t>6</w:t>
      </w:r>
      <w:r w:rsidR="00467C35">
        <w:rPr>
          <w:rFonts w:ascii="Calibri" w:hAnsi="Calibri"/>
          <w:sz w:val="22"/>
          <w:szCs w:val="22"/>
        </w:rPr>
        <w:t xml:space="preserve"> and </w:t>
      </w:r>
      <w:r w:rsidR="0022731C">
        <w:rPr>
          <w:rFonts w:ascii="Calibri" w:hAnsi="Calibri"/>
          <w:sz w:val="22"/>
          <w:szCs w:val="22"/>
        </w:rPr>
        <w:t>March 30</w:t>
      </w:r>
      <w:r w:rsidR="00D31463" w:rsidRPr="00E43995">
        <w:rPr>
          <w:rFonts w:ascii="Calibri" w:hAnsi="Calibri"/>
          <w:sz w:val="22"/>
          <w:szCs w:val="22"/>
        </w:rPr>
        <w:t xml:space="preserve"> and a </w:t>
      </w:r>
      <w:r w:rsidR="0022731C">
        <w:rPr>
          <w:rFonts w:ascii="Calibri" w:hAnsi="Calibri"/>
          <w:sz w:val="22"/>
          <w:szCs w:val="22"/>
        </w:rPr>
        <w:t>semi-</w:t>
      </w:r>
      <w:r w:rsidR="00D31463" w:rsidRPr="00E43995">
        <w:rPr>
          <w:rFonts w:ascii="Calibri" w:hAnsi="Calibri"/>
          <w:sz w:val="22"/>
          <w:szCs w:val="22"/>
        </w:rPr>
        <w:t xml:space="preserve">comprehensive </w:t>
      </w:r>
      <w:r w:rsidR="00816F3A">
        <w:rPr>
          <w:rFonts w:ascii="Calibri" w:hAnsi="Calibri"/>
          <w:sz w:val="22"/>
          <w:szCs w:val="22"/>
        </w:rPr>
        <w:t xml:space="preserve">final exam (150 </w:t>
      </w:r>
      <w:r w:rsidR="00D31463" w:rsidRPr="00E43995">
        <w:rPr>
          <w:rFonts w:ascii="Calibri" w:hAnsi="Calibri"/>
          <w:sz w:val="22"/>
          <w:szCs w:val="22"/>
        </w:rPr>
        <w:t>pts)</w:t>
      </w:r>
      <w:r w:rsidR="00467C35">
        <w:rPr>
          <w:rFonts w:ascii="Calibri" w:hAnsi="Calibri"/>
          <w:sz w:val="22"/>
          <w:szCs w:val="22"/>
        </w:rPr>
        <w:t xml:space="preserve"> </w:t>
      </w:r>
      <w:r w:rsidR="0022731C">
        <w:rPr>
          <w:rFonts w:ascii="Calibri" w:hAnsi="Calibri"/>
          <w:sz w:val="22"/>
          <w:szCs w:val="22"/>
        </w:rPr>
        <w:t xml:space="preserve">on </w:t>
      </w:r>
      <w:r w:rsidR="00467C35">
        <w:rPr>
          <w:rFonts w:ascii="Calibri" w:hAnsi="Calibri"/>
          <w:sz w:val="22"/>
          <w:szCs w:val="22"/>
        </w:rPr>
        <w:t xml:space="preserve">May </w:t>
      </w:r>
      <w:r w:rsidR="0022731C">
        <w:rPr>
          <w:rFonts w:ascii="Calibri" w:hAnsi="Calibri"/>
          <w:sz w:val="22"/>
          <w:szCs w:val="22"/>
        </w:rPr>
        <w:t>4.</w:t>
      </w:r>
      <w:r w:rsidR="00130B25" w:rsidRPr="00E43995">
        <w:rPr>
          <w:rFonts w:ascii="Calibri" w:hAnsi="Calibri"/>
          <w:sz w:val="22"/>
          <w:szCs w:val="22"/>
        </w:rPr>
        <w:t xml:space="preserve">  </w:t>
      </w:r>
    </w:p>
    <w:p w:rsidR="00130B25" w:rsidRPr="00E43995" w:rsidRDefault="00130B25" w:rsidP="00130B25">
      <w:pPr>
        <w:autoSpaceDE w:val="0"/>
        <w:autoSpaceDN w:val="0"/>
        <w:adjustRightInd w:val="0"/>
        <w:rPr>
          <w:rFonts w:ascii="Calibri" w:hAnsi="Calibri"/>
          <w:sz w:val="22"/>
          <w:szCs w:val="22"/>
        </w:rPr>
      </w:pPr>
    </w:p>
    <w:p w:rsidR="00AD0270" w:rsidRDefault="00276E3A" w:rsidP="00130B25">
      <w:pPr>
        <w:autoSpaceDE w:val="0"/>
        <w:autoSpaceDN w:val="0"/>
        <w:adjustRightInd w:val="0"/>
        <w:rPr>
          <w:rFonts w:ascii="Calibri" w:hAnsi="Calibri"/>
          <w:b/>
          <w:bCs/>
          <w:sz w:val="22"/>
          <w:szCs w:val="22"/>
        </w:rPr>
      </w:pPr>
      <w:r w:rsidRPr="00E43995">
        <w:rPr>
          <w:rFonts w:ascii="Calibri" w:hAnsi="Calibri"/>
          <w:b/>
          <w:bCs/>
          <w:sz w:val="22"/>
          <w:szCs w:val="22"/>
        </w:rPr>
        <w:t xml:space="preserve">Final </w:t>
      </w:r>
      <w:r w:rsidR="000E3916">
        <w:rPr>
          <w:rFonts w:ascii="Calibri" w:hAnsi="Calibri"/>
          <w:b/>
          <w:bCs/>
          <w:sz w:val="22"/>
          <w:szCs w:val="22"/>
        </w:rPr>
        <w:t xml:space="preserve">Project </w:t>
      </w:r>
      <w:r w:rsidR="003C264B">
        <w:rPr>
          <w:rFonts w:ascii="Calibri" w:hAnsi="Calibri"/>
          <w:b/>
          <w:bCs/>
          <w:sz w:val="22"/>
          <w:szCs w:val="22"/>
        </w:rPr>
        <w:t>Assignment</w:t>
      </w:r>
      <w:r w:rsidR="00B35EA8" w:rsidRPr="00E43995">
        <w:rPr>
          <w:rFonts w:ascii="Calibri" w:hAnsi="Calibri"/>
          <w:b/>
          <w:bCs/>
          <w:sz w:val="22"/>
          <w:szCs w:val="22"/>
        </w:rPr>
        <w:t xml:space="preserve"> </w:t>
      </w:r>
      <w:r w:rsidR="000E3916">
        <w:rPr>
          <w:rFonts w:ascii="Calibri" w:hAnsi="Calibri"/>
          <w:b/>
          <w:bCs/>
          <w:sz w:val="22"/>
          <w:szCs w:val="22"/>
        </w:rPr>
        <w:t>1</w:t>
      </w:r>
      <w:r w:rsidR="00CF6F45">
        <w:rPr>
          <w:rFonts w:ascii="Calibri" w:hAnsi="Calibri"/>
          <w:b/>
          <w:bCs/>
          <w:sz w:val="22"/>
          <w:szCs w:val="22"/>
        </w:rPr>
        <w:t>0</w:t>
      </w:r>
      <w:r w:rsidR="000E3916">
        <w:rPr>
          <w:rFonts w:ascii="Calibri" w:hAnsi="Calibri"/>
          <w:b/>
          <w:bCs/>
          <w:sz w:val="22"/>
          <w:szCs w:val="22"/>
        </w:rPr>
        <w:t>0</w:t>
      </w:r>
      <w:r w:rsidR="00114530" w:rsidRPr="00E43995">
        <w:rPr>
          <w:rFonts w:ascii="Calibri" w:hAnsi="Calibri"/>
          <w:b/>
          <w:bCs/>
          <w:sz w:val="22"/>
          <w:szCs w:val="22"/>
        </w:rPr>
        <w:t xml:space="preserve"> pts</w:t>
      </w:r>
    </w:p>
    <w:p w:rsidR="00CF6F45" w:rsidRPr="00CF6F45" w:rsidRDefault="00D125D3" w:rsidP="00130B25">
      <w:pPr>
        <w:autoSpaceDE w:val="0"/>
        <w:autoSpaceDN w:val="0"/>
        <w:adjustRightInd w:val="0"/>
        <w:rPr>
          <w:rFonts w:ascii="Calibri" w:hAnsi="Calibri"/>
          <w:bCs/>
          <w:sz w:val="22"/>
          <w:szCs w:val="22"/>
        </w:rPr>
      </w:pPr>
      <w:r>
        <w:rPr>
          <w:rFonts w:ascii="Calibri" w:hAnsi="Calibri"/>
          <w:bCs/>
          <w:sz w:val="22"/>
          <w:szCs w:val="22"/>
        </w:rPr>
        <w:t>Details to be presented on Blackboard shortly.</w:t>
      </w:r>
    </w:p>
    <w:p w:rsidR="0053679E" w:rsidRDefault="0053679E" w:rsidP="0053679E">
      <w:pPr>
        <w:pStyle w:val="NormalWeb"/>
        <w:shd w:val="clear" w:color="auto" w:fill="FFFFFF"/>
      </w:pPr>
      <w:r>
        <w:rPr>
          <w:rStyle w:val="Strong"/>
          <w:rFonts w:ascii="Calibri" w:hAnsi="Calibri"/>
          <w:color w:val="000000"/>
        </w:rPr>
        <w:t>Lab: 400 pts  (from lab instructor’s syllabus)</w:t>
      </w:r>
    </w:p>
    <w:p w:rsidR="0053679E" w:rsidRDefault="0053679E" w:rsidP="0053679E">
      <w:pPr>
        <w:pStyle w:val="NormalWeb"/>
        <w:shd w:val="clear" w:color="auto" w:fill="FFFFFF"/>
      </w:pPr>
      <w:r>
        <w:rPr>
          <w:rFonts w:ascii="Calibri" w:hAnsi="Calibri"/>
          <w:color w:val="000000"/>
        </w:rPr>
        <w:t> </w:t>
      </w:r>
    </w:p>
    <w:p w:rsidR="0053679E" w:rsidRDefault="0053679E" w:rsidP="0053679E">
      <w:pPr>
        <w:pStyle w:val="NormalWeb"/>
        <w:shd w:val="clear" w:color="auto" w:fill="FFFFFF"/>
      </w:pPr>
      <w:r>
        <w:rPr>
          <w:rFonts w:ascii="Calibri" w:hAnsi="Calibri"/>
          <w:color w:val="000000"/>
        </w:rPr>
        <w:t xml:space="preserve">The Lab portion of this class will account for </w:t>
      </w:r>
      <w:r w:rsidR="00D125D3">
        <w:rPr>
          <w:rFonts w:ascii="Calibri" w:hAnsi="Calibri"/>
          <w:color w:val="000000"/>
        </w:rPr>
        <w:t>40</w:t>
      </w:r>
      <w:r>
        <w:rPr>
          <w:rFonts w:ascii="Calibri" w:hAnsi="Calibri"/>
          <w:color w:val="000000"/>
        </w:rPr>
        <w:t>% of your total grade.</w:t>
      </w:r>
    </w:p>
    <w:p w:rsidR="0053679E" w:rsidRDefault="0053679E" w:rsidP="0053679E">
      <w:pPr>
        <w:pStyle w:val="NormalWeb"/>
        <w:shd w:val="clear" w:color="auto" w:fill="FFFFFF"/>
      </w:pPr>
      <w:r>
        <w:rPr>
          <w:rFonts w:ascii="Calibri" w:hAnsi="Calibri"/>
          <w:color w:val="000000"/>
        </w:rPr>
        <w:t> </w:t>
      </w:r>
    </w:p>
    <w:p w:rsidR="0053679E" w:rsidRDefault="0053679E" w:rsidP="0053679E">
      <w:pPr>
        <w:pStyle w:val="NormalWeb"/>
        <w:shd w:val="clear" w:color="auto" w:fill="FFFFFF"/>
      </w:pPr>
      <w:r>
        <w:rPr>
          <w:rFonts w:ascii="Calibri" w:hAnsi="Calibri"/>
          <w:color w:val="000000"/>
        </w:rPr>
        <w:t>Lab will be evaluated in the following manner:</w:t>
      </w:r>
    </w:p>
    <w:p w:rsidR="0053679E" w:rsidRDefault="0053679E" w:rsidP="0053679E">
      <w:pPr>
        <w:pStyle w:val="NormalWeb"/>
        <w:shd w:val="clear" w:color="auto" w:fill="FFFFFF"/>
      </w:pPr>
      <w:r>
        <w:rPr>
          <w:rFonts w:ascii="Calibri" w:hAnsi="Calibri"/>
          <w:color w:val="000000"/>
        </w:rPr>
        <w:t> </w:t>
      </w:r>
    </w:p>
    <w:p w:rsidR="0053679E" w:rsidRDefault="0053679E" w:rsidP="0053679E">
      <w:pPr>
        <w:numPr>
          <w:ilvl w:val="0"/>
          <w:numId w:val="16"/>
        </w:numPr>
        <w:shd w:val="clear" w:color="auto" w:fill="FFFFFF"/>
        <w:rPr>
          <w:color w:val="000000"/>
        </w:rPr>
      </w:pPr>
      <w:r>
        <w:rPr>
          <w:rFonts w:ascii="Calibri" w:hAnsi="Calibri"/>
          <w:color w:val="000000"/>
        </w:rPr>
        <w:t>Prompt </w:t>
      </w:r>
      <w:r>
        <w:rPr>
          <w:rStyle w:val="Strong"/>
          <w:rFonts w:ascii="Calibri" w:hAnsi="Calibri"/>
          <w:color w:val="000000"/>
        </w:rPr>
        <w:t>attendance and participation </w:t>
      </w:r>
      <w:r>
        <w:rPr>
          <w:rFonts w:ascii="Calibri" w:hAnsi="Calibri"/>
          <w:color w:val="000000"/>
        </w:rPr>
        <w:t>(5 pts per lab). You can't learn much if you aren't here, and it is very inconvenient for me to have you make up the lab. If you skip &gt;2 labs without a university excuse, your overall lab grade will drop by one letter. If you skip &gt;3 labs, it will drop by two letters and so on. Attendance will be taken every lab period.  </w:t>
      </w:r>
      <w:r>
        <w:rPr>
          <w:rStyle w:val="Strong"/>
          <w:rFonts w:ascii="Calibri" w:hAnsi="Calibri"/>
          <w:color w:val="000000"/>
          <w:u w:val="single"/>
        </w:rPr>
        <w:t>75 points</w:t>
      </w:r>
      <w:r>
        <w:rPr>
          <w:rFonts w:ascii="Calibri" w:hAnsi="Calibri"/>
          <w:color w:val="000000"/>
        </w:rPr>
        <w:br/>
      </w:r>
      <w:r>
        <w:rPr>
          <w:rFonts w:ascii="Calibri" w:hAnsi="Calibri"/>
          <w:color w:val="000000"/>
        </w:rPr>
        <w:br/>
        <w:t> </w:t>
      </w:r>
    </w:p>
    <w:p w:rsidR="0022731C" w:rsidRPr="0022731C" w:rsidRDefault="0053679E" w:rsidP="0053679E">
      <w:pPr>
        <w:numPr>
          <w:ilvl w:val="0"/>
          <w:numId w:val="16"/>
        </w:numPr>
        <w:shd w:val="clear" w:color="auto" w:fill="FFFFFF"/>
        <w:rPr>
          <w:rStyle w:val="Strong"/>
          <w:b w:val="0"/>
          <w:bCs w:val="0"/>
          <w:color w:val="000000"/>
        </w:rPr>
      </w:pPr>
      <w:r>
        <w:rPr>
          <w:rFonts w:ascii="Calibri" w:hAnsi="Calibri"/>
          <w:color w:val="000000"/>
        </w:rPr>
        <w:t>Pre-Lab and Post-Lab questions (10 pts each per lab).  </w:t>
      </w:r>
      <w:r>
        <w:rPr>
          <w:rFonts w:ascii="Calibri" w:hAnsi="Calibri"/>
          <w:color w:val="000000"/>
          <w:u w:val="single"/>
        </w:rPr>
        <w:t>It is critical to read the labs before class.</w:t>
      </w:r>
      <w:r>
        <w:rPr>
          <w:rFonts w:ascii="Calibri" w:hAnsi="Calibri"/>
          <w:color w:val="000000"/>
        </w:rPr>
        <w:t>  Lab instructions, pre-lab and post-lab questions will be posted before each laboratory. </w:t>
      </w:r>
      <w:r>
        <w:rPr>
          <w:rFonts w:ascii="Calibri" w:hAnsi="Calibri"/>
          <w:color w:val="000000"/>
          <w:u w:val="single"/>
        </w:rPr>
        <w:t>The pre-lab questions are due before starting the lab</w:t>
      </w:r>
      <w:r>
        <w:rPr>
          <w:rFonts w:ascii="Calibri" w:hAnsi="Calibri"/>
          <w:color w:val="000000"/>
        </w:rPr>
        <w:t> and the post-lab questions are due one week after the lab.  Any late assignments will receive a point deduction of 10% the first week it's late and  will not be accepted after that. </w:t>
      </w:r>
      <w:r>
        <w:rPr>
          <w:rStyle w:val="Strong"/>
          <w:rFonts w:ascii="Calibri" w:hAnsi="Calibri"/>
          <w:color w:val="000000"/>
          <w:u w:val="single"/>
        </w:rPr>
        <w:t>220pts</w:t>
      </w:r>
    </w:p>
    <w:p w:rsidR="0022731C" w:rsidRPr="0022731C" w:rsidRDefault="0022731C" w:rsidP="0022731C">
      <w:pPr>
        <w:shd w:val="clear" w:color="auto" w:fill="FFFFFF"/>
        <w:ind w:left="720"/>
        <w:rPr>
          <w:color w:val="000000"/>
        </w:rPr>
      </w:pPr>
    </w:p>
    <w:p w:rsidR="0053679E" w:rsidRDefault="0053679E" w:rsidP="0053679E">
      <w:pPr>
        <w:numPr>
          <w:ilvl w:val="0"/>
          <w:numId w:val="17"/>
        </w:numPr>
        <w:shd w:val="clear" w:color="auto" w:fill="FFFFFF"/>
        <w:rPr>
          <w:color w:val="000000"/>
        </w:rPr>
      </w:pPr>
      <w:r>
        <w:rPr>
          <w:rFonts w:ascii="Calibri" w:hAnsi="Calibri"/>
          <w:color w:val="000000"/>
        </w:rPr>
        <w:t xml:space="preserve">Moot Court will be held in the last lab period.  Each group will choose/be assigned a lab to present.  Students will be members of the court (lawyers, experts, defense, </w:t>
      </w:r>
      <w:r>
        <w:rPr>
          <w:rFonts w:ascii="Calibri" w:hAnsi="Calibri"/>
          <w:color w:val="000000"/>
        </w:rPr>
        <w:lastRenderedPageBreak/>
        <w:t>etc.).  Participation and script written by the group will be evaluated. 10</w:t>
      </w:r>
      <w:r>
        <w:rPr>
          <w:rStyle w:val="Strong"/>
          <w:rFonts w:ascii="Calibri" w:hAnsi="Calibri"/>
          <w:color w:val="000000"/>
          <w:u w:val="single"/>
        </w:rPr>
        <w:t>5pts</w:t>
      </w:r>
      <w:r>
        <w:rPr>
          <w:rFonts w:ascii="Calibri" w:hAnsi="Calibri"/>
          <w:color w:val="000000"/>
        </w:rPr>
        <w:br/>
        <w:t> </w:t>
      </w:r>
    </w:p>
    <w:p w:rsidR="0053679E" w:rsidRDefault="0053679E" w:rsidP="0053679E">
      <w:pPr>
        <w:numPr>
          <w:ilvl w:val="0"/>
          <w:numId w:val="17"/>
        </w:numPr>
        <w:shd w:val="clear" w:color="auto" w:fill="FFFFFF"/>
        <w:rPr>
          <w:color w:val="000000"/>
        </w:rPr>
      </w:pPr>
      <w:r>
        <w:rPr>
          <w:rFonts w:ascii="Calibri" w:hAnsi="Calibri"/>
          <w:color w:val="000000"/>
        </w:rPr>
        <w:t>Class will normally be held in BBSC 125, but we will visit the crime scene house once or twice during the semester to collect crime scene data which will be discussed in lab as well as lecture.  Some labs may also take you outside to collect data, dress accordingly. </w:t>
      </w:r>
      <w:r>
        <w:rPr>
          <w:rFonts w:ascii="Calibri" w:hAnsi="Calibri"/>
          <w:color w:val="000000"/>
        </w:rPr>
        <w:br/>
      </w:r>
      <w:r>
        <w:rPr>
          <w:rFonts w:ascii="Calibri" w:hAnsi="Calibri"/>
          <w:color w:val="000000"/>
        </w:rPr>
        <w:br/>
        <w:t> </w:t>
      </w:r>
    </w:p>
    <w:p w:rsidR="0053679E" w:rsidRDefault="0053679E" w:rsidP="0053679E">
      <w:pPr>
        <w:numPr>
          <w:ilvl w:val="0"/>
          <w:numId w:val="17"/>
        </w:numPr>
        <w:shd w:val="clear" w:color="auto" w:fill="FFFFFF"/>
        <w:rPr>
          <w:color w:val="000000"/>
        </w:rPr>
      </w:pPr>
      <w:r>
        <w:rPr>
          <w:rFonts w:ascii="Calibri" w:hAnsi="Calibri"/>
          <w:color w:val="000000"/>
        </w:rPr>
        <w:t>You will work with the same lab group for the semester. Write the answers to the pre-lab and post-lab questions independently, even though you are collecting and sharing data from the labs within your group.</w:t>
      </w:r>
      <w:r>
        <w:rPr>
          <w:rFonts w:ascii="Calibri" w:hAnsi="Calibri"/>
          <w:color w:val="000000"/>
        </w:rPr>
        <w:br/>
      </w:r>
      <w:r>
        <w:rPr>
          <w:rFonts w:ascii="Calibri" w:hAnsi="Calibri"/>
          <w:color w:val="000000"/>
        </w:rPr>
        <w:br/>
        <w:t> </w:t>
      </w:r>
    </w:p>
    <w:p w:rsidR="0053679E" w:rsidRDefault="0053679E" w:rsidP="0053679E">
      <w:pPr>
        <w:numPr>
          <w:ilvl w:val="0"/>
          <w:numId w:val="17"/>
        </w:numPr>
        <w:shd w:val="clear" w:color="auto" w:fill="FFFFFF"/>
        <w:rPr>
          <w:color w:val="000000"/>
        </w:rPr>
      </w:pPr>
      <w:r>
        <w:rPr>
          <w:rFonts w:ascii="Calibri" w:hAnsi="Calibri"/>
          <w:color w:val="000000"/>
        </w:rPr>
        <w:t>Make-up labs will not be offered.</w:t>
      </w:r>
    </w:p>
    <w:p w:rsidR="0053679E" w:rsidRDefault="0053679E" w:rsidP="0053679E">
      <w:pPr>
        <w:pStyle w:val="NormalWeb"/>
        <w:shd w:val="clear" w:color="auto" w:fill="FFFFFF"/>
        <w:rPr>
          <w:rFonts w:eastAsiaTheme="minorHAnsi"/>
        </w:rPr>
      </w:pPr>
      <w:r>
        <w:rPr>
          <w:rFonts w:ascii="Calibri" w:hAnsi="Calibri"/>
          <w:color w:val="000000"/>
        </w:rPr>
        <w:t> </w:t>
      </w:r>
    </w:p>
    <w:p w:rsidR="0053679E" w:rsidRDefault="0053679E" w:rsidP="0053679E">
      <w:pPr>
        <w:pStyle w:val="NormalWeb"/>
        <w:shd w:val="clear" w:color="auto" w:fill="FFFFFF"/>
      </w:pPr>
      <w:r>
        <w:rPr>
          <w:rStyle w:val="Strong"/>
          <w:rFonts w:ascii="Calibri" w:hAnsi="Calibri"/>
          <w:color w:val="000000"/>
        </w:rPr>
        <w:t>Safety:</w:t>
      </w:r>
    </w:p>
    <w:p w:rsidR="0053679E" w:rsidRDefault="0053679E" w:rsidP="0053679E">
      <w:pPr>
        <w:pStyle w:val="NormalWeb"/>
        <w:shd w:val="clear" w:color="auto" w:fill="FFFFFF"/>
      </w:pPr>
      <w:r>
        <w:rPr>
          <w:rFonts w:ascii="Calibri" w:hAnsi="Calibri"/>
          <w:color w:val="000000"/>
        </w:rPr>
        <w:t> </w:t>
      </w:r>
    </w:p>
    <w:p w:rsidR="0053679E" w:rsidRDefault="0053679E" w:rsidP="0053679E">
      <w:pPr>
        <w:pStyle w:val="NormalWeb"/>
        <w:shd w:val="clear" w:color="auto" w:fill="FFFFFF"/>
      </w:pPr>
      <w:r>
        <w:rPr>
          <w:rStyle w:val="Emphasis"/>
          <w:rFonts w:ascii="Calibri" w:hAnsi="Calibri"/>
          <w:color w:val="000000"/>
        </w:rPr>
        <w:t>Do not eat, drink, or apply cosmetics (including lip balm) in the lab. </w:t>
      </w:r>
    </w:p>
    <w:p w:rsidR="0053679E" w:rsidRDefault="0053679E" w:rsidP="0053679E">
      <w:pPr>
        <w:pStyle w:val="NormalWeb"/>
        <w:shd w:val="clear" w:color="auto" w:fill="FFFFFF"/>
      </w:pPr>
      <w:r>
        <w:rPr>
          <w:rFonts w:ascii="Calibri" w:hAnsi="Calibri"/>
          <w:color w:val="000000"/>
        </w:rPr>
        <w:t>Students are expected to work safely and clean up after classes. Please dress appropriately.  Safety is a priority- if you have doubts about the safety of what you are doing, stop and ask instructor. Students should work carefully with equipment. Students should read and understand the safety component of each lab. You can't work safely if you don't know what you are doing.  Another lab will be following our lab and students will be expected to help reset the workspace for the next users.</w:t>
      </w:r>
    </w:p>
    <w:p w:rsidR="0053679E" w:rsidRDefault="0053679E" w:rsidP="0053679E">
      <w:pPr>
        <w:pStyle w:val="NormalWeb"/>
        <w:shd w:val="clear" w:color="auto" w:fill="FFFFFF"/>
      </w:pPr>
      <w:r>
        <w:rPr>
          <w:rFonts w:ascii="Calibri" w:hAnsi="Calibri"/>
          <w:color w:val="000000"/>
        </w:rPr>
        <w:t> </w:t>
      </w:r>
    </w:p>
    <w:p w:rsidR="0053679E" w:rsidRDefault="0053679E" w:rsidP="0053679E">
      <w:pPr>
        <w:pStyle w:val="NormalWeb"/>
        <w:shd w:val="clear" w:color="auto" w:fill="FFFFFF"/>
      </w:pPr>
      <w:r>
        <w:rPr>
          <w:rStyle w:val="Strong"/>
          <w:rFonts w:ascii="Calibri" w:hAnsi="Calibri"/>
          <w:color w:val="000000"/>
        </w:rPr>
        <w:t>Cell Phone/Smart phones/Tablets/Personal computers:</w:t>
      </w:r>
    </w:p>
    <w:p w:rsidR="0053679E" w:rsidRDefault="0053679E" w:rsidP="0053679E">
      <w:pPr>
        <w:pStyle w:val="NormalWeb"/>
        <w:shd w:val="clear" w:color="auto" w:fill="FFFFFF"/>
      </w:pPr>
      <w:r>
        <w:rPr>
          <w:rFonts w:ascii="Calibri" w:hAnsi="Calibri"/>
          <w:color w:val="000000"/>
        </w:rPr>
        <w:t> </w:t>
      </w:r>
    </w:p>
    <w:p w:rsidR="0053679E" w:rsidRDefault="0053679E" w:rsidP="0053679E">
      <w:pPr>
        <w:pStyle w:val="NormalWeb"/>
        <w:shd w:val="clear" w:color="auto" w:fill="FFFFFF"/>
        <w:rPr>
          <w:rFonts w:ascii="Calibri" w:hAnsi="Calibri"/>
          <w:color w:val="000000"/>
        </w:rPr>
      </w:pPr>
      <w:r>
        <w:rPr>
          <w:rFonts w:ascii="Calibri" w:hAnsi="Calibri"/>
          <w:color w:val="000000"/>
        </w:rPr>
        <w:t>Please, as a courtesy to the instructor and others, don't use your cell phones in class or lab for chatting or texting. If you have an emergency call, use the vibrate option and step outside to take the call.  You are welcome to bring a personal internet computing device to collect and analyze data in lab, to take notes in lecture and to use information from MU blackboard and the Internet to complete laboratory and class assignments.   Some labs will use spreadsheets to track and analyze data.  Please keep computer use focused on class applications.</w:t>
      </w:r>
    </w:p>
    <w:p w:rsidR="00181CDB" w:rsidRDefault="00181CDB" w:rsidP="0053679E">
      <w:pPr>
        <w:pStyle w:val="NormalWeb"/>
        <w:shd w:val="clear" w:color="auto" w:fill="FFFFFF"/>
      </w:pPr>
    </w:p>
    <w:tbl>
      <w:tblPr>
        <w:tblW w:w="11820" w:type="dxa"/>
        <w:tblCellSpacing w:w="0" w:type="dxa"/>
        <w:tblCellMar>
          <w:left w:w="0" w:type="dxa"/>
          <w:right w:w="0" w:type="dxa"/>
        </w:tblCellMar>
        <w:tblLook w:val="04A0" w:firstRow="1" w:lastRow="0" w:firstColumn="1" w:lastColumn="0" w:noHBand="0" w:noVBand="1"/>
      </w:tblPr>
      <w:tblGrid>
        <w:gridCol w:w="2955"/>
        <w:gridCol w:w="2714"/>
        <w:gridCol w:w="3196"/>
        <w:gridCol w:w="2955"/>
      </w:tblGrid>
      <w:tr w:rsidR="0053679E" w:rsidTr="00181CDB">
        <w:trPr>
          <w:tblCellSpacing w:w="0" w:type="dxa"/>
        </w:trPr>
        <w:tc>
          <w:tcPr>
            <w:tcW w:w="1250" w:type="pct"/>
            <w:tcMar>
              <w:top w:w="15" w:type="dxa"/>
              <w:left w:w="15" w:type="dxa"/>
              <w:bottom w:w="15" w:type="dxa"/>
              <w:right w:w="15" w:type="dxa"/>
            </w:tcMar>
            <w:vAlign w:val="center"/>
            <w:hideMark/>
          </w:tcPr>
          <w:p w:rsidR="0053679E" w:rsidRDefault="0053679E">
            <w:r>
              <w:rPr>
                <w:rFonts w:ascii="Calibri" w:hAnsi="Calibri"/>
                <w:color w:val="000000"/>
              </w:rPr>
              <w:t> </w:t>
            </w:r>
            <w:r>
              <w:rPr>
                <w:rStyle w:val="Strong"/>
              </w:rPr>
              <w:t>Week</w:t>
            </w:r>
          </w:p>
        </w:tc>
        <w:tc>
          <w:tcPr>
            <w:tcW w:w="1148" w:type="pct"/>
            <w:tcMar>
              <w:top w:w="15" w:type="dxa"/>
              <w:left w:w="15" w:type="dxa"/>
              <w:bottom w:w="15" w:type="dxa"/>
              <w:right w:w="15" w:type="dxa"/>
            </w:tcMar>
            <w:vAlign w:val="center"/>
            <w:hideMark/>
          </w:tcPr>
          <w:p w:rsidR="0053679E" w:rsidRDefault="0053679E">
            <w:r>
              <w:rPr>
                <w:rStyle w:val="Strong"/>
              </w:rPr>
              <w:t>Reading</w:t>
            </w:r>
          </w:p>
        </w:tc>
        <w:tc>
          <w:tcPr>
            <w:tcW w:w="1352" w:type="pct"/>
            <w:tcMar>
              <w:top w:w="15" w:type="dxa"/>
              <w:left w:w="15" w:type="dxa"/>
              <w:bottom w:w="15" w:type="dxa"/>
              <w:right w:w="15" w:type="dxa"/>
            </w:tcMar>
            <w:vAlign w:val="center"/>
            <w:hideMark/>
          </w:tcPr>
          <w:p w:rsidR="0053679E" w:rsidRDefault="0053679E">
            <w:r>
              <w:rPr>
                <w:rStyle w:val="Strong"/>
              </w:rPr>
              <w:t>Class Topic</w:t>
            </w:r>
          </w:p>
        </w:tc>
        <w:tc>
          <w:tcPr>
            <w:tcW w:w="1250" w:type="pct"/>
            <w:tcMar>
              <w:top w:w="15" w:type="dxa"/>
              <w:left w:w="15" w:type="dxa"/>
              <w:bottom w:w="15" w:type="dxa"/>
              <w:right w:w="15" w:type="dxa"/>
            </w:tcMar>
            <w:vAlign w:val="center"/>
            <w:hideMark/>
          </w:tcPr>
          <w:p w:rsidR="0053679E" w:rsidRDefault="0053679E">
            <w:r>
              <w:rPr>
                <w:rStyle w:val="Strong"/>
              </w:rPr>
              <w:t>Labs</w:t>
            </w:r>
          </w:p>
        </w:tc>
      </w:tr>
      <w:tr w:rsidR="0053679E" w:rsidTr="00181CDB">
        <w:trPr>
          <w:tblCellSpacing w:w="0" w:type="dxa"/>
        </w:trPr>
        <w:tc>
          <w:tcPr>
            <w:tcW w:w="1250" w:type="pct"/>
            <w:tcMar>
              <w:top w:w="15" w:type="dxa"/>
              <w:left w:w="15" w:type="dxa"/>
              <w:bottom w:w="15" w:type="dxa"/>
              <w:right w:w="15" w:type="dxa"/>
            </w:tcMar>
            <w:vAlign w:val="center"/>
            <w:hideMark/>
          </w:tcPr>
          <w:p w:rsidR="0053679E" w:rsidRDefault="0053679E">
            <w:r>
              <w:t>Jan 12</w:t>
            </w:r>
          </w:p>
        </w:tc>
        <w:tc>
          <w:tcPr>
            <w:tcW w:w="1148" w:type="pct"/>
            <w:tcMar>
              <w:top w:w="15" w:type="dxa"/>
              <w:left w:w="15" w:type="dxa"/>
              <w:bottom w:w="15" w:type="dxa"/>
              <w:right w:w="15" w:type="dxa"/>
            </w:tcMar>
            <w:vAlign w:val="center"/>
            <w:hideMark/>
          </w:tcPr>
          <w:p w:rsidR="0053679E" w:rsidRDefault="0053679E">
            <w:r>
              <w:t>Chapter 1</w:t>
            </w:r>
          </w:p>
        </w:tc>
        <w:tc>
          <w:tcPr>
            <w:tcW w:w="1352" w:type="pct"/>
            <w:tcMar>
              <w:top w:w="15" w:type="dxa"/>
              <w:left w:w="15" w:type="dxa"/>
              <w:bottom w:w="15" w:type="dxa"/>
              <w:right w:w="15" w:type="dxa"/>
            </w:tcMar>
            <w:vAlign w:val="center"/>
            <w:hideMark/>
          </w:tcPr>
          <w:p w:rsidR="0053679E" w:rsidRDefault="0053679E">
            <w:r>
              <w:t>Introduction, Evidence, Lab Safety</w:t>
            </w:r>
          </w:p>
        </w:tc>
        <w:tc>
          <w:tcPr>
            <w:tcW w:w="1250" w:type="pct"/>
            <w:tcMar>
              <w:top w:w="15" w:type="dxa"/>
              <w:left w:w="15" w:type="dxa"/>
              <w:bottom w:w="15" w:type="dxa"/>
              <w:right w:w="15" w:type="dxa"/>
            </w:tcMar>
            <w:vAlign w:val="center"/>
            <w:hideMark/>
          </w:tcPr>
          <w:p w:rsidR="0053679E" w:rsidRDefault="0053679E">
            <w:r>
              <w:t>Intro &amp; Safety</w:t>
            </w:r>
          </w:p>
        </w:tc>
      </w:tr>
      <w:tr w:rsidR="0053679E" w:rsidTr="00181CDB">
        <w:trPr>
          <w:tblCellSpacing w:w="0" w:type="dxa"/>
        </w:trPr>
        <w:tc>
          <w:tcPr>
            <w:tcW w:w="1250" w:type="pct"/>
            <w:tcMar>
              <w:top w:w="15" w:type="dxa"/>
              <w:left w:w="15" w:type="dxa"/>
              <w:bottom w:w="15" w:type="dxa"/>
              <w:right w:w="15" w:type="dxa"/>
            </w:tcMar>
            <w:vAlign w:val="center"/>
            <w:hideMark/>
          </w:tcPr>
          <w:p w:rsidR="0053679E" w:rsidRDefault="0053679E">
            <w:r>
              <w:t>Jan 19</w:t>
            </w:r>
          </w:p>
        </w:tc>
        <w:tc>
          <w:tcPr>
            <w:tcW w:w="1148" w:type="pct"/>
            <w:tcMar>
              <w:top w:w="15" w:type="dxa"/>
              <w:left w:w="15" w:type="dxa"/>
              <w:bottom w:w="15" w:type="dxa"/>
              <w:right w:w="15" w:type="dxa"/>
            </w:tcMar>
            <w:vAlign w:val="center"/>
            <w:hideMark/>
          </w:tcPr>
          <w:p w:rsidR="0053679E" w:rsidRDefault="0053679E">
            <w:r>
              <w:t>Chapter 2-4</w:t>
            </w:r>
          </w:p>
        </w:tc>
        <w:tc>
          <w:tcPr>
            <w:tcW w:w="1352" w:type="pct"/>
            <w:tcMar>
              <w:top w:w="15" w:type="dxa"/>
              <w:left w:w="15" w:type="dxa"/>
              <w:bottom w:w="15" w:type="dxa"/>
              <w:right w:w="15" w:type="dxa"/>
            </w:tcMar>
            <w:vAlign w:val="center"/>
            <w:hideMark/>
          </w:tcPr>
          <w:p w:rsidR="0053679E" w:rsidRDefault="0053679E">
            <w:r>
              <w:t>Crime Scene</w:t>
            </w:r>
          </w:p>
        </w:tc>
        <w:tc>
          <w:tcPr>
            <w:tcW w:w="1250" w:type="pct"/>
            <w:tcMar>
              <w:top w:w="15" w:type="dxa"/>
              <w:left w:w="15" w:type="dxa"/>
              <w:bottom w:w="15" w:type="dxa"/>
              <w:right w:w="15" w:type="dxa"/>
            </w:tcMar>
            <w:vAlign w:val="center"/>
            <w:hideMark/>
          </w:tcPr>
          <w:p w:rsidR="0053679E" w:rsidRDefault="0053679E">
            <w:r>
              <w:t>Crime Board Discussion</w:t>
            </w:r>
          </w:p>
        </w:tc>
      </w:tr>
      <w:tr w:rsidR="0053679E" w:rsidTr="00181CDB">
        <w:trPr>
          <w:tblCellSpacing w:w="0" w:type="dxa"/>
        </w:trPr>
        <w:tc>
          <w:tcPr>
            <w:tcW w:w="1250" w:type="pct"/>
            <w:tcMar>
              <w:top w:w="15" w:type="dxa"/>
              <w:left w:w="15" w:type="dxa"/>
              <w:bottom w:w="15" w:type="dxa"/>
              <w:right w:w="15" w:type="dxa"/>
            </w:tcMar>
            <w:vAlign w:val="center"/>
            <w:hideMark/>
          </w:tcPr>
          <w:p w:rsidR="0053679E" w:rsidRDefault="0053679E">
            <w:r>
              <w:t>Jan 26</w:t>
            </w:r>
          </w:p>
        </w:tc>
        <w:tc>
          <w:tcPr>
            <w:tcW w:w="1148" w:type="pct"/>
            <w:tcMar>
              <w:top w:w="15" w:type="dxa"/>
              <w:left w:w="15" w:type="dxa"/>
              <w:bottom w:w="15" w:type="dxa"/>
              <w:right w:w="15" w:type="dxa"/>
            </w:tcMar>
            <w:vAlign w:val="center"/>
            <w:hideMark/>
          </w:tcPr>
          <w:p w:rsidR="0053679E" w:rsidRDefault="0053679E">
            <w:r>
              <w:t>Chapter 5 &amp; 15</w:t>
            </w:r>
          </w:p>
        </w:tc>
        <w:tc>
          <w:tcPr>
            <w:tcW w:w="1352" w:type="pct"/>
            <w:tcMar>
              <w:top w:w="15" w:type="dxa"/>
              <w:left w:w="15" w:type="dxa"/>
              <w:bottom w:w="15" w:type="dxa"/>
              <w:right w:w="15" w:type="dxa"/>
            </w:tcMar>
            <w:vAlign w:val="center"/>
            <w:hideMark/>
          </w:tcPr>
          <w:p w:rsidR="0053679E" w:rsidRDefault="0053679E">
            <w:r>
              <w:t>Physical Evidence</w:t>
            </w:r>
          </w:p>
        </w:tc>
        <w:tc>
          <w:tcPr>
            <w:tcW w:w="1250" w:type="pct"/>
            <w:tcMar>
              <w:top w:w="15" w:type="dxa"/>
              <w:left w:w="15" w:type="dxa"/>
              <w:bottom w:w="15" w:type="dxa"/>
              <w:right w:w="15" w:type="dxa"/>
            </w:tcMar>
            <w:vAlign w:val="center"/>
            <w:hideMark/>
          </w:tcPr>
          <w:p w:rsidR="0053679E" w:rsidRDefault="0053679E">
            <w:r>
              <w:t>Crime Scene House</w:t>
            </w:r>
          </w:p>
        </w:tc>
      </w:tr>
      <w:tr w:rsidR="0053679E" w:rsidTr="00181CDB">
        <w:trPr>
          <w:tblCellSpacing w:w="0" w:type="dxa"/>
        </w:trPr>
        <w:tc>
          <w:tcPr>
            <w:tcW w:w="1250" w:type="pct"/>
            <w:tcMar>
              <w:top w:w="15" w:type="dxa"/>
              <w:left w:w="15" w:type="dxa"/>
              <w:bottom w:w="15" w:type="dxa"/>
              <w:right w:w="15" w:type="dxa"/>
            </w:tcMar>
            <w:vAlign w:val="center"/>
            <w:hideMark/>
          </w:tcPr>
          <w:p w:rsidR="0053679E" w:rsidRDefault="0053679E">
            <w:r>
              <w:t>Feb 2</w:t>
            </w:r>
          </w:p>
        </w:tc>
        <w:tc>
          <w:tcPr>
            <w:tcW w:w="1148" w:type="pct"/>
            <w:tcMar>
              <w:top w:w="15" w:type="dxa"/>
              <w:left w:w="15" w:type="dxa"/>
              <w:bottom w:w="15" w:type="dxa"/>
              <w:right w:w="15" w:type="dxa"/>
            </w:tcMar>
            <w:vAlign w:val="center"/>
            <w:hideMark/>
          </w:tcPr>
          <w:p w:rsidR="0053679E" w:rsidRDefault="0053679E">
            <w:r>
              <w:t>Chapter 15</w:t>
            </w:r>
          </w:p>
        </w:tc>
        <w:tc>
          <w:tcPr>
            <w:tcW w:w="1352" w:type="pct"/>
            <w:tcMar>
              <w:top w:w="15" w:type="dxa"/>
              <w:left w:w="15" w:type="dxa"/>
              <w:bottom w:w="15" w:type="dxa"/>
              <w:right w:w="15" w:type="dxa"/>
            </w:tcMar>
            <w:vAlign w:val="center"/>
            <w:hideMark/>
          </w:tcPr>
          <w:p w:rsidR="0053679E" w:rsidRDefault="0053679E">
            <w:r>
              <w:t>DNA</w:t>
            </w:r>
          </w:p>
        </w:tc>
        <w:tc>
          <w:tcPr>
            <w:tcW w:w="1250" w:type="pct"/>
            <w:tcMar>
              <w:top w:w="15" w:type="dxa"/>
              <w:left w:w="15" w:type="dxa"/>
              <w:bottom w:w="15" w:type="dxa"/>
              <w:right w:w="15" w:type="dxa"/>
            </w:tcMar>
            <w:vAlign w:val="center"/>
            <w:hideMark/>
          </w:tcPr>
          <w:p w:rsidR="0053679E" w:rsidRDefault="0053679E">
            <w:r>
              <w:t>Blood Detection</w:t>
            </w:r>
          </w:p>
        </w:tc>
      </w:tr>
      <w:tr w:rsidR="0053679E" w:rsidTr="00181CDB">
        <w:trPr>
          <w:tblCellSpacing w:w="0" w:type="dxa"/>
        </w:trPr>
        <w:tc>
          <w:tcPr>
            <w:tcW w:w="1250" w:type="pct"/>
            <w:tcMar>
              <w:top w:w="15" w:type="dxa"/>
              <w:left w:w="15" w:type="dxa"/>
              <w:bottom w:w="15" w:type="dxa"/>
              <w:right w:w="15" w:type="dxa"/>
            </w:tcMar>
            <w:vAlign w:val="center"/>
            <w:hideMark/>
          </w:tcPr>
          <w:p w:rsidR="0053679E" w:rsidRDefault="0053679E">
            <w:r>
              <w:t>Feb 9</w:t>
            </w:r>
          </w:p>
        </w:tc>
        <w:tc>
          <w:tcPr>
            <w:tcW w:w="1148" w:type="pct"/>
            <w:tcMar>
              <w:top w:w="15" w:type="dxa"/>
              <w:left w:w="15" w:type="dxa"/>
              <w:bottom w:w="15" w:type="dxa"/>
              <w:right w:w="15" w:type="dxa"/>
            </w:tcMar>
            <w:vAlign w:val="center"/>
            <w:hideMark/>
          </w:tcPr>
          <w:p w:rsidR="0053679E" w:rsidRDefault="0053679E">
            <w:r>
              <w:t>Chapter 10</w:t>
            </w:r>
          </w:p>
        </w:tc>
        <w:tc>
          <w:tcPr>
            <w:tcW w:w="1352" w:type="pct"/>
            <w:tcMar>
              <w:top w:w="15" w:type="dxa"/>
              <w:left w:w="15" w:type="dxa"/>
              <w:bottom w:w="15" w:type="dxa"/>
              <w:right w:w="15" w:type="dxa"/>
            </w:tcMar>
            <w:vAlign w:val="center"/>
            <w:hideMark/>
          </w:tcPr>
          <w:p w:rsidR="0053679E" w:rsidRDefault="0053679E">
            <w:r>
              <w:t>Bloodstain Pattern Analysis</w:t>
            </w:r>
          </w:p>
        </w:tc>
        <w:tc>
          <w:tcPr>
            <w:tcW w:w="1250" w:type="pct"/>
            <w:tcMar>
              <w:top w:w="15" w:type="dxa"/>
              <w:left w:w="15" w:type="dxa"/>
              <w:bottom w:w="15" w:type="dxa"/>
              <w:right w:w="15" w:type="dxa"/>
            </w:tcMar>
            <w:vAlign w:val="center"/>
            <w:hideMark/>
          </w:tcPr>
          <w:p w:rsidR="0053679E" w:rsidRDefault="0053679E">
            <w:r>
              <w:t>DNA Part I &amp; II</w:t>
            </w:r>
          </w:p>
        </w:tc>
      </w:tr>
      <w:tr w:rsidR="0053679E" w:rsidTr="00181CDB">
        <w:trPr>
          <w:tblCellSpacing w:w="0" w:type="dxa"/>
        </w:trPr>
        <w:tc>
          <w:tcPr>
            <w:tcW w:w="1250" w:type="pct"/>
            <w:tcMar>
              <w:top w:w="15" w:type="dxa"/>
              <w:left w:w="15" w:type="dxa"/>
              <w:bottom w:w="15" w:type="dxa"/>
              <w:right w:w="15" w:type="dxa"/>
            </w:tcMar>
            <w:vAlign w:val="center"/>
            <w:hideMark/>
          </w:tcPr>
          <w:p w:rsidR="0053679E" w:rsidRDefault="0053679E">
            <w:r>
              <w:t>Feb 16</w:t>
            </w:r>
          </w:p>
        </w:tc>
        <w:tc>
          <w:tcPr>
            <w:tcW w:w="1148" w:type="pct"/>
            <w:tcMar>
              <w:top w:w="15" w:type="dxa"/>
              <w:left w:w="15" w:type="dxa"/>
              <w:bottom w:w="15" w:type="dxa"/>
              <w:right w:w="15" w:type="dxa"/>
            </w:tcMar>
            <w:vAlign w:val="center"/>
            <w:hideMark/>
          </w:tcPr>
          <w:p w:rsidR="0053679E" w:rsidRDefault="0053679E">
            <w:r>
              <w:t>Chapter 9</w:t>
            </w:r>
          </w:p>
        </w:tc>
        <w:tc>
          <w:tcPr>
            <w:tcW w:w="1352" w:type="pct"/>
            <w:tcMar>
              <w:top w:w="15" w:type="dxa"/>
              <w:left w:w="15" w:type="dxa"/>
              <w:bottom w:w="15" w:type="dxa"/>
              <w:right w:w="15" w:type="dxa"/>
            </w:tcMar>
            <w:vAlign w:val="center"/>
            <w:hideMark/>
          </w:tcPr>
          <w:p w:rsidR="0053679E" w:rsidRDefault="0053679E">
            <w:pPr>
              <w:pStyle w:val="NormalWeb"/>
            </w:pPr>
            <w:r>
              <w:t>Firearms, Toolmarks and Other Impressions</w:t>
            </w:r>
          </w:p>
          <w:p w:rsidR="0053679E" w:rsidRDefault="0053679E">
            <w:pPr>
              <w:pStyle w:val="NormalWeb"/>
            </w:pPr>
            <w:r>
              <w:t> </w:t>
            </w:r>
          </w:p>
        </w:tc>
        <w:tc>
          <w:tcPr>
            <w:tcW w:w="1250" w:type="pct"/>
            <w:tcMar>
              <w:top w:w="15" w:type="dxa"/>
              <w:left w:w="15" w:type="dxa"/>
              <w:bottom w:w="15" w:type="dxa"/>
              <w:right w:w="15" w:type="dxa"/>
            </w:tcMar>
            <w:vAlign w:val="center"/>
            <w:hideMark/>
          </w:tcPr>
          <w:p w:rsidR="0053679E" w:rsidRDefault="0053679E">
            <w:r>
              <w:t>Blood Spatter I</w:t>
            </w:r>
          </w:p>
        </w:tc>
      </w:tr>
      <w:tr w:rsidR="0053679E" w:rsidTr="00181CDB">
        <w:trPr>
          <w:tblCellSpacing w:w="0" w:type="dxa"/>
        </w:trPr>
        <w:tc>
          <w:tcPr>
            <w:tcW w:w="1250" w:type="pct"/>
            <w:tcMar>
              <w:top w:w="15" w:type="dxa"/>
              <w:left w:w="15" w:type="dxa"/>
              <w:bottom w:w="15" w:type="dxa"/>
              <w:right w:w="15" w:type="dxa"/>
            </w:tcMar>
            <w:vAlign w:val="center"/>
            <w:hideMark/>
          </w:tcPr>
          <w:p w:rsidR="0053679E" w:rsidRDefault="0053679E">
            <w:r>
              <w:t>Feb 23</w:t>
            </w:r>
          </w:p>
        </w:tc>
        <w:tc>
          <w:tcPr>
            <w:tcW w:w="1148" w:type="pct"/>
            <w:tcMar>
              <w:top w:w="15" w:type="dxa"/>
              <w:left w:w="15" w:type="dxa"/>
              <w:bottom w:w="15" w:type="dxa"/>
              <w:right w:w="15" w:type="dxa"/>
            </w:tcMar>
            <w:vAlign w:val="center"/>
            <w:hideMark/>
          </w:tcPr>
          <w:p w:rsidR="0053679E" w:rsidRDefault="0053679E">
            <w:r>
              <w:t>Chapter 7</w:t>
            </w:r>
          </w:p>
        </w:tc>
        <w:tc>
          <w:tcPr>
            <w:tcW w:w="1352" w:type="pct"/>
            <w:tcMar>
              <w:top w:w="15" w:type="dxa"/>
              <w:left w:w="15" w:type="dxa"/>
              <w:bottom w:w="15" w:type="dxa"/>
              <w:right w:w="15" w:type="dxa"/>
            </w:tcMar>
            <w:vAlign w:val="center"/>
            <w:hideMark/>
          </w:tcPr>
          <w:p w:rsidR="0053679E" w:rsidRDefault="0053679E">
            <w:pPr>
              <w:pStyle w:val="NormalWeb"/>
            </w:pPr>
            <w:r>
              <w:rPr>
                <w:u w:val="single"/>
              </w:rPr>
              <w:t>Exam 1 Feb 25</w:t>
            </w:r>
          </w:p>
          <w:p w:rsidR="0053679E" w:rsidRDefault="0053679E">
            <w:pPr>
              <w:pStyle w:val="NormalWeb"/>
            </w:pPr>
            <w:r>
              <w:t>Footprints, Blood spatter</w:t>
            </w:r>
          </w:p>
        </w:tc>
        <w:tc>
          <w:tcPr>
            <w:tcW w:w="1250" w:type="pct"/>
            <w:tcMar>
              <w:top w:w="15" w:type="dxa"/>
              <w:left w:w="15" w:type="dxa"/>
              <w:bottom w:w="15" w:type="dxa"/>
              <w:right w:w="15" w:type="dxa"/>
            </w:tcMar>
            <w:vAlign w:val="center"/>
            <w:hideMark/>
          </w:tcPr>
          <w:p w:rsidR="0053679E" w:rsidRDefault="0053679E">
            <w:r>
              <w:t>Bullets</w:t>
            </w:r>
          </w:p>
        </w:tc>
      </w:tr>
      <w:tr w:rsidR="0053679E" w:rsidTr="00181CDB">
        <w:trPr>
          <w:tblCellSpacing w:w="0" w:type="dxa"/>
        </w:trPr>
        <w:tc>
          <w:tcPr>
            <w:tcW w:w="1250" w:type="pct"/>
            <w:tcMar>
              <w:top w:w="15" w:type="dxa"/>
              <w:left w:w="15" w:type="dxa"/>
              <w:bottom w:w="15" w:type="dxa"/>
              <w:right w:w="15" w:type="dxa"/>
            </w:tcMar>
            <w:vAlign w:val="center"/>
            <w:hideMark/>
          </w:tcPr>
          <w:p w:rsidR="0053679E" w:rsidRDefault="0053679E">
            <w:r>
              <w:t>Mar 2</w:t>
            </w:r>
          </w:p>
        </w:tc>
        <w:tc>
          <w:tcPr>
            <w:tcW w:w="1148" w:type="pct"/>
            <w:tcMar>
              <w:top w:w="15" w:type="dxa"/>
              <w:left w:w="15" w:type="dxa"/>
              <w:bottom w:w="15" w:type="dxa"/>
              <w:right w:w="15" w:type="dxa"/>
            </w:tcMar>
            <w:vAlign w:val="center"/>
            <w:hideMark/>
          </w:tcPr>
          <w:p w:rsidR="0053679E" w:rsidRDefault="0053679E">
            <w:r>
              <w:t> </w:t>
            </w:r>
          </w:p>
        </w:tc>
        <w:tc>
          <w:tcPr>
            <w:tcW w:w="1352" w:type="pct"/>
            <w:tcMar>
              <w:top w:w="15" w:type="dxa"/>
              <w:left w:w="15" w:type="dxa"/>
              <w:bottom w:w="15" w:type="dxa"/>
              <w:right w:w="15" w:type="dxa"/>
            </w:tcMar>
            <w:vAlign w:val="center"/>
            <w:hideMark/>
          </w:tcPr>
          <w:p w:rsidR="0053679E" w:rsidRDefault="0053679E">
            <w:r>
              <w:t>Forensic Anthropology</w:t>
            </w:r>
          </w:p>
        </w:tc>
        <w:tc>
          <w:tcPr>
            <w:tcW w:w="1250" w:type="pct"/>
            <w:tcMar>
              <w:top w:w="15" w:type="dxa"/>
              <w:left w:w="15" w:type="dxa"/>
              <w:bottom w:w="15" w:type="dxa"/>
              <w:right w:w="15" w:type="dxa"/>
            </w:tcMar>
            <w:vAlign w:val="center"/>
            <w:hideMark/>
          </w:tcPr>
          <w:p w:rsidR="0053679E" w:rsidRDefault="0053679E">
            <w:r>
              <w:t>Bitemark</w:t>
            </w:r>
          </w:p>
        </w:tc>
      </w:tr>
      <w:tr w:rsidR="0053679E" w:rsidTr="00181CDB">
        <w:trPr>
          <w:tblCellSpacing w:w="0" w:type="dxa"/>
        </w:trPr>
        <w:tc>
          <w:tcPr>
            <w:tcW w:w="1250" w:type="pct"/>
            <w:tcMar>
              <w:top w:w="15" w:type="dxa"/>
              <w:left w:w="15" w:type="dxa"/>
              <w:bottom w:w="15" w:type="dxa"/>
              <w:right w:w="15" w:type="dxa"/>
            </w:tcMar>
            <w:vAlign w:val="center"/>
            <w:hideMark/>
          </w:tcPr>
          <w:p w:rsidR="0053679E" w:rsidRDefault="0053679E">
            <w:r>
              <w:t>Mar 9</w:t>
            </w:r>
          </w:p>
        </w:tc>
        <w:tc>
          <w:tcPr>
            <w:tcW w:w="1148" w:type="pct"/>
            <w:tcMar>
              <w:top w:w="15" w:type="dxa"/>
              <w:left w:w="15" w:type="dxa"/>
              <w:bottom w:w="15" w:type="dxa"/>
              <w:right w:w="15" w:type="dxa"/>
            </w:tcMar>
            <w:vAlign w:val="center"/>
            <w:hideMark/>
          </w:tcPr>
          <w:p w:rsidR="0053679E" w:rsidRDefault="0053679E">
            <w:r>
              <w:t>Chapter 8</w:t>
            </w:r>
          </w:p>
        </w:tc>
        <w:tc>
          <w:tcPr>
            <w:tcW w:w="1352" w:type="pct"/>
            <w:tcMar>
              <w:top w:w="15" w:type="dxa"/>
              <w:left w:w="15" w:type="dxa"/>
              <w:bottom w:w="15" w:type="dxa"/>
              <w:right w:w="15" w:type="dxa"/>
            </w:tcMar>
            <w:vAlign w:val="center"/>
            <w:hideMark/>
          </w:tcPr>
          <w:p w:rsidR="0053679E" w:rsidRDefault="0053679E">
            <w:r>
              <w:t>Fingerprints</w:t>
            </w:r>
          </w:p>
        </w:tc>
        <w:tc>
          <w:tcPr>
            <w:tcW w:w="1250" w:type="pct"/>
            <w:tcMar>
              <w:top w:w="15" w:type="dxa"/>
              <w:left w:w="15" w:type="dxa"/>
              <w:bottom w:w="15" w:type="dxa"/>
              <w:right w:w="15" w:type="dxa"/>
            </w:tcMar>
            <w:vAlign w:val="center"/>
            <w:hideMark/>
          </w:tcPr>
          <w:p w:rsidR="0053679E" w:rsidRDefault="0053679E">
            <w:r>
              <w:t>Fingerprints</w:t>
            </w:r>
          </w:p>
        </w:tc>
      </w:tr>
      <w:tr w:rsidR="0053679E" w:rsidTr="00181CDB">
        <w:trPr>
          <w:tblCellSpacing w:w="0" w:type="dxa"/>
        </w:trPr>
        <w:tc>
          <w:tcPr>
            <w:tcW w:w="1250" w:type="pct"/>
            <w:tcMar>
              <w:top w:w="15" w:type="dxa"/>
              <w:left w:w="15" w:type="dxa"/>
              <w:bottom w:w="15" w:type="dxa"/>
              <w:right w:w="15" w:type="dxa"/>
            </w:tcMar>
            <w:vAlign w:val="center"/>
            <w:hideMark/>
          </w:tcPr>
          <w:p w:rsidR="0053679E" w:rsidRDefault="0053679E">
            <w:r>
              <w:t>Mar 16</w:t>
            </w:r>
          </w:p>
        </w:tc>
        <w:tc>
          <w:tcPr>
            <w:tcW w:w="1148" w:type="pct"/>
            <w:tcMar>
              <w:top w:w="15" w:type="dxa"/>
              <w:left w:w="15" w:type="dxa"/>
              <w:bottom w:w="15" w:type="dxa"/>
              <w:right w:w="15" w:type="dxa"/>
            </w:tcMar>
            <w:vAlign w:val="center"/>
            <w:hideMark/>
          </w:tcPr>
          <w:p w:rsidR="0053679E" w:rsidRDefault="0053679E">
            <w:r>
              <w:t>SPRING BREAK</w:t>
            </w:r>
          </w:p>
        </w:tc>
        <w:tc>
          <w:tcPr>
            <w:tcW w:w="1352" w:type="pct"/>
            <w:tcMar>
              <w:top w:w="15" w:type="dxa"/>
              <w:left w:w="15" w:type="dxa"/>
              <w:bottom w:w="15" w:type="dxa"/>
              <w:right w:w="15" w:type="dxa"/>
            </w:tcMar>
            <w:vAlign w:val="center"/>
            <w:hideMark/>
          </w:tcPr>
          <w:p w:rsidR="0053679E" w:rsidRDefault="0053679E">
            <w:r>
              <w:rPr>
                <w:rFonts w:ascii="Cambria Math" w:hAnsi="Cambria Math"/>
              </w:rPr>
              <w:t>​</w:t>
            </w:r>
          </w:p>
        </w:tc>
        <w:tc>
          <w:tcPr>
            <w:tcW w:w="1250" w:type="pct"/>
            <w:tcMar>
              <w:top w:w="15" w:type="dxa"/>
              <w:left w:w="15" w:type="dxa"/>
              <w:bottom w:w="15" w:type="dxa"/>
              <w:right w:w="15" w:type="dxa"/>
            </w:tcMar>
            <w:vAlign w:val="center"/>
            <w:hideMark/>
          </w:tcPr>
          <w:p w:rsidR="0053679E" w:rsidRDefault="0053679E">
            <w:r>
              <w:rPr>
                <w:rFonts w:ascii="Cambria Math" w:hAnsi="Cambria Math"/>
              </w:rPr>
              <w:t>​</w:t>
            </w:r>
          </w:p>
        </w:tc>
      </w:tr>
      <w:tr w:rsidR="0053679E" w:rsidTr="00181CDB">
        <w:trPr>
          <w:tblCellSpacing w:w="0" w:type="dxa"/>
        </w:trPr>
        <w:tc>
          <w:tcPr>
            <w:tcW w:w="1250" w:type="pct"/>
            <w:tcMar>
              <w:top w:w="15" w:type="dxa"/>
              <w:left w:w="15" w:type="dxa"/>
              <w:bottom w:w="15" w:type="dxa"/>
              <w:right w:w="15" w:type="dxa"/>
            </w:tcMar>
            <w:vAlign w:val="center"/>
            <w:hideMark/>
          </w:tcPr>
          <w:p w:rsidR="0053679E" w:rsidRDefault="0053679E">
            <w:r>
              <w:t>Mar 23</w:t>
            </w:r>
          </w:p>
        </w:tc>
        <w:tc>
          <w:tcPr>
            <w:tcW w:w="1148" w:type="pct"/>
            <w:tcMar>
              <w:top w:w="15" w:type="dxa"/>
              <w:left w:w="15" w:type="dxa"/>
              <w:bottom w:w="15" w:type="dxa"/>
              <w:right w:w="15" w:type="dxa"/>
            </w:tcMar>
            <w:vAlign w:val="center"/>
            <w:hideMark/>
          </w:tcPr>
          <w:p w:rsidR="0053679E" w:rsidRDefault="0053679E">
            <w:r>
              <w:t>Chapter 11 &amp; 12</w:t>
            </w:r>
          </w:p>
        </w:tc>
        <w:tc>
          <w:tcPr>
            <w:tcW w:w="1352" w:type="pct"/>
            <w:tcMar>
              <w:top w:w="15" w:type="dxa"/>
              <w:left w:w="15" w:type="dxa"/>
              <w:bottom w:w="15" w:type="dxa"/>
              <w:right w:w="15" w:type="dxa"/>
            </w:tcMar>
            <w:vAlign w:val="center"/>
            <w:hideMark/>
          </w:tcPr>
          <w:p w:rsidR="0053679E" w:rsidRDefault="0053679E">
            <w:r>
              <w:t>Drugs &amp; Forensic Toxicology</w:t>
            </w:r>
          </w:p>
        </w:tc>
        <w:tc>
          <w:tcPr>
            <w:tcW w:w="1250" w:type="pct"/>
            <w:tcMar>
              <w:top w:w="15" w:type="dxa"/>
              <w:left w:w="15" w:type="dxa"/>
              <w:bottom w:w="15" w:type="dxa"/>
              <w:right w:w="15" w:type="dxa"/>
            </w:tcMar>
            <w:vAlign w:val="center"/>
            <w:hideMark/>
          </w:tcPr>
          <w:p w:rsidR="0053679E" w:rsidRDefault="0053679E">
            <w:r>
              <w:t>Drugs</w:t>
            </w:r>
          </w:p>
        </w:tc>
      </w:tr>
      <w:tr w:rsidR="0053679E" w:rsidTr="00181CDB">
        <w:trPr>
          <w:tblCellSpacing w:w="0" w:type="dxa"/>
        </w:trPr>
        <w:tc>
          <w:tcPr>
            <w:tcW w:w="1250" w:type="pct"/>
            <w:tcMar>
              <w:top w:w="15" w:type="dxa"/>
              <w:left w:w="15" w:type="dxa"/>
              <w:bottom w:w="15" w:type="dxa"/>
              <w:right w:w="15" w:type="dxa"/>
            </w:tcMar>
            <w:vAlign w:val="center"/>
            <w:hideMark/>
          </w:tcPr>
          <w:p w:rsidR="0053679E" w:rsidRDefault="0053679E">
            <w:r>
              <w:t>Mar 30</w:t>
            </w:r>
          </w:p>
        </w:tc>
        <w:tc>
          <w:tcPr>
            <w:tcW w:w="1148" w:type="pct"/>
            <w:tcMar>
              <w:top w:w="15" w:type="dxa"/>
              <w:left w:w="15" w:type="dxa"/>
              <w:bottom w:w="15" w:type="dxa"/>
              <w:right w:w="15" w:type="dxa"/>
            </w:tcMar>
            <w:vAlign w:val="center"/>
            <w:hideMark/>
          </w:tcPr>
          <w:p w:rsidR="0053679E" w:rsidRDefault="0053679E">
            <w:r>
              <w:t>Chapter 6</w:t>
            </w:r>
          </w:p>
        </w:tc>
        <w:tc>
          <w:tcPr>
            <w:tcW w:w="1352" w:type="pct"/>
            <w:tcMar>
              <w:top w:w="15" w:type="dxa"/>
              <w:left w:w="15" w:type="dxa"/>
              <w:bottom w:w="15" w:type="dxa"/>
              <w:right w:w="15" w:type="dxa"/>
            </w:tcMar>
            <w:vAlign w:val="center"/>
            <w:hideMark/>
          </w:tcPr>
          <w:p w:rsidR="0053679E" w:rsidRDefault="0053679E">
            <w:r>
              <w:t>Entomology/Death Investigation</w:t>
            </w:r>
          </w:p>
        </w:tc>
        <w:tc>
          <w:tcPr>
            <w:tcW w:w="1250" w:type="pct"/>
            <w:tcMar>
              <w:top w:w="15" w:type="dxa"/>
              <w:left w:w="15" w:type="dxa"/>
              <w:bottom w:w="15" w:type="dxa"/>
              <w:right w:w="15" w:type="dxa"/>
            </w:tcMar>
            <w:vAlign w:val="center"/>
            <w:hideMark/>
          </w:tcPr>
          <w:p w:rsidR="0053679E" w:rsidRDefault="0053679E">
            <w:r>
              <w:t>Entomology</w:t>
            </w:r>
          </w:p>
        </w:tc>
      </w:tr>
      <w:tr w:rsidR="0053679E" w:rsidTr="00181CDB">
        <w:trPr>
          <w:tblCellSpacing w:w="0" w:type="dxa"/>
        </w:trPr>
        <w:tc>
          <w:tcPr>
            <w:tcW w:w="1250" w:type="pct"/>
            <w:tcMar>
              <w:top w:w="15" w:type="dxa"/>
              <w:left w:w="15" w:type="dxa"/>
              <w:bottom w:w="15" w:type="dxa"/>
              <w:right w:w="15" w:type="dxa"/>
            </w:tcMar>
            <w:vAlign w:val="center"/>
            <w:hideMark/>
          </w:tcPr>
          <w:p w:rsidR="0053679E" w:rsidRDefault="0053679E">
            <w:r>
              <w:t>April 6</w:t>
            </w:r>
          </w:p>
        </w:tc>
        <w:tc>
          <w:tcPr>
            <w:tcW w:w="1148" w:type="pct"/>
            <w:tcMar>
              <w:top w:w="15" w:type="dxa"/>
              <w:left w:w="15" w:type="dxa"/>
              <w:bottom w:w="15" w:type="dxa"/>
              <w:right w:w="15" w:type="dxa"/>
            </w:tcMar>
            <w:vAlign w:val="center"/>
            <w:hideMark/>
          </w:tcPr>
          <w:p w:rsidR="0053679E" w:rsidRDefault="0053679E">
            <w:r>
              <w:t>Chapter 13 &amp; 14</w:t>
            </w:r>
          </w:p>
        </w:tc>
        <w:tc>
          <w:tcPr>
            <w:tcW w:w="1352" w:type="pct"/>
            <w:tcMar>
              <w:top w:w="15" w:type="dxa"/>
              <w:left w:w="15" w:type="dxa"/>
              <w:bottom w:w="15" w:type="dxa"/>
              <w:right w:w="15" w:type="dxa"/>
            </w:tcMar>
            <w:vAlign w:val="center"/>
            <w:hideMark/>
          </w:tcPr>
          <w:p w:rsidR="0053679E" w:rsidRDefault="0053679E">
            <w:pPr>
              <w:pStyle w:val="NormalWeb"/>
            </w:pPr>
            <w:r>
              <w:t>Trace Evidence</w:t>
            </w:r>
          </w:p>
          <w:p w:rsidR="0053679E" w:rsidRDefault="0053679E">
            <w:pPr>
              <w:pStyle w:val="NormalWeb"/>
            </w:pPr>
            <w:r>
              <w:rPr>
                <w:u w:val="single"/>
              </w:rPr>
              <w:t>Exam 2 April8</w:t>
            </w:r>
          </w:p>
        </w:tc>
        <w:tc>
          <w:tcPr>
            <w:tcW w:w="1250" w:type="pct"/>
            <w:tcMar>
              <w:top w:w="15" w:type="dxa"/>
              <w:left w:w="15" w:type="dxa"/>
              <w:bottom w:w="15" w:type="dxa"/>
              <w:right w:w="15" w:type="dxa"/>
            </w:tcMar>
            <w:vAlign w:val="center"/>
            <w:hideMark/>
          </w:tcPr>
          <w:p w:rsidR="0053679E" w:rsidRDefault="0053679E">
            <w:r>
              <w:t>Footprint</w:t>
            </w:r>
          </w:p>
        </w:tc>
      </w:tr>
      <w:tr w:rsidR="0053679E" w:rsidTr="00181CDB">
        <w:trPr>
          <w:tblCellSpacing w:w="0" w:type="dxa"/>
        </w:trPr>
        <w:tc>
          <w:tcPr>
            <w:tcW w:w="1250" w:type="pct"/>
            <w:tcMar>
              <w:top w:w="15" w:type="dxa"/>
              <w:left w:w="15" w:type="dxa"/>
              <w:bottom w:w="15" w:type="dxa"/>
              <w:right w:w="15" w:type="dxa"/>
            </w:tcMar>
            <w:vAlign w:val="center"/>
            <w:hideMark/>
          </w:tcPr>
          <w:p w:rsidR="0053679E" w:rsidRDefault="0053679E">
            <w:r>
              <w:t>April 13</w:t>
            </w:r>
          </w:p>
        </w:tc>
        <w:tc>
          <w:tcPr>
            <w:tcW w:w="1148" w:type="pct"/>
            <w:tcMar>
              <w:top w:w="15" w:type="dxa"/>
              <w:left w:w="15" w:type="dxa"/>
              <w:bottom w:w="15" w:type="dxa"/>
              <w:right w:w="15" w:type="dxa"/>
            </w:tcMar>
            <w:vAlign w:val="center"/>
            <w:hideMark/>
          </w:tcPr>
          <w:p w:rsidR="0053679E" w:rsidRDefault="0053679E">
            <w:r>
              <w:t>Chapter 11 &amp; 12</w:t>
            </w:r>
          </w:p>
        </w:tc>
        <w:tc>
          <w:tcPr>
            <w:tcW w:w="1352" w:type="pct"/>
            <w:tcMar>
              <w:top w:w="15" w:type="dxa"/>
              <w:left w:w="15" w:type="dxa"/>
              <w:bottom w:w="15" w:type="dxa"/>
              <w:right w:w="15" w:type="dxa"/>
            </w:tcMar>
            <w:vAlign w:val="center"/>
            <w:hideMark/>
          </w:tcPr>
          <w:p w:rsidR="0053679E" w:rsidRDefault="0053679E">
            <w:r>
              <w:t>Drugs &amp; Forensic Toxicology</w:t>
            </w:r>
          </w:p>
        </w:tc>
        <w:tc>
          <w:tcPr>
            <w:tcW w:w="1250" w:type="pct"/>
            <w:tcMar>
              <w:top w:w="15" w:type="dxa"/>
              <w:left w:w="15" w:type="dxa"/>
              <w:bottom w:w="15" w:type="dxa"/>
              <w:right w:w="15" w:type="dxa"/>
            </w:tcMar>
            <w:vAlign w:val="center"/>
            <w:hideMark/>
          </w:tcPr>
          <w:p w:rsidR="0053679E" w:rsidRDefault="0053679E">
            <w:r>
              <w:t>Hair and Fiber</w:t>
            </w:r>
          </w:p>
        </w:tc>
      </w:tr>
      <w:tr w:rsidR="0053679E" w:rsidTr="00181CDB">
        <w:trPr>
          <w:tblCellSpacing w:w="0" w:type="dxa"/>
        </w:trPr>
        <w:tc>
          <w:tcPr>
            <w:tcW w:w="1250" w:type="pct"/>
            <w:tcMar>
              <w:top w:w="15" w:type="dxa"/>
              <w:left w:w="15" w:type="dxa"/>
              <w:bottom w:w="15" w:type="dxa"/>
              <w:right w:w="15" w:type="dxa"/>
            </w:tcMar>
            <w:vAlign w:val="center"/>
            <w:hideMark/>
          </w:tcPr>
          <w:p w:rsidR="0053679E" w:rsidRDefault="0053679E">
            <w:r>
              <w:t>April 20</w:t>
            </w:r>
          </w:p>
        </w:tc>
        <w:tc>
          <w:tcPr>
            <w:tcW w:w="1148" w:type="pct"/>
            <w:tcMar>
              <w:top w:w="15" w:type="dxa"/>
              <w:left w:w="15" w:type="dxa"/>
              <w:bottom w:w="15" w:type="dxa"/>
              <w:right w:w="15" w:type="dxa"/>
            </w:tcMar>
            <w:vAlign w:val="center"/>
            <w:hideMark/>
          </w:tcPr>
          <w:p w:rsidR="0053679E" w:rsidRDefault="0053679E">
            <w:r>
              <w:t>Chapter 18</w:t>
            </w:r>
          </w:p>
        </w:tc>
        <w:tc>
          <w:tcPr>
            <w:tcW w:w="1352" w:type="pct"/>
            <w:tcMar>
              <w:top w:w="15" w:type="dxa"/>
              <w:left w:w="15" w:type="dxa"/>
              <w:bottom w:w="15" w:type="dxa"/>
              <w:right w:w="15" w:type="dxa"/>
            </w:tcMar>
            <w:vAlign w:val="center"/>
            <w:hideMark/>
          </w:tcPr>
          <w:p w:rsidR="0053679E" w:rsidRDefault="0053679E">
            <w:pPr>
              <w:pStyle w:val="NormalWeb"/>
            </w:pPr>
            <w:r>
              <w:t>Computer Forensics</w:t>
            </w:r>
          </w:p>
          <w:p w:rsidR="0053679E" w:rsidRDefault="0053679E">
            <w:pPr>
              <w:pStyle w:val="NormalWeb"/>
            </w:pPr>
            <w:r>
              <w:rPr>
                <w:u w:val="single"/>
              </w:rPr>
              <w:t>April 22 paper review (optional)</w:t>
            </w:r>
          </w:p>
        </w:tc>
        <w:tc>
          <w:tcPr>
            <w:tcW w:w="1250" w:type="pct"/>
            <w:tcMar>
              <w:top w:w="15" w:type="dxa"/>
              <w:left w:w="15" w:type="dxa"/>
              <w:bottom w:w="15" w:type="dxa"/>
              <w:right w:w="15" w:type="dxa"/>
            </w:tcMar>
            <w:vAlign w:val="center"/>
            <w:hideMark/>
          </w:tcPr>
          <w:p w:rsidR="0053679E" w:rsidRDefault="0053679E">
            <w:r>
              <w:t>Documents</w:t>
            </w:r>
          </w:p>
        </w:tc>
      </w:tr>
      <w:tr w:rsidR="0053679E" w:rsidTr="00181CDB">
        <w:trPr>
          <w:tblCellSpacing w:w="0" w:type="dxa"/>
        </w:trPr>
        <w:tc>
          <w:tcPr>
            <w:tcW w:w="1250" w:type="pct"/>
            <w:tcMar>
              <w:top w:w="15" w:type="dxa"/>
              <w:left w:w="15" w:type="dxa"/>
              <w:bottom w:w="15" w:type="dxa"/>
              <w:right w:w="15" w:type="dxa"/>
            </w:tcMar>
            <w:vAlign w:val="center"/>
            <w:hideMark/>
          </w:tcPr>
          <w:p w:rsidR="0053679E" w:rsidRDefault="0053679E">
            <w:r>
              <w:t>April 28</w:t>
            </w:r>
          </w:p>
        </w:tc>
        <w:tc>
          <w:tcPr>
            <w:tcW w:w="1148" w:type="pct"/>
            <w:tcMar>
              <w:top w:w="15" w:type="dxa"/>
              <w:left w:w="15" w:type="dxa"/>
              <w:bottom w:w="15" w:type="dxa"/>
              <w:right w:w="15" w:type="dxa"/>
            </w:tcMar>
            <w:vAlign w:val="center"/>
            <w:hideMark/>
          </w:tcPr>
          <w:p w:rsidR="0053679E" w:rsidRDefault="0053679E">
            <w:r>
              <w:t>Chapter 19</w:t>
            </w:r>
          </w:p>
        </w:tc>
        <w:tc>
          <w:tcPr>
            <w:tcW w:w="1352" w:type="pct"/>
            <w:tcMar>
              <w:top w:w="15" w:type="dxa"/>
              <w:left w:w="15" w:type="dxa"/>
              <w:bottom w:w="15" w:type="dxa"/>
              <w:right w:w="15" w:type="dxa"/>
            </w:tcMar>
            <w:vAlign w:val="center"/>
            <w:hideMark/>
          </w:tcPr>
          <w:p w:rsidR="0053679E" w:rsidRDefault="0053679E">
            <w:r>
              <w:t>Documents/internet</w:t>
            </w:r>
          </w:p>
        </w:tc>
        <w:tc>
          <w:tcPr>
            <w:tcW w:w="1250" w:type="pct"/>
            <w:tcMar>
              <w:top w:w="15" w:type="dxa"/>
              <w:left w:w="15" w:type="dxa"/>
              <w:bottom w:w="15" w:type="dxa"/>
              <w:right w:w="15" w:type="dxa"/>
            </w:tcMar>
            <w:vAlign w:val="center"/>
            <w:hideMark/>
          </w:tcPr>
          <w:p w:rsidR="0053679E" w:rsidRDefault="0053679E">
            <w:r>
              <w:t>Moot Court</w:t>
            </w:r>
          </w:p>
        </w:tc>
      </w:tr>
      <w:tr w:rsidR="0053679E" w:rsidTr="00181CDB">
        <w:trPr>
          <w:tblCellSpacing w:w="0" w:type="dxa"/>
        </w:trPr>
        <w:tc>
          <w:tcPr>
            <w:tcW w:w="1250" w:type="pct"/>
            <w:tcMar>
              <w:top w:w="15" w:type="dxa"/>
              <w:left w:w="15" w:type="dxa"/>
              <w:bottom w:w="15" w:type="dxa"/>
              <w:right w:w="15" w:type="dxa"/>
            </w:tcMar>
            <w:vAlign w:val="center"/>
            <w:hideMark/>
          </w:tcPr>
          <w:p w:rsidR="0053679E" w:rsidRDefault="0053679E">
            <w:r>
              <w:t> </w:t>
            </w:r>
          </w:p>
        </w:tc>
        <w:tc>
          <w:tcPr>
            <w:tcW w:w="1148" w:type="pct"/>
            <w:tcMar>
              <w:top w:w="15" w:type="dxa"/>
              <w:left w:w="15" w:type="dxa"/>
              <w:bottom w:w="15" w:type="dxa"/>
              <w:right w:w="15" w:type="dxa"/>
            </w:tcMar>
            <w:vAlign w:val="center"/>
            <w:hideMark/>
          </w:tcPr>
          <w:p w:rsidR="0053679E" w:rsidRDefault="0053679E">
            <w:r>
              <w:t>Final paper is due May 1, 2015</w:t>
            </w:r>
          </w:p>
        </w:tc>
        <w:tc>
          <w:tcPr>
            <w:tcW w:w="1352" w:type="pct"/>
            <w:tcMar>
              <w:top w:w="15" w:type="dxa"/>
              <w:left w:w="15" w:type="dxa"/>
              <w:bottom w:w="15" w:type="dxa"/>
              <w:right w:w="15" w:type="dxa"/>
            </w:tcMar>
            <w:vAlign w:val="center"/>
            <w:hideMark/>
          </w:tcPr>
          <w:p w:rsidR="0053679E" w:rsidRDefault="0053679E">
            <w:r>
              <w:rPr>
                <w:rFonts w:ascii="Cambria Math" w:hAnsi="Cambria Math"/>
              </w:rPr>
              <w:t>​</w:t>
            </w:r>
          </w:p>
        </w:tc>
        <w:tc>
          <w:tcPr>
            <w:tcW w:w="1250" w:type="pct"/>
            <w:tcMar>
              <w:top w:w="15" w:type="dxa"/>
              <w:left w:w="15" w:type="dxa"/>
              <w:bottom w:w="15" w:type="dxa"/>
              <w:right w:w="15" w:type="dxa"/>
            </w:tcMar>
            <w:vAlign w:val="center"/>
            <w:hideMark/>
          </w:tcPr>
          <w:p w:rsidR="0053679E" w:rsidRDefault="0053679E">
            <w:r>
              <w:t> </w:t>
            </w:r>
          </w:p>
        </w:tc>
      </w:tr>
      <w:tr w:rsidR="0053679E" w:rsidTr="00181CDB">
        <w:trPr>
          <w:tblCellSpacing w:w="0" w:type="dxa"/>
        </w:trPr>
        <w:tc>
          <w:tcPr>
            <w:tcW w:w="1250" w:type="pct"/>
            <w:tcMar>
              <w:top w:w="15" w:type="dxa"/>
              <w:left w:w="15" w:type="dxa"/>
              <w:bottom w:w="15" w:type="dxa"/>
              <w:right w:w="15" w:type="dxa"/>
            </w:tcMar>
            <w:vAlign w:val="center"/>
            <w:hideMark/>
          </w:tcPr>
          <w:p w:rsidR="0053679E" w:rsidRDefault="0053679E">
            <w:r>
              <w:t>May 4</w:t>
            </w:r>
          </w:p>
        </w:tc>
        <w:tc>
          <w:tcPr>
            <w:tcW w:w="1148" w:type="pct"/>
            <w:tcMar>
              <w:top w:w="15" w:type="dxa"/>
              <w:left w:w="15" w:type="dxa"/>
              <w:bottom w:w="15" w:type="dxa"/>
              <w:right w:w="15" w:type="dxa"/>
            </w:tcMar>
            <w:vAlign w:val="center"/>
            <w:hideMark/>
          </w:tcPr>
          <w:p w:rsidR="0053679E" w:rsidRDefault="00FB48C4">
            <w:r>
              <w:t>Final 12:30</w:t>
            </w:r>
          </w:p>
        </w:tc>
        <w:tc>
          <w:tcPr>
            <w:tcW w:w="1352" w:type="pct"/>
            <w:tcMar>
              <w:top w:w="15" w:type="dxa"/>
              <w:left w:w="15" w:type="dxa"/>
              <w:bottom w:w="15" w:type="dxa"/>
              <w:right w:w="15" w:type="dxa"/>
            </w:tcMar>
            <w:vAlign w:val="center"/>
            <w:hideMark/>
          </w:tcPr>
          <w:p w:rsidR="0053679E" w:rsidRDefault="0053679E">
            <w:r>
              <w:rPr>
                <w:rFonts w:ascii="Cambria Math" w:hAnsi="Cambria Math"/>
              </w:rPr>
              <w:t>​</w:t>
            </w:r>
          </w:p>
        </w:tc>
        <w:tc>
          <w:tcPr>
            <w:tcW w:w="1250" w:type="pct"/>
            <w:vAlign w:val="center"/>
            <w:hideMark/>
          </w:tcPr>
          <w:p w:rsidR="0053679E" w:rsidRDefault="0053679E"/>
        </w:tc>
      </w:tr>
    </w:tbl>
    <w:p w:rsidR="00130B25" w:rsidRPr="00E43995" w:rsidRDefault="00130B25" w:rsidP="00130B25">
      <w:pPr>
        <w:autoSpaceDE w:val="0"/>
        <w:autoSpaceDN w:val="0"/>
        <w:adjustRightInd w:val="0"/>
        <w:rPr>
          <w:rFonts w:ascii="Calibri" w:hAnsi="Calibri"/>
          <w:b/>
          <w:bCs/>
          <w:sz w:val="22"/>
          <w:szCs w:val="22"/>
        </w:rPr>
      </w:pPr>
      <w:r w:rsidRPr="00E43995">
        <w:rPr>
          <w:rFonts w:ascii="Calibri" w:hAnsi="Calibri"/>
          <w:b/>
          <w:bCs/>
          <w:sz w:val="22"/>
          <w:szCs w:val="22"/>
        </w:rPr>
        <w:t>Grading Policy:</w:t>
      </w:r>
    </w:p>
    <w:p w:rsidR="00130B25" w:rsidRPr="00E43995" w:rsidRDefault="00130B25" w:rsidP="00130B25">
      <w:pPr>
        <w:autoSpaceDE w:val="0"/>
        <w:autoSpaceDN w:val="0"/>
        <w:adjustRightInd w:val="0"/>
        <w:rPr>
          <w:rFonts w:ascii="Calibri" w:hAnsi="Calibri"/>
          <w:sz w:val="22"/>
          <w:szCs w:val="22"/>
        </w:rPr>
      </w:pPr>
    </w:p>
    <w:p w:rsidR="00130B25" w:rsidRPr="00E43995" w:rsidRDefault="00130B25" w:rsidP="00130B25">
      <w:pPr>
        <w:autoSpaceDE w:val="0"/>
        <w:autoSpaceDN w:val="0"/>
        <w:adjustRightInd w:val="0"/>
        <w:rPr>
          <w:rFonts w:ascii="Calibri" w:hAnsi="Calibri"/>
          <w:sz w:val="22"/>
          <w:szCs w:val="22"/>
        </w:rPr>
      </w:pPr>
      <w:r w:rsidRPr="00E43995">
        <w:rPr>
          <w:rFonts w:ascii="Calibri" w:hAnsi="Calibri"/>
          <w:sz w:val="22"/>
          <w:szCs w:val="22"/>
        </w:rPr>
        <w:t>Course will be graded by 1000 points.</w:t>
      </w:r>
    </w:p>
    <w:p w:rsidR="00130B25" w:rsidRPr="00E43995" w:rsidRDefault="00130B25" w:rsidP="00130B25">
      <w:pPr>
        <w:autoSpaceDE w:val="0"/>
        <w:autoSpaceDN w:val="0"/>
        <w:adjustRightInd w:val="0"/>
        <w:rPr>
          <w:rFonts w:ascii="Calibri" w:hAnsi="Calibri"/>
          <w:sz w:val="22"/>
          <w:szCs w:val="22"/>
        </w:rPr>
      </w:pPr>
      <w:r w:rsidRPr="00E43995">
        <w:rPr>
          <w:rFonts w:ascii="Calibri" w:hAnsi="Calibri"/>
          <w:sz w:val="22"/>
          <w:szCs w:val="22"/>
        </w:rPr>
        <w:t>A= ≤ 900 points</w:t>
      </w:r>
    </w:p>
    <w:p w:rsidR="00130B25" w:rsidRPr="00E43995" w:rsidRDefault="00130B25" w:rsidP="00130B25">
      <w:pPr>
        <w:autoSpaceDE w:val="0"/>
        <w:autoSpaceDN w:val="0"/>
        <w:adjustRightInd w:val="0"/>
        <w:rPr>
          <w:rFonts w:ascii="Calibri" w:hAnsi="Calibri"/>
          <w:sz w:val="22"/>
          <w:szCs w:val="22"/>
        </w:rPr>
      </w:pPr>
      <w:r w:rsidRPr="00E43995">
        <w:rPr>
          <w:rFonts w:ascii="Calibri" w:hAnsi="Calibri"/>
          <w:sz w:val="22"/>
          <w:szCs w:val="22"/>
        </w:rPr>
        <w:t>B= ≤ 800 points</w:t>
      </w:r>
    </w:p>
    <w:p w:rsidR="00130B25" w:rsidRPr="00E43995" w:rsidRDefault="00130B25" w:rsidP="00130B25">
      <w:pPr>
        <w:autoSpaceDE w:val="0"/>
        <w:autoSpaceDN w:val="0"/>
        <w:adjustRightInd w:val="0"/>
        <w:rPr>
          <w:rFonts w:ascii="Calibri" w:hAnsi="Calibri"/>
          <w:sz w:val="22"/>
          <w:szCs w:val="22"/>
        </w:rPr>
      </w:pPr>
      <w:r w:rsidRPr="00E43995">
        <w:rPr>
          <w:rFonts w:ascii="Calibri" w:hAnsi="Calibri"/>
          <w:sz w:val="22"/>
          <w:szCs w:val="22"/>
        </w:rPr>
        <w:t>C= ≤ 700 points</w:t>
      </w:r>
    </w:p>
    <w:p w:rsidR="00130B25" w:rsidRPr="00E43995" w:rsidRDefault="00130B25" w:rsidP="00130B25">
      <w:pPr>
        <w:autoSpaceDE w:val="0"/>
        <w:autoSpaceDN w:val="0"/>
        <w:adjustRightInd w:val="0"/>
        <w:rPr>
          <w:rFonts w:ascii="Calibri" w:hAnsi="Calibri"/>
          <w:sz w:val="22"/>
          <w:szCs w:val="22"/>
        </w:rPr>
      </w:pPr>
      <w:r w:rsidRPr="00E43995">
        <w:rPr>
          <w:rFonts w:ascii="Calibri" w:hAnsi="Calibri"/>
          <w:sz w:val="22"/>
          <w:szCs w:val="22"/>
        </w:rPr>
        <w:t>D= ≤ 600 points</w:t>
      </w:r>
    </w:p>
    <w:p w:rsidR="00130B25" w:rsidRPr="00E43995" w:rsidRDefault="00130B25" w:rsidP="00130B25">
      <w:pPr>
        <w:rPr>
          <w:rFonts w:ascii="Calibri" w:hAnsi="Calibri"/>
          <w:sz w:val="22"/>
          <w:szCs w:val="22"/>
        </w:rPr>
      </w:pPr>
      <w:r w:rsidRPr="00E43995">
        <w:rPr>
          <w:rFonts w:ascii="Calibri" w:hAnsi="Calibri"/>
          <w:sz w:val="22"/>
          <w:szCs w:val="22"/>
        </w:rPr>
        <w:t>F= ≤ 500 points</w:t>
      </w:r>
    </w:p>
    <w:p w:rsidR="00FB48C4" w:rsidRDefault="00FB48C4" w:rsidP="00130B25">
      <w:pPr>
        <w:autoSpaceDE w:val="0"/>
        <w:autoSpaceDN w:val="0"/>
        <w:adjustRightInd w:val="0"/>
        <w:rPr>
          <w:rFonts w:ascii="Calibri" w:hAnsi="Calibri"/>
          <w:b/>
          <w:bCs/>
          <w:color w:val="000000"/>
          <w:sz w:val="22"/>
          <w:szCs w:val="22"/>
        </w:rPr>
      </w:pPr>
    </w:p>
    <w:p w:rsidR="00130B25" w:rsidRPr="00E43995" w:rsidRDefault="00130B25" w:rsidP="00130B25">
      <w:pPr>
        <w:autoSpaceDE w:val="0"/>
        <w:autoSpaceDN w:val="0"/>
        <w:adjustRightInd w:val="0"/>
        <w:rPr>
          <w:rFonts w:ascii="Calibri" w:hAnsi="Calibri"/>
          <w:b/>
          <w:bCs/>
          <w:color w:val="000000"/>
          <w:sz w:val="22"/>
          <w:szCs w:val="22"/>
        </w:rPr>
      </w:pPr>
      <w:r w:rsidRPr="00E43995">
        <w:rPr>
          <w:rFonts w:ascii="Calibri" w:hAnsi="Calibri"/>
          <w:b/>
          <w:bCs/>
          <w:color w:val="000000"/>
          <w:sz w:val="22"/>
          <w:szCs w:val="22"/>
        </w:rPr>
        <w:t xml:space="preserve">University Policies: </w:t>
      </w:r>
    </w:p>
    <w:p w:rsidR="00130B25" w:rsidRPr="00E43995" w:rsidRDefault="00130B25" w:rsidP="00130B25">
      <w:pPr>
        <w:autoSpaceDE w:val="0"/>
        <w:autoSpaceDN w:val="0"/>
        <w:adjustRightInd w:val="0"/>
        <w:rPr>
          <w:rFonts w:ascii="Calibri" w:hAnsi="Calibri"/>
          <w:color w:val="000000"/>
          <w:sz w:val="22"/>
          <w:szCs w:val="22"/>
        </w:rPr>
      </w:pPr>
      <w:r w:rsidRPr="00E43995">
        <w:rPr>
          <w:rFonts w:ascii="Calibri" w:hAnsi="Calibri"/>
          <w:color w:val="000000"/>
          <w:sz w:val="22"/>
          <w:szCs w:val="22"/>
        </w:rPr>
        <w:t xml:space="preserve">The most up to date version of university policies will be complied with and is listed at </w:t>
      </w:r>
      <w:hyperlink r:id="rId9" w:history="1">
        <w:r w:rsidRPr="00E43995">
          <w:rPr>
            <w:rStyle w:val="Hyperlink"/>
            <w:rFonts w:ascii="Calibri" w:hAnsi="Calibri"/>
            <w:sz w:val="22"/>
            <w:szCs w:val="22"/>
          </w:rPr>
          <w:t>http://www.marshall.edu/academic-affairs/?page_id=802</w:t>
        </w:r>
      </w:hyperlink>
      <w:r w:rsidRPr="00E43995">
        <w:rPr>
          <w:rFonts w:ascii="Calibri" w:hAnsi="Calibri"/>
          <w:color w:val="000000"/>
          <w:sz w:val="22"/>
          <w:szCs w:val="22"/>
        </w:rPr>
        <w:t xml:space="preserve"> </w:t>
      </w:r>
    </w:p>
    <w:p w:rsidR="00130B25" w:rsidRPr="00E43995" w:rsidRDefault="00130B25" w:rsidP="00130B25">
      <w:pPr>
        <w:autoSpaceDE w:val="0"/>
        <w:autoSpaceDN w:val="0"/>
        <w:adjustRightInd w:val="0"/>
        <w:rPr>
          <w:rFonts w:ascii="Calibri" w:hAnsi="Calibri"/>
          <w:b/>
          <w:bCs/>
          <w:color w:val="000000"/>
          <w:sz w:val="22"/>
          <w:szCs w:val="22"/>
        </w:rPr>
      </w:pPr>
    </w:p>
    <w:p w:rsidR="00181CDB" w:rsidRPr="00E43995" w:rsidRDefault="00181CDB" w:rsidP="00181CDB">
      <w:pPr>
        <w:autoSpaceDE w:val="0"/>
        <w:autoSpaceDN w:val="0"/>
        <w:adjustRightInd w:val="0"/>
        <w:rPr>
          <w:rFonts w:ascii="Calibri" w:hAnsi="Calibri"/>
          <w:b/>
          <w:bCs/>
          <w:color w:val="000000"/>
          <w:sz w:val="22"/>
          <w:szCs w:val="22"/>
        </w:rPr>
      </w:pPr>
    </w:p>
    <w:p w:rsidR="00181CDB" w:rsidRPr="00E43995" w:rsidRDefault="00181CDB" w:rsidP="00181CDB">
      <w:pPr>
        <w:autoSpaceDE w:val="0"/>
        <w:autoSpaceDN w:val="0"/>
        <w:adjustRightInd w:val="0"/>
        <w:rPr>
          <w:rFonts w:ascii="Calibri" w:hAnsi="Calibri"/>
          <w:b/>
          <w:bCs/>
          <w:color w:val="000000"/>
          <w:sz w:val="22"/>
          <w:szCs w:val="22"/>
        </w:rPr>
      </w:pPr>
      <w:r w:rsidRPr="00E43995">
        <w:rPr>
          <w:rFonts w:ascii="Calibri" w:hAnsi="Calibri"/>
          <w:b/>
          <w:bCs/>
          <w:color w:val="000000"/>
          <w:sz w:val="22"/>
          <w:szCs w:val="22"/>
        </w:rPr>
        <w:t>Safety:</w:t>
      </w:r>
    </w:p>
    <w:p w:rsidR="00130B25" w:rsidRPr="00E43995" w:rsidRDefault="00130B25" w:rsidP="00130B25">
      <w:pPr>
        <w:autoSpaceDE w:val="0"/>
        <w:autoSpaceDN w:val="0"/>
        <w:adjustRightInd w:val="0"/>
        <w:rPr>
          <w:rFonts w:ascii="Calibri" w:hAnsi="Calibri"/>
          <w:color w:val="000000"/>
          <w:sz w:val="22"/>
          <w:szCs w:val="22"/>
        </w:rPr>
      </w:pPr>
    </w:p>
    <w:p w:rsidR="00130B25" w:rsidRPr="00E43995" w:rsidRDefault="00130B25" w:rsidP="00130B25">
      <w:pPr>
        <w:autoSpaceDE w:val="0"/>
        <w:autoSpaceDN w:val="0"/>
        <w:adjustRightInd w:val="0"/>
        <w:rPr>
          <w:rFonts w:ascii="Calibri" w:hAnsi="Calibri"/>
          <w:color w:val="000000"/>
          <w:sz w:val="22"/>
          <w:szCs w:val="22"/>
        </w:rPr>
      </w:pPr>
      <w:r w:rsidRPr="00E43995">
        <w:rPr>
          <w:rFonts w:ascii="Calibri" w:hAnsi="Calibri"/>
          <w:color w:val="000000"/>
          <w:sz w:val="22"/>
          <w:szCs w:val="22"/>
        </w:rPr>
        <w:t xml:space="preserve">Students are expected to </w:t>
      </w:r>
      <w:r w:rsidRPr="0044206B">
        <w:rPr>
          <w:rFonts w:ascii="Calibri" w:hAnsi="Calibri"/>
          <w:b/>
          <w:color w:val="000000"/>
          <w:sz w:val="22"/>
          <w:szCs w:val="22"/>
        </w:rPr>
        <w:t>work safely and clean up after classes</w:t>
      </w:r>
      <w:r w:rsidRPr="00E43995">
        <w:rPr>
          <w:rFonts w:ascii="Calibri" w:hAnsi="Calibri"/>
          <w:color w:val="000000"/>
          <w:sz w:val="22"/>
          <w:szCs w:val="22"/>
        </w:rPr>
        <w:t>. Safety is a priority- if you have doubts about the safety of what you are doing, stop and ask instructor. Students should work carefully with equipment. Students should read and understand the safety component of each lab. You can’t work safely if you don’t know what you are doing.</w:t>
      </w:r>
    </w:p>
    <w:p w:rsidR="00130B25" w:rsidRPr="00E43995" w:rsidRDefault="00130B25" w:rsidP="00130B25">
      <w:pPr>
        <w:autoSpaceDE w:val="0"/>
        <w:autoSpaceDN w:val="0"/>
        <w:adjustRightInd w:val="0"/>
        <w:rPr>
          <w:rFonts w:ascii="Calibri" w:hAnsi="Calibri"/>
          <w:i/>
          <w:iCs/>
          <w:color w:val="000000"/>
          <w:sz w:val="22"/>
          <w:szCs w:val="22"/>
        </w:rPr>
      </w:pPr>
      <w:r w:rsidRPr="00E43995">
        <w:rPr>
          <w:rFonts w:ascii="Calibri" w:hAnsi="Calibri"/>
          <w:i/>
          <w:iCs/>
          <w:color w:val="000000"/>
          <w:sz w:val="22"/>
          <w:szCs w:val="22"/>
        </w:rPr>
        <w:t xml:space="preserve">Do not eat or drink in the lab.  </w:t>
      </w:r>
    </w:p>
    <w:p w:rsidR="00130B25" w:rsidRPr="00E43995" w:rsidRDefault="00130B25" w:rsidP="00130B25">
      <w:pPr>
        <w:autoSpaceDE w:val="0"/>
        <w:autoSpaceDN w:val="0"/>
        <w:adjustRightInd w:val="0"/>
        <w:rPr>
          <w:rFonts w:ascii="Calibri" w:hAnsi="Calibri"/>
          <w:b/>
          <w:bCs/>
          <w:color w:val="000000"/>
          <w:sz w:val="22"/>
          <w:szCs w:val="22"/>
        </w:rPr>
      </w:pPr>
    </w:p>
    <w:p w:rsidR="00130B25" w:rsidRPr="00E43995" w:rsidRDefault="00130B25" w:rsidP="00130B25">
      <w:pPr>
        <w:autoSpaceDE w:val="0"/>
        <w:autoSpaceDN w:val="0"/>
        <w:adjustRightInd w:val="0"/>
        <w:rPr>
          <w:rFonts w:ascii="Calibri" w:hAnsi="Calibri"/>
          <w:b/>
          <w:bCs/>
          <w:color w:val="000000"/>
          <w:sz w:val="22"/>
          <w:szCs w:val="22"/>
        </w:rPr>
      </w:pPr>
      <w:r w:rsidRPr="00E43995">
        <w:rPr>
          <w:rFonts w:ascii="Calibri" w:hAnsi="Calibri"/>
          <w:b/>
          <w:bCs/>
          <w:color w:val="000000"/>
          <w:sz w:val="22"/>
          <w:szCs w:val="22"/>
        </w:rPr>
        <w:t>Cell Phone:</w:t>
      </w:r>
    </w:p>
    <w:p w:rsidR="00130B25" w:rsidRPr="00E43995" w:rsidRDefault="00130B25" w:rsidP="00130B25">
      <w:pPr>
        <w:autoSpaceDE w:val="0"/>
        <w:autoSpaceDN w:val="0"/>
        <w:adjustRightInd w:val="0"/>
        <w:rPr>
          <w:rFonts w:ascii="Calibri" w:hAnsi="Calibri"/>
          <w:color w:val="000000"/>
          <w:sz w:val="22"/>
          <w:szCs w:val="22"/>
        </w:rPr>
      </w:pPr>
    </w:p>
    <w:p w:rsidR="00130B25" w:rsidRPr="00E43995" w:rsidRDefault="00130B25" w:rsidP="00130B25">
      <w:pPr>
        <w:autoSpaceDE w:val="0"/>
        <w:autoSpaceDN w:val="0"/>
        <w:adjustRightInd w:val="0"/>
        <w:rPr>
          <w:rFonts w:ascii="Calibri" w:hAnsi="Calibri"/>
          <w:color w:val="000000"/>
          <w:sz w:val="22"/>
          <w:szCs w:val="22"/>
        </w:rPr>
      </w:pPr>
      <w:r w:rsidRPr="00E43995">
        <w:rPr>
          <w:rFonts w:ascii="Calibri" w:hAnsi="Calibri"/>
          <w:color w:val="000000"/>
          <w:sz w:val="22"/>
          <w:szCs w:val="22"/>
        </w:rPr>
        <w:t>Please, as a courtesy to the instructor and others, don’t use your cell phones in class or lab. If you have an emergency call, use the vibrate option and step outside to take the call.</w:t>
      </w:r>
    </w:p>
    <w:p w:rsidR="00130B25" w:rsidRPr="00E43995" w:rsidRDefault="00130B25" w:rsidP="00130B25">
      <w:pPr>
        <w:autoSpaceDE w:val="0"/>
        <w:autoSpaceDN w:val="0"/>
        <w:adjustRightInd w:val="0"/>
        <w:rPr>
          <w:rFonts w:ascii="Calibri" w:hAnsi="Calibri"/>
          <w:b/>
          <w:bCs/>
          <w:color w:val="000000"/>
          <w:sz w:val="22"/>
          <w:szCs w:val="22"/>
        </w:rPr>
      </w:pPr>
    </w:p>
    <w:p w:rsidR="00130B25" w:rsidRPr="00E43995" w:rsidRDefault="00130B25" w:rsidP="00130B25">
      <w:pPr>
        <w:autoSpaceDE w:val="0"/>
        <w:autoSpaceDN w:val="0"/>
        <w:adjustRightInd w:val="0"/>
        <w:rPr>
          <w:rFonts w:ascii="Calibri" w:hAnsi="Calibri"/>
          <w:b/>
          <w:bCs/>
          <w:color w:val="000000"/>
          <w:sz w:val="22"/>
          <w:szCs w:val="22"/>
        </w:rPr>
      </w:pPr>
      <w:r w:rsidRPr="00E43995">
        <w:rPr>
          <w:rFonts w:ascii="Calibri" w:hAnsi="Calibri"/>
          <w:b/>
          <w:bCs/>
          <w:color w:val="000000"/>
          <w:sz w:val="22"/>
          <w:szCs w:val="22"/>
        </w:rPr>
        <w:t>Attendance Policy:</w:t>
      </w:r>
    </w:p>
    <w:p w:rsidR="00130B25" w:rsidRPr="00E43995" w:rsidRDefault="00130B25" w:rsidP="00130B25">
      <w:pPr>
        <w:autoSpaceDE w:val="0"/>
        <w:autoSpaceDN w:val="0"/>
        <w:adjustRightInd w:val="0"/>
        <w:rPr>
          <w:rFonts w:ascii="Calibri" w:hAnsi="Calibri"/>
          <w:color w:val="000000"/>
          <w:sz w:val="22"/>
          <w:szCs w:val="22"/>
        </w:rPr>
      </w:pPr>
    </w:p>
    <w:p w:rsidR="00130B25" w:rsidRPr="00E43995" w:rsidRDefault="0044206B" w:rsidP="00130B25">
      <w:pPr>
        <w:autoSpaceDE w:val="0"/>
        <w:autoSpaceDN w:val="0"/>
        <w:adjustRightInd w:val="0"/>
        <w:rPr>
          <w:rFonts w:ascii="Calibri" w:hAnsi="Calibri"/>
          <w:color w:val="000000"/>
          <w:sz w:val="22"/>
          <w:szCs w:val="22"/>
        </w:rPr>
      </w:pPr>
      <w:r>
        <w:rPr>
          <w:rFonts w:ascii="Calibri" w:hAnsi="Calibri"/>
          <w:color w:val="000000"/>
          <w:sz w:val="22"/>
          <w:szCs w:val="22"/>
        </w:rPr>
        <w:t>Students are responsible for all activities in class.  I will not provide notes, etc. to missing students, so you must contact other student</w:t>
      </w:r>
      <w:r w:rsidR="00374B3D">
        <w:rPr>
          <w:rFonts w:ascii="Calibri" w:hAnsi="Calibri"/>
          <w:color w:val="000000"/>
          <w:sz w:val="22"/>
          <w:szCs w:val="22"/>
        </w:rPr>
        <w:t>s</w:t>
      </w:r>
      <w:r>
        <w:rPr>
          <w:rFonts w:ascii="Calibri" w:hAnsi="Calibri"/>
          <w:color w:val="000000"/>
          <w:sz w:val="22"/>
          <w:szCs w:val="22"/>
        </w:rPr>
        <w:t xml:space="preserve"> for that information.</w:t>
      </w:r>
      <w:r w:rsidR="00E04A28">
        <w:rPr>
          <w:rFonts w:ascii="Calibri" w:hAnsi="Calibri"/>
          <w:color w:val="000000"/>
          <w:sz w:val="22"/>
          <w:szCs w:val="22"/>
        </w:rPr>
        <w:t xml:space="preserve"> The lab requires </w:t>
      </w:r>
      <w:r w:rsidR="00130B25" w:rsidRPr="00E43995">
        <w:rPr>
          <w:rFonts w:ascii="Calibri" w:hAnsi="Calibri"/>
          <w:color w:val="000000"/>
          <w:sz w:val="22"/>
          <w:szCs w:val="22"/>
        </w:rPr>
        <w:t>faithful attendance, since it is necessary that students perform laboratory skills unde</w:t>
      </w:r>
      <w:r w:rsidR="00E04A28">
        <w:rPr>
          <w:rFonts w:ascii="Calibri" w:hAnsi="Calibri"/>
          <w:color w:val="000000"/>
          <w:sz w:val="22"/>
          <w:szCs w:val="22"/>
        </w:rPr>
        <w:t>r the supervision of instructor</w:t>
      </w:r>
      <w:r w:rsidR="00130B25" w:rsidRPr="00E43995">
        <w:rPr>
          <w:rFonts w:ascii="Calibri" w:hAnsi="Calibri"/>
          <w:color w:val="000000"/>
          <w:sz w:val="22"/>
          <w:szCs w:val="22"/>
        </w:rPr>
        <w:t>. It is the student’s responsibility to meet with instructor to discuss absences due to illness or other reasons. The university attenda</w:t>
      </w:r>
      <w:r w:rsidR="00E04A28">
        <w:rPr>
          <w:rFonts w:ascii="Calibri" w:hAnsi="Calibri"/>
          <w:color w:val="000000"/>
          <w:sz w:val="22"/>
          <w:szCs w:val="22"/>
        </w:rPr>
        <w:t>nce policy</w:t>
      </w:r>
      <w:r w:rsidR="00130B25" w:rsidRPr="00E43995">
        <w:rPr>
          <w:rFonts w:ascii="Calibri" w:hAnsi="Calibri"/>
          <w:color w:val="000000"/>
          <w:sz w:val="22"/>
          <w:szCs w:val="22"/>
        </w:rPr>
        <w:t xml:space="preserve"> will apply for excused absences. Please let me know about planned excused absences and you may be able to perform lab earlier</w:t>
      </w:r>
      <w:r w:rsidR="00E04A28">
        <w:rPr>
          <w:rFonts w:ascii="Calibri" w:hAnsi="Calibri"/>
          <w:color w:val="000000"/>
          <w:sz w:val="22"/>
          <w:szCs w:val="22"/>
        </w:rPr>
        <w:t xml:space="preserve"> or another section</w:t>
      </w:r>
      <w:r w:rsidR="00130B25" w:rsidRPr="00E43995">
        <w:rPr>
          <w:rFonts w:ascii="Calibri" w:hAnsi="Calibri"/>
          <w:color w:val="000000"/>
          <w:sz w:val="22"/>
          <w:szCs w:val="22"/>
        </w:rPr>
        <w:t>.</w:t>
      </w:r>
    </w:p>
    <w:p w:rsidR="00130B25" w:rsidRPr="00E43995" w:rsidRDefault="00130B25" w:rsidP="00130B25">
      <w:pPr>
        <w:autoSpaceDE w:val="0"/>
        <w:autoSpaceDN w:val="0"/>
        <w:adjustRightInd w:val="0"/>
        <w:rPr>
          <w:rFonts w:ascii="Calibri" w:hAnsi="Calibri"/>
          <w:b/>
          <w:bCs/>
          <w:color w:val="000000"/>
          <w:sz w:val="22"/>
          <w:szCs w:val="22"/>
        </w:rPr>
      </w:pPr>
    </w:p>
    <w:p w:rsidR="006646A5" w:rsidRDefault="006646A5" w:rsidP="00130B25">
      <w:pPr>
        <w:autoSpaceDE w:val="0"/>
        <w:autoSpaceDN w:val="0"/>
        <w:adjustRightInd w:val="0"/>
        <w:rPr>
          <w:rFonts w:ascii="Calibri" w:hAnsi="Calibri"/>
          <w:b/>
          <w:bCs/>
          <w:color w:val="000000"/>
          <w:sz w:val="22"/>
          <w:szCs w:val="22"/>
        </w:rPr>
      </w:pPr>
    </w:p>
    <w:p w:rsidR="00130B25" w:rsidRPr="00E43995" w:rsidRDefault="00E04A28" w:rsidP="00130B25">
      <w:pPr>
        <w:autoSpaceDE w:val="0"/>
        <w:autoSpaceDN w:val="0"/>
        <w:adjustRightInd w:val="0"/>
        <w:rPr>
          <w:rFonts w:ascii="Calibri" w:hAnsi="Calibri"/>
          <w:b/>
          <w:bCs/>
          <w:color w:val="000000"/>
          <w:sz w:val="22"/>
          <w:szCs w:val="22"/>
        </w:rPr>
      </w:pPr>
      <w:r>
        <w:rPr>
          <w:rFonts w:ascii="Calibri" w:hAnsi="Calibri"/>
          <w:b/>
          <w:bCs/>
          <w:color w:val="000000"/>
          <w:sz w:val="22"/>
          <w:szCs w:val="22"/>
        </w:rPr>
        <w:t>MU Online</w:t>
      </w:r>
      <w:r w:rsidR="00130B25" w:rsidRPr="00E43995">
        <w:rPr>
          <w:rFonts w:ascii="Calibri" w:hAnsi="Calibri"/>
          <w:b/>
          <w:bCs/>
          <w:color w:val="000000"/>
          <w:sz w:val="22"/>
          <w:szCs w:val="22"/>
        </w:rPr>
        <w:t>:</w:t>
      </w:r>
    </w:p>
    <w:p w:rsidR="00130B25" w:rsidRPr="00E43995" w:rsidRDefault="00130B25" w:rsidP="00130B25">
      <w:pPr>
        <w:autoSpaceDE w:val="0"/>
        <w:autoSpaceDN w:val="0"/>
        <w:adjustRightInd w:val="0"/>
        <w:rPr>
          <w:rFonts w:ascii="Calibri" w:hAnsi="Calibri"/>
          <w:color w:val="000000"/>
          <w:sz w:val="22"/>
          <w:szCs w:val="22"/>
        </w:rPr>
      </w:pPr>
    </w:p>
    <w:p w:rsidR="00375861" w:rsidRPr="00E43995" w:rsidRDefault="00130B25" w:rsidP="00C969A7">
      <w:pPr>
        <w:autoSpaceDE w:val="0"/>
        <w:autoSpaceDN w:val="0"/>
        <w:adjustRightInd w:val="0"/>
        <w:rPr>
          <w:rFonts w:ascii="Calibri" w:hAnsi="Calibri"/>
          <w:color w:val="000000"/>
          <w:sz w:val="22"/>
          <w:szCs w:val="22"/>
        </w:rPr>
      </w:pPr>
      <w:r w:rsidRPr="00E43995">
        <w:rPr>
          <w:rFonts w:ascii="Calibri" w:hAnsi="Calibri"/>
          <w:color w:val="000000"/>
          <w:sz w:val="22"/>
          <w:szCs w:val="22"/>
        </w:rPr>
        <w:t xml:space="preserve">We will use </w:t>
      </w:r>
      <w:r w:rsidR="00E04A28">
        <w:rPr>
          <w:rFonts w:ascii="Calibri" w:hAnsi="Calibri"/>
          <w:color w:val="000000"/>
          <w:sz w:val="22"/>
          <w:szCs w:val="22"/>
        </w:rPr>
        <w:t>MU Online</w:t>
      </w:r>
      <w:r w:rsidRPr="00E43995">
        <w:rPr>
          <w:rFonts w:ascii="Calibri" w:hAnsi="Calibri"/>
          <w:color w:val="000000"/>
          <w:sz w:val="22"/>
          <w:szCs w:val="22"/>
        </w:rPr>
        <w:t xml:space="preserve"> and the instructor’s class web page extensively in class. Grades will be posted in </w:t>
      </w:r>
      <w:r w:rsidR="00E04A28">
        <w:rPr>
          <w:rFonts w:ascii="Calibri" w:hAnsi="Calibri"/>
          <w:color w:val="000000"/>
          <w:sz w:val="22"/>
          <w:szCs w:val="22"/>
        </w:rPr>
        <w:t xml:space="preserve">MU Online </w:t>
      </w:r>
      <w:r w:rsidRPr="00E43995">
        <w:rPr>
          <w:rFonts w:ascii="Calibri" w:hAnsi="Calibri"/>
          <w:color w:val="000000"/>
          <w:sz w:val="22"/>
          <w:szCs w:val="22"/>
        </w:rPr>
        <w:t>after each exam along with lab assignments, copies of slides, old quizzes, and data generated in labs and additional links. Make sure you know how to use this valuable course tool</w:t>
      </w:r>
      <w:r w:rsidR="00374B3D">
        <w:rPr>
          <w:rFonts w:ascii="Calibri" w:hAnsi="Calibri"/>
          <w:color w:val="000000"/>
          <w:sz w:val="22"/>
          <w:szCs w:val="22"/>
        </w:rPr>
        <w:t>, I know that I will be learning as we go along (please be patient with me)</w:t>
      </w:r>
      <w:r w:rsidRPr="00E43995">
        <w:rPr>
          <w:rFonts w:ascii="Calibri" w:hAnsi="Calibri"/>
          <w:color w:val="000000"/>
          <w:sz w:val="22"/>
          <w:szCs w:val="22"/>
        </w:rPr>
        <w:t xml:space="preserve">. </w:t>
      </w:r>
      <w:r w:rsidR="00E04A28">
        <w:rPr>
          <w:rFonts w:ascii="Calibri" w:hAnsi="Calibri"/>
          <w:color w:val="000000"/>
          <w:sz w:val="22"/>
          <w:szCs w:val="22"/>
        </w:rPr>
        <w:t xml:space="preserve"> The grades will ultimately be based on the formula in the syllabus.</w:t>
      </w:r>
    </w:p>
    <w:p w:rsidR="00130B25" w:rsidRPr="00E43995" w:rsidRDefault="00130B25" w:rsidP="00375861">
      <w:pPr>
        <w:rPr>
          <w:rFonts w:ascii="Calibri" w:hAnsi="Calibri" w:cs="Arial"/>
          <w:color w:val="000000"/>
          <w:sz w:val="22"/>
          <w:szCs w:val="22"/>
        </w:rPr>
      </w:pPr>
    </w:p>
    <w:p w:rsidR="005C5C1F" w:rsidRPr="00E43995" w:rsidRDefault="005C5C1F" w:rsidP="005C5C1F">
      <w:pPr>
        <w:autoSpaceDE w:val="0"/>
        <w:autoSpaceDN w:val="0"/>
        <w:adjustRightInd w:val="0"/>
        <w:rPr>
          <w:rFonts w:ascii="Calibri" w:hAnsi="Calibri"/>
          <w:b/>
          <w:bCs/>
          <w:color w:val="000000"/>
          <w:sz w:val="22"/>
          <w:szCs w:val="22"/>
        </w:rPr>
      </w:pPr>
      <w:r w:rsidRPr="00E43995">
        <w:rPr>
          <w:rFonts w:ascii="Calibri" w:hAnsi="Calibri"/>
          <w:b/>
          <w:bCs/>
          <w:color w:val="000000"/>
          <w:sz w:val="22"/>
          <w:szCs w:val="22"/>
        </w:rPr>
        <w:t>Course Schedule</w:t>
      </w:r>
    </w:p>
    <w:p w:rsidR="005C5C1F" w:rsidRPr="00E43995" w:rsidRDefault="005C5C1F" w:rsidP="005C5C1F">
      <w:pPr>
        <w:autoSpaceDE w:val="0"/>
        <w:autoSpaceDN w:val="0"/>
        <w:adjustRightInd w:val="0"/>
        <w:rPr>
          <w:rFonts w:ascii="Calibri" w:hAnsi="Calibri"/>
          <w:color w:val="000000"/>
          <w:sz w:val="22"/>
          <w:szCs w:val="22"/>
        </w:rPr>
      </w:pPr>
    </w:p>
    <w:p w:rsidR="005C5C1F" w:rsidRPr="00E43995" w:rsidRDefault="006F3EBC" w:rsidP="005C5C1F">
      <w:pPr>
        <w:autoSpaceDE w:val="0"/>
        <w:autoSpaceDN w:val="0"/>
        <w:adjustRightInd w:val="0"/>
        <w:rPr>
          <w:rFonts w:ascii="Calibri" w:hAnsi="Calibri"/>
          <w:color w:val="000000"/>
          <w:sz w:val="22"/>
          <w:szCs w:val="22"/>
        </w:rPr>
      </w:pPr>
      <w:r w:rsidRPr="00E43995">
        <w:rPr>
          <w:rFonts w:ascii="Calibri" w:hAnsi="Calibri"/>
          <w:color w:val="000000"/>
          <w:sz w:val="22"/>
          <w:szCs w:val="22"/>
        </w:rPr>
        <w:t>As far as possible, l</w:t>
      </w:r>
      <w:r w:rsidR="005C5C1F" w:rsidRPr="00E43995">
        <w:rPr>
          <w:rFonts w:ascii="Calibri" w:hAnsi="Calibri"/>
          <w:color w:val="000000"/>
          <w:sz w:val="22"/>
          <w:szCs w:val="22"/>
        </w:rPr>
        <w:t xml:space="preserve">ectures will cover the topics discussed in laboratories in the week </w:t>
      </w:r>
      <w:r w:rsidRPr="00E43995">
        <w:rPr>
          <w:rFonts w:ascii="Calibri" w:hAnsi="Calibri"/>
          <w:color w:val="000000"/>
          <w:sz w:val="22"/>
          <w:szCs w:val="22"/>
        </w:rPr>
        <w:t>of</w:t>
      </w:r>
      <w:r w:rsidR="005C5C1F" w:rsidRPr="00E43995">
        <w:rPr>
          <w:rFonts w:ascii="Calibri" w:hAnsi="Calibri"/>
          <w:color w:val="000000"/>
          <w:sz w:val="22"/>
          <w:szCs w:val="22"/>
        </w:rPr>
        <w:t xml:space="preserve"> the lab.   </w:t>
      </w:r>
    </w:p>
    <w:p w:rsidR="005C5C1F" w:rsidRDefault="005C5C1F" w:rsidP="005C5C1F">
      <w:pPr>
        <w:autoSpaceDE w:val="0"/>
        <w:autoSpaceDN w:val="0"/>
        <w:adjustRightInd w:val="0"/>
        <w:rPr>
          <w:rFonts w:ascii="Calibri" w:hAnsi="Calibri"/>
          <w:color w:val="000000"/>
          <w:sz w:val="22"/>
          <w:szCs w:val="22"/>
        </w:rPr>
      </w:pPr>
      <w:r w:rsidRPr="00E43995">
        <w:rPr>
          <w:rFonts w:ascii="Calibri" w:hAnsi="Calibri"/>
          <w:color w:val="000000"/>
          <w:sz w:val="22"/>
          <w:szCs w:val="22"/>
        </w:rPr>
        <w:t>Lab schedule is approximate and will be refined as the course progresses. The exact labs listed here are subject to change.</w:t>
      </w:r>
    </w:p>
    <w:p w:rsidR="00E04A28" w:rsidRDefault="00E04A28" w:rsidP="005C5C1F">
      <w:pPr>
        <w:autoSpaceDE w:val="0"/>
        <w:autoSpaceDN w:val="0"/>
        <w:adjustRightInd w:val="0"/>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1969"/>
        <w:gridCol w:w="3420"/>
        <w:gridCol w:w="2160"/>
      </w:tblGrid>
      <w:tr w:rsidR="00E04A28" w:rsidRPr="00E04A28" w:rsidTr="004315F2">
        <w:tc>
          <w:tcPr>
            <w:tcW w:w="1199" w:type="dxa"/>
            <w:shd w:val="clear" w:color="auto" w:fill="auto"/>
          </w:tcPr>
          <w:p w:rsidR="00E04A28" w:rsidRPr="006646A5" w:rsidRDefault="00E04A28" w:rsidP="00E04A28">
            <w:pPr>
              <w:autoSpaceDE w:val="0"/>
              <w:autoSpaceDN w:val="0"/>
              <w:adjustRightInd w:val="0"/>
              <w:rPr>
                <w:rFonts w:ascii="Calibri" w:hAnsi="Calibri"/>
                <w:b/>
                <w:color w:val="000000"/>
                <w:sz w:val="22"/>
                <w:szCs w:val="22"/>
              </w:rPr>
            </w:pPr>
            <w:r w:rsidRPr="006646A5">
              <w:rPr>
                <w:rFonts w:ascii="Calibri" w:hAnsi="Calibri"/>
                <w:b/>
                <w:color w:val="000000"/>
                <w:sz w:val="22"/>
                <w:szCs w:val="22"/>
              </w:rPr>
              <w:t>Week</w:t>
            </w:r>
          </w:p>
        </w:tc>
        <w:tc>
          <w:tcPr>
            <w:tcW w:w="1969" w:type="dxa"/>
            <w:shd w:val="clear" w:color="auto" w:fill="auto"/>
          </w:tcPr>
          <w:p w:rsidR="00E04A28" w:rsidRPr="006646A5" w:rsidRDefault="00E04A28" w:rsidP="00E04A28">
            <w:pPr>
              <w:autoSpaceDE w:val="0"/>
              <w:autoSpaceDN w:val="0"/>
              <w:adjustRightInd w:val="0"/>
              <w:rPr>
                <w:rFonts w:ascii="Calibri" w:hAnsi="Calibri"/>
                <w:b/>
                <w:color w:val="000000"/>
                <w:sz w:val="22"/>
                <w:szCs w:val="22"/>
              </w:rPr>
            </w:pPr>
            <w:r w:rsidRPr="006646A5">
              <w:rPr>
                <w:rFonts w:ascii="Calibri" w:hAnsi="Calibri"/>
                <w:b/>
                <w:color w:val="000000"/>
                <w:sz w:val="22"/>
                <w:szCs w:val="22"/>
              </w:rPr>
              <w:t>Reading</w:t>
            </w:r>
          </w:p>
        </w:tc>
        <w:tc>
          <w:tcPr>
            <w:tcW w:w="3420" w:type="dxa"/>
            <w:shd w:val="clear" w:color="auto" w:fill="auto"/>
          </w:tcPr>
          <w:p w:rsidR="00E04A28" w:rsidRPr="006646A5" w:rsidRDefault="00E04A28" w:rsidP="00E04A28">
            <w:pPr>
              <w:autoSpaceDE w:val="0"/>
              <w:autoSpaceDN w:val="0"/>
              <w:adjustRightInd w:val="0"/>
              <w:rPr>
                <w:rFonts w:ascii="Calibri" w:hAnsi="Calibri"/>
                <w:b/>
                <w:color w:val="000000"/>
                <w:sz w:val="22"/>
                <w:szCs w:val="22"/>
              </w:rPr>
            </w:pPr>
            <w:r w:rsidRPr="006646A5">
              <w:rPr>
                <w:rFonts w:ascii="Calibri" w:hAnsi="Calibri"/>
                <w:b/>
                <w:color w:val="000000"/>
                <w:sz w:val="22"/>
                <w:szCs w:val="22"/>
              </w:rPr>
              <w:t>Class Topic</w:t>
            </w:r>
          </w:p>
        </w:tc>
        <w:tc>
          <w:tcPr>
            <w:tcW w:w="2160" w:type="dxa"/>
            <w:shd w:val="clear" w:color="auto" w:fill="auto"/>
          </w:tcPr>
          <w:p w:rsidR="00E04A28" w:rsidRPr="006646A5" w:rsidRDefault="00E04A28" w:rsidP="00E04A28">
            <w:pPr>
              <w:autoSpaceDE w:val="0"/>
              <w:autoSpaceDN w:val="0"/>
              <w:adjustRightInd w:val="0"/>
              <w:rPr>
                <w:rFonts w:ascii="Calibri" w:hAnsi="Calibri"/>
                <w:b/>
                <w:color w:val="000000"/>
                <w:sz w:val="22"/>
                <w:szCs w:val="22"/>
              </w:rPr>
            </w:pPr>
            <w:r w:rsidRPr="006646A5">
              <w:rPr>
                <w:rFonts w:ascii="Calibri" w:hAnsi="Calibri"/>
                <w:b/>
                <w:color w:val="000000"/>
                <w:sz w:val="22"/>
                <w:szCs w:val="22"/>
              </w:rPr>
              <w:t>Labs</w:t>
            </w:r>
          </w:p>
        </w:tc>
      </w:tr>
      <w:tr w:rsidR="00E04A28" w:rsidRPr="00E04A28" w:rsidTr="004315F2">
        <w:tc>
          <w:tcPr>
            <w:tcW w:w="1199" w:type="dxa"/>
            <w:shd w:val="clear" w:color="auto" w:fill="auto"/>
          </w:tcPr>
          <w:p w:rsidR="00E04A28" w:rsidRPr="00E04A28" w:rsidRDefault="00995FF6" w:rsidP="00E04A28">
            <w:pPr>
              <w:autoSpaceDE w:val="0"/>
              <w:autoSpaceDN w:val="0"/>
              <w:adjustRightInd w:val="0"/>
              <w:rPr>
                <w:rFonts w:ascii="Calibri" w:hAnsi="Calibri"/>
                <w:color w:val="000000"/>
                <w:sz w:val="22"/>
                <w:szCs w:val="22"/>
              </w:rPr>
            </w:pPr>
            <w:r>
              <w:rPr>
                <w:rFonts w:ascii="Calibri" w:hAnsi="Calibri"/>
                <w:color w:val="000000"/>
                <w:sz w:val="22"/>
                <w:szCs w:val="22"/>
              </w:rPr>
              <w:t>Jan 12</w:t>
            </w:r>
          </w:p>
        </w:tc>
        <w:tc>
          <w:tcPr>
            <w:tcW w:w="1969"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Chapter 1</w:t>
            </w:r>
          </w:p>
        </w:tc>
        <w:tc>
          <w:tcPr>
            <w:tcW w:w="3420"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Introduction</w:t>
            </w:r>
          </w:p>
        </w:tc>
        <w:tc>
          <w:tcPr>
            <w:tcW w:w="2160"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Safety, begin CSI</w:t>
            </w:r>
          </w:p>
        </w:tc>
      </w:tr>
      <w:tr w:rsidR="00E04A28" w:rsidRPr="00E04A28" w:rsidTr="004315F2">
        <w:tc>
          <w:tcPr>
            <w:tcW w:w="1199" w:type="dxa"/>
            <w:shd w:val="clear" w:color="auto" w:fill="auto"/>
          </w:tcPr>
          <w:p w:rsidR="00E04A28" w:rsidRPr="00E04A28" w:rsidRDefault="00995FF6" w:rsidP="00E04A28">
            <w:pPr>
              <w:autoSpaceDE w:val="0"/>
              <w:autoSpaceDN w:val="0"/>
              <w:adjustRightInd w:val="0"/>
              <w:rPr>
                <w:rFonts w:ascii="Calibri" w:hAnsi="Calibri"/>
                <w:color w:val="000000"/>
                <w:sz w:val="22"/>
                <w:szCs w:val="22"/>
              </w:rPr>
            </w:pPr>
            <w:r>
              <w:rPr>
                <w:rFonts w:ascii="Calibri" w:hAnsi="Calibri"/>
                <w:color w:val="000000"/>
                <w:sz w:val="22"/>
                <w:szCs w:val="22"/>
              </w:rPr>
              <w:t>Jan 19</w:t>
            </w:r>
          </w:p>
        </w:tc>
        <w:tc>
          <w:tcPr>
            <w:tcW w:w="1969" w:type="dxa"/>
            <w:shd w:val="clear" w:color="auto" w:fill="auto"/>
          </w:tcPr>
          <w:p w:rsidR="00E04A28" w:rsidRPr="00E04A28" w:rsidRDefault="00E04A28" w:rsidP="00285CA2">
            <w:pPr>
              <w:autoSpaceDE w:val="0"/>
              <w:autoSpaceDN w:val="0"/>
              <w:adjustRightInd w:val="0"/>
              <w:rPr>
                <w:rFonts w:ascii="Calibri" w:hAnsi="Calibri"/>
                <w:color w:val="000000"/>
                <w:sz w:val="22"/>
                <w:szCs w:val="22"/>
              </w:rPr>
            </w:pPr>
            <w:r w:rsidRPr="00E04A28">
              <w:rPr>
                <w:rFonts w:ascii="Calibri" w:hAnsi="Calibri"/>
                <w:color w:val="000000"/>
                <w:sz w:val="22"/>
                <w:szCs w:val="22"/>
              </w:rPr>
              <w:t>Chapter 2</w:t>
            </w:r>
          </w:p>
        </w:tc>
        <w:tc>
          <w:tcPr>
            <w:tcW w:w="3420" w:type="dxa"/>
            <w:shd w:val="clear" w:color="auto" w:fill="auto"/>
          </w:tcPr>
          <w:p w:rsidR="00E04A28" w:rsidRPr="00E04A28" w:rsidRDefault="00285CA2" w:rsidP="00E04A28">
            <w:pPr>
              <w:autoSpaceDE w:val="0"/>
              <w:autoSpaceDN w:val="0"/>
              <w:adjustRightInd w:val="0"/>
              <w:rPr>
                <w:rFonts w:ascii="Calibri" w:hAnsi="Calibri"/>
                <w:color w:val="000000"/>
                <w:sz w:val="22"/>
                <w:szCs w:val="22"/>
              </w:rPr>
            </w:pPr>
            <w:r>
              <w:rPr>
                <w:rFonts w:ascii="Calibri" w:hAnsi="Calibri"/>
                <w:color w:val="000000"/>
                <w:sz w:val="22"/>
                <w:szCs w:val="22"/>
              </w:rPr>
              <w:t xml:space="preserve">Securing </w:t>
            </w:r>
            <w:r w:rsidR="00E54458" w:rsidRPr="00E04A28">
              <w:rPr>
                <w:rFonts w:ascii="Calibri" w:hAnsi="Calibri"/>
                <w:color w:val="000000"/>
                <w:sz w:val="22"/>
                <w:szCs w:val="22"/>
              </w:rPr>
              <w:t>Crime Scene</w:t>
            </w:r>
          </w:p>
        </w:tc>
        <w:tc>
          <w:tcPr>
            <w:tcW w:w="2160"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CSI Overview</w:t>
            </w:r>
          </w:p>
        </w:tc>
      </w:tr>
      <w:tr w:rsidR="00E04A28" w:rsidRPr="00E04A28" w:rsidTr="004315F2">
        <w:tc>
          <w:tcPr>
            <w:tcW w:w="1199" w:type="dxa"/>
            <w:shd w:val="clear" w:color="auto" w:fill="auto"/>
          </w:tcPr>
          <w:p w:rsidR="00E04A28" w:rsidRPr="00E04A28" w:rsidRDefault="00995FF6" w:rsidP="00E04A28">
            <w:pPr>
              <w:autoSpaceDE w:val="0"/>
              <w:autoSpaceDN w:val="0"/>
              <w:adjustRightInd w:val="0"/>
              <w:rPr>
                <w:rFonts w:ascii="Calibri" w:hAnsi="Calibri"/>
                <w:color w:val="000000"/>
                <w:sz w:val="22"/>
                <w:szCs w:val="22"/>
              </w:rPr>
            </w:pPr>
            <w:r>
              <w:rPr>
                <w:rFonts w:ascii="Calibri" w:hAnsi="Calibri"/>
                <w:color w:val="000000"/>
                <w:sz w:val="22"/>
                <w:szCs w:val="22"/>
              </w:rPr>
              <w:t>Jan 26</w:t>
            </w:r>
          </w:p>
        </w:tc>
        <w:tc>
          <w:tcPr>
            <w:tcW w:w="1969" w:type="dxa"/>
            <w:shd w:val="clear" w:color="auto" w:fill="auto"/>
          </w:tcPr>
          <w:p w:rsidR="00E04A28" w:rsidRPr="00E04A28" w:rsidRDefault="00285CA2" w:rsidP="00E04A28">
            <w:pPr>
              <w:autoSpaceDE w:val="0"/>
              <w:autoSpaceDN w:val="0"/>
              <w:adjustRightInd w:val="0"/>
              <w:rPr>
                <w:rFonts w:ascii="Calibri" w:hAnsi="Calibri"/>
                <w:color w:val="000000"/>
                <w:sz w:val="22"/>
                <w:szCs w:val="22"/>
              </w:rPr>
            </w:pPr>
            <w:r>
              <w:rPr>
                <w:rFonts w:ascii="Calibri" w:hAnsi="Calibri"/>
                <w:color w:val="000000"/>
                <w:sz w:val="22"/>
                <w:szCs w:val="22"/>
              </w:rPr>
              <w:t>Chapter 3</w:t>
            </w:r>
          </w:p>
        </w:tc>
        <w:tc>
          <w:tcPr>
            <w:tcW w:w="3420" w:type="dxa"/>
            <w:shd w:val="clear" w:color="auto" w:fill="auto"/>
          </w:tcPr>
          <w:p w:rsidR="00E04A28" w:rsidRPr="00E04A28" w:rsidRDefault="00285CA2" w:rsidP="00E04A28">
            <w:pPr>
              <w:autoSpaceDE w:val="0"/>
              <w:autoSpaceDN w:val="0"/>
              <w:adjustRightInd w:val="0"/>
              <w:rPr>
                <w:rFonts w:ascii="Calibri" w:hAnsi="Calibri"/>
                <w:color w:val="000000"/>
                <w:sz w:val="22"/>
                <w:szCs w:val="22"/>
              </w:rPr>
            </w:pPr>
            <w:r>
              <w:rPr>
                <w:rFonts w:ascii="Calibri" w:hAnsi="Calibri"/>
                <w:color w:val="000000"/>
                <w:sz w:val="22"/>
                <w:szCs w:val="22"/>
              </w:rPr>
              <w:t>Recording Crime Scene</w:t>
            </w:r>
          </w:p>
        </w:tc>
        <w:tc>
          <w:tcPr>
            <w:tcW w:w="2160" w:type="dxa"/>
            <w:shd w:val="clear" w:color="auto" w:fill="auto"/>
          </w:tcPr>
          <w:p w:rsidR="00E04A28" w:rsidRPr="00E04A28" w:rsidRDefault="00B16469" w:rsidP="00B16469">
            <w:pPr>
              <w:autoSpaceDE w:val="0"/>
              <w:autoSpaceDN w:val="0"/>
              <w:adjustRightInd w:val="0"/>
              <w:rPr>
                <w:rFonts w:ascii="Calibri" w:hAnsi="Calibri"/>
                <w:color w:val="000000"/>
                <w:sz w:val="22"/>
                <w:szCs w:val="22"/>
              </w:rPr>
            </w:pPr>
            <w:r>
              <w:rPr>
                <w:rFonts w:ascii="Calibri" w:hAnsi="Calibri"/>
                <w:color w:val="000000"/>
                <w:sz w:val="22"/>
                <w:szCs w:val="22"/>
              </w:rPr>
              <w:t>Crime Scene House</w:t>
            </w:r>
          </w:p>
        </w:tc>
      </w:tr>
      <w:tr w:rsidR="00E04A28" w:rsidRPr="00E04A28" w:rsidTr="004315F2">
        <w:tc>
          <w:tcPr>
            <w:tcW w:w="1199" w:type="dxa"/>
            <w:shd w:val="clear" w:color="auto" w:fill="auto"/>
          </w:tcPr>
          <w:p w:rsidR="00E04A28" w:rsidRPr="00E04A28" w:rsidRDefault="00995FF6" w:rsidP="00E04A28">
            <w:pPr>
              <w:autoSpaceDE w:val="0"/>
              <w:autoSpaceDN w:val="0"/>
              <w:adjustRightInd w:val="0"/>
              <w:rPr>
                <w:rFonts w:ascii="Calibri" w:hAnsi="Calibri"/>
                <w:color w:val="000000"/>
                <w:sz w:val="22"/>
                <w:szCs w:val="22"/>
              </w:rPr>
            </w:pPr>
            <w:r>
              <w:rPr>
                <w:rFonts w:ascii="Calibri" w:hAnsi="Calibri"/>
                <w:color w:val="000000"/>
                <w:sz w:val="22"/>
                <w:szCs w:val="22"/>
              </w:rPr>
              <w:t>Feb 2</w:t>
            </w:r>
          </w:p>
        </w:tc>
        <w:tc>
          <w:tcPr>
            <w:tcW w:w="1969" w:type="dxa"/>
            <w:shd w:val="clear" w:color="auto" w:fill="auto"/>
          </w:tcPr>
          <w:p w:rsidR="00E04A28" w:rsidRPr="00E04A28" w:rsidRDefault="00E04A28" w:rsidP="00285CA2">
            <w:pPr>
              <w:autoSpaceDE w:val="0"/>
              <w:autoSpaceDN w:val="0"/>
              <w:adjustRightInd w:val="0"/>
              <w:rPr>
                <w:rFonts w:ascii="Calibri" w:hAnsi="Calibri"/>
                <w:color w:val="000000"/>
                <w:sz w:val="22"/>
                <w:szCs w:val="22"/>
              </w:rPr>
            </w:pPr>
            <w:r w:rsidRPr="00E04A28">
              <w:rPr>
                <w:rFonts w:ascii="Calibri" w:hAnsi="Calibri"/>
                <w:color w:val="000000"/>
                <w:sz w:val="22"/>
                <w:szCs w:val="22"/>
              </w:rPr>
              <w:t xml:space="preserve">Chapter </w:t>
            </w:r>
            <w:r w:rsidR="00285CA2">
              <w:rPr>
                <w:rFonts w:ascii="Calibri" w:hAnsi="Calibri"/>
                <w:color w:val="000000"/>
                <w:sz w:val="22"/>
                <w:szCs w:val="22"/>
              </w:rPr>
              <w:t>4</w:t>
            </w:r>
          </w:p>
        </w:tc>
        <w:tc>
          <w:tcPr>
            <w:tcW w:w="3420" w:type="dxa"/>
            <w:shd w:val="clear" w:color="auto" w:fill="auto"/>
          </w:tcPr>
          <w:p w:rsidR="00CF6F45" w:rsidRPr="00CF6F45" w:rsidRDefault="00285CA2" w:rsidP="00E04A28">
            <w:pPr>
              <w:autoSpaceDE w:val="0"/>
              <w:autoSpaceDN w:val="0"/>
              <w:adjustRightInd w:val="0"/>
              <w:rPr>
                <w:rFonts w:ascii="Calibri" w:hAnsi="Calibri"/>
                <w:color w:val="000000"/>
                <w:sz w:val="22"/>
                <w:szCs w:val="22"/>
              </w:rPr>
            </w:pPr>
            <w:r>
              <w:rPr>
                <w:rFonts w:ascii="Calibri" w:hAnsi="Calibri"/>
                <w:color w:val="000000"/>
                <w:sz w:val="22"/>
                <w:szCs w:val="22"/>
              </w:rPr>
              <w:t>Collection of CS Evidence</w:t>
            </w:r>
          </w:p>
        </w:tc>
        <w:tc>
          <w:tcPr>
            <w:tcW w:w="2160" w:type="dxa"/>
            <w:shd w:val="clear" w:color="auto" w:fill="auto"/>
          </w:tcPr>
          <w:p w:rsidR="00E04A28" w:rsidRPr="00E04A28" w:rsidRDefault="00B16469"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Presumptive</w:t>
            </w:r>
            <w:r>
              <w:rPr>
                <w:rFonts w:ascii="Calibri" w:hAnsi="Calibri"/>
                <w:color w:val="000000"/>
                <w:sz w:val="22"/>
                <w:szCs w:val="22"/>
              </w:rPr>
              <w:t xml:space="preserve"> Blood Detection</w:t>
            </w:r>
          </w:p>
        </w:tc>
      </w:tr>
      <w:tr w:rsidR="00E04A28" w:rsidRPr="00E04A28" w:rsidTr="004315F2">
        <w:tc>
          <w:tcPr>
            <w:tcW w:w="1199" w:type="dxa"/>
            <w:shd w:val="clear" w:color="auto" w:fill="auto"/>
          </w:tcPr>
          <w:p w:rsidR="00E04A28" w:rsidRPr="00E04A28" w:rsidRDefault="00995FF6" w:rsidP="00995FF6">
            <w:pPr>
              <w:autoSpaceDE w:val="0"/>
              <w:autoSpaceDN w:val="0"/>
              <w:adjustRightInd w:val="0"/>
              <w:rPr>
                <w:rFonts w:ascii="Calibri" w:hAnsi="Calibri"/>
                <w:color w:val="000000"/>
                <w:sz w:val="22"/>
                <w:szCs w:val="22"/>
              </w:rPr>
            </w:pPr>
            <w:r>
              <w:rPr>
                <w:rFonts w:ascii="Calibri" w:hAnsi="Calibri"/>
                <w:color w:val="000000"/>
                <w:sz w:val="22"/>
                <w:szCs w:val="22"/>
              </w:rPr>
              <w:t>Feb</w:t>
            </w:r>
            <w:r w:rsidR="00374B3D">
              <w:rPr>
                <w:rFonts w:ascii="Calibri" w:hAnsi="Calibri"/>
                <w:color w:val="000000"/>
                <w:sz w:val="22"/>
                <w:szCs w:val="22"/>
              </w:rPr>
              <w:t xml:space="preserve"> </w:t>
            </w:r>
            <w:r>
              <w:rPr>
                <w:rFonts w:ascii="Calibri" w:hAnsi="Calibri"/>
                <w:color w:val="000000"/>
                <w:sz w:val="22"/>
                <w:szCs w:val="22"/>
              </w:rPr>
              <w:t>9</w:t>
            </w:r>
          </w:p>
        </w:tc>
        <w:tc>
          <w:tcPr>
            <w:tcW w:w="1969" w:type="dxa"/>
            <w:shd w:val="clear" w:color="auto" w:fill="auto"/>
          </w:tcPr>
          <w:p w:rsidR="00E04A28" w:rsidRPr="00E04A28" w:rsidRDefault="00285CA2" w:rsidP="00285CA2">
            <w:pPr>
              <w:autoSpaceDE w:val="0"/>
              <w:autoSpaceDN w:val="0"/>
              <w:adjustRightInd w:val="0"/>
              <w:rPr>
                <w:rFonts w:ascii="Calibri" w:hAnsi="Calibri"/>
                <w:color w:val="000000"/>
                <w:sz w:val="22"/>
                <w:szCs w:val="22"/>
              </w:rPr>
            </w:pPr>
            <w:r w:rsidRPr="00E04A28">
              <w:rPr>
                <w:rFonts w:ascii="Calibri" w:hAnsi="Calibri"/>
                <w:color w:val="000000"/>
                <w:sz w:val="22"/>
                <w:szCs w:val="22"/>
              </w:rPr>
              <w:t xml:space="preserve"> Chapter </w:t>
            </w:r>
            <w:r>
              <w:rPr>
                <w:rFonts w:ascii="Calibri" w:hAnsi="Calibri"/>
                <w:color w:val="000000"/>
                <w:sz w:val="22"/>
                <w:szCs w:val="22"/>
              </w:rPr>
              <w:t xml:space="preserve"> </w:t>
            </w:r>
            <w:r w:rsidRPr="00E04A28">
              <w:rPr>
                <w:rFonts w:ascii="Calibri" w:hAnsi="Calibri"/>
                <w:color w:val="000000"/>
                <w:sz w:val="22"/>
                <w:szCs w:val="22"/>
              </w:rPr>
              <w:t>5</w:t>
            </w:r>
          </w:p>
        </w:tc>
        <w:tc>
          <w:tcPr>
            <w:tcW w:w="3420" w:type="dxa"/>
            <w:shd w:val="clear" w:color="auto" w:fill="auto"/>
          </w:tcPr>
          <w:p w:rsidR="00E04A28" w:rsidRPr="0022731C" w:rsidRDefault="00285CA2" w:rsidP="00E04A28">
            <w:pPr>
              <w:autoSpaceDE w:val="0"/>
              <w:autoSpaceDN w:val="0"/>
              <w:adjustRightInd w:val="0"/>
              <w:rPr>
                <w:rFonts w:ascii="Calibri" w:hAnsi="Calibri"/>
                <w:b/>
                <w:color w:val="000000"/>
                <w:sz w:val="22"/>
                <w:szCs w:val="22"/>
              </w:rPr>
            </w:pPr>
            <w:r w:rsidRPr="00E04A28">
              <w:rPr>
                <w:rFonts w:ascii="Calibri" w:hAnsi="Calibri"/>
                <w:color w:val="000000"/>
                <w:sz w:val="22"/>
                <w:szCs w:val="22"/>
              </w:rPr>
              <w:t>Physical Evidence/ DNA</w:t>
            </w:r>
            <w:r w:rsidR="00CF6F45">
              <w:rPr>
                <w:rFonts w:ascii="Calibri" w:hAnsi="Calibri"/>
                <w:b/>
                <w:color w:val="000000"/>
                <w:sz w:val="22"/>
                <w:szCs w:val="22"/>
              </w:rPr>
              <w:t xml:space="preserve"> </w:t>
            </w:r>
          </w:p>
        </w:tc>
        <w:tc>
          <w:tcPr>
            <w:tcW w:w="2160" w:type="dxa"/>
            <w:shd w:val="clear" w:color="auto" w:fill="auto"/>
          </w:tcPr>
          <w:p w:rsidR="00E04A28" w:rsidRPr="00E04A28" w:rsidRDefault="00E04A28" w:rsidP="00E54458">
            <w:pPr>
              <w:autoSpaceDE w:val="0"/>
              <w:autoSpaceDN w:val="0"/>
              <w:adjustRightInd w:val="0"/>
              <w:rPr>
                <w:rFonts w:ascii="Calibri" w:hAnsi="Calibri"/>
                <w:color w:val="000000"/>
                <w:sz w:val="22"/>
                <w:szCs w:val="22"/>
              </w:rPr>
            </w:pPr>
            <w:r w:rsidRPr="00E04A28">
              <w:rPr>
                <w:rFonts w:ascii="Calibri" w:hAnsi="Calibri"/>
                <w:color w:val="000000"/>
                <w:sz w:val="22"/>
                <w:szCs w:val="22"/>
              </w:rPr>
              <w:t>DNA Part I</w:t>
            </w:r>
          </w:p>
        </w:tc>
      </w:tr>
      <w:tr w:rsidR="00E04A28" w:rsidRPr="00E04A28" w:rsidTr="00CF6F45">
        <w:trPr>
          <w:trHeight w:val="350"/>
        </w:trPr>
        <w:tc>
          <w:tcPr>
            <w:tcW w:w="1199" w:type="dxa"/>
            <w:shd w:val="clear" w:color="auto" w:fill="auto"/>
          </w:tcPr>
          <w:p w:rsidR="00E04A28" w:rsidRPr="00E04A28" w:rsidRDefault="00995FF6" w:rsidP="00995FF6">
            <w:pPr>
              <w:autoSpaceDE w:val="0"/>
              <w:autoSpaceDN w:val="0"/>
              <w:adjustRightInd w:val="0"/>
              <w:rPr>
                <w:rFonts w:ascii="Calibri" w:hAnsi="Calibri"/>
                <w:color w:val="000000"/>
                <w:sz w:val="22"/>
                <w:szCs w:val="22"/>
              </w:rPr>
            </w:pPr>
            <w:r>
              <w:rPr>
                <w:rFonts w:ascii="Calibri" w:hAnsi="Calibri"/>
                <w:color w:val="000000"/>
                <w:sz w:val="22"/>
                <w:szCs w:val="22"/>
              </w:rPr>
              <w:t>Feb</w:t>
            </w:r>
            <w:r w:rsidR="00374B3D">
              <w:rPr>
                <w:rFonts w:ascii="Calibri" w:hAnsi="Calibri"/>
                <w:color w:val="000000"/>
                <w:sz w:val="22"/>
                <w:szCs w:val="22"/>
              </w:rPr>
              <w:t xml:space="preserve"> </w:t>
            </w:r>
            <w:r>
              <w:rPr>
                <w:rFonts w:ascii="Calibri" w:hAnsi="Calibri"/>
                <w:color w:val="000000"/>
                <w:sz w:val="22"/>
                <w:szCs w:val="22"/>
              </w:rPr>
              <w:t>16</w:t>
            </w:r>
          </w:p>
        </w:tc>
        <w:tc>
          <w:tcPr>
            <w:tcW w:w="1969" w:type="dxa"/>
            <w:shd w:val="clear" w:color="auto" w:fill="auto"/>
          </w:tcPr>
          <w:p w:rsidR="00E04A28" w:rsidRPr="00E04A28" w:rsidRDefault="00E04A28" w:rsidP="00285CA2">
            <w:pPr>
              <w:autoSpaceDE w:val="0"/>
              <w:autoSpaceDN w:val="0"/>
              <w:adjustRightInd w:val="0"/>
              <w:rPr>
                <w:rFonts w:ascii="Calibri" w:hAnsi="Calibri"/>
                <w:color w:val="000000"/>
                <w:sz w:val="22"/>
                <w:szCs w:val="22"/>
              </w:rPr>
            </w:pPr>
            <w:r w:rsidRPr="00E04A28">
              <w:rPr>
                <w:rFonts w:ascii="Calibri" w:hAnsi="Calibri"/>
                <w:color w:val="000000"/>
                <w:sz w:val="22"/>
                <w:szCs w:val="22"/>
              </w:rPr>
              <w:t xml:space="preserve">Chapter </w:t>
            </w:r>
            <w:r w:rsidR="00285CA2">
              <w:rPr>
                <w:rFonts w:ascii="Calibri" w:hAnsi="Calibri"/>
                <w:color w:val="000000"/>
                <w:sz w:val="22"/>
                <w:szCs w:val="22"/>
              </w:rPr>
              <w:t xml:space="preserve"> 15</w:t>
            </w:r>
          </w:p>
        </w:tc>
        <w:tc>
          <w:tcPr>
            <w:tcW w:w="3420" w:type="dxa"/>
            <w:shd w:val="clear" w:color="auto" w:fill="auto"/>
          </w:tcPr>
          <w:p w:rsidR="0022731C" w:rsidRDefault="00285CA2" w:rsidP="006646A5">
            <w:pPr>
              <w:autoSpaceDE w:val="0"/>
              <w:autoSpaceDN w:val="0"/>
              <w:adjustRightInd w:val="0"/>
              <w:rPr>
                <w:rFonts w:ascii="Calibri" w:hAnsi="Calibri"/>
                <w:b/>
                <w:color w:val="000000"/>
                <w:sz w:val="22"/>
                <w:szCs w:val="22"/>
              </w:rPr>
            </w:pPr>
            <w:r>
              <w:rPr>
                <w:rFonts w:ascii="Calibri" w:hAnsi="Calibri"/>
                <w:color w:val="000000"/>
                <w:sz w:val="22"/>
                <w:szCs w:val="22"/>
              </w:rPr>
              <w:t>DNA</w:t>
            </w:r>
            <w:r w:rsidR="0022731C">
              <w:rPr>
                <w:rFonts w:ascii="Calibri" w:hAnsi="Calibri"/>
                <w:b/>
                <w:color w:val="000000"/>
                <w:sz w:val="22"/>
                <w:szCs w:val="22"/>
              </w:rPr>
              <w:t xml:space="preserve"> </w:t>
            </w:r>
          </w:p>
          <w:p w:rsidR="00E04A28" w:rsidRPr="00E04A28" w:rsidRDefault="0022731C" w:rsidP="006646A5">
            <w:pPr>
              <w:autoSpaceDE w:val="0"/>
              <w:autoSpaceDN w:val="0"/>
              <w:adjustRightInd w:val="0"/>
              <w:rPr>
                <w:rFonts w:ascii="Calibri" w:hAnsi="Calibri"/>
                <w:color w:val="000000"/>
                <w:sz w:val="22"/>
                <w:szCs w:val="22"/>
              </w:rPr>
            </w:pPr>
            <w:r>
              <w:rPr>
                <w:rFonts w:ascii="Calibri" w:hAnsi="Calibri"/>
                <w:b/>
                <w:color w:val="000000"/>
                <w:sz w:val="22"/>
                <w:szCs w:val="22"/>
              </w:rPr>
              <w:lastRenderedPageBreak/>
              <w:t>Exam 1</w:t>
            </w:r>
          </w:p>
        </w:tc>
        <w:tc>
          <w:tcPr>
            <w:tcW w:w="2160" w:type="dxa"/>
            <w:shd w:val="clear" w:color="auto" w:fill="auto"/>
          </w:tcPr>
          <w:p w:rsidR="00E04A28" w:rsidRPr="00E04A28" w:rsidRDefault="00E5445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lastRenderedPageBreak/>
              <w:t>DNA Part II</w:t>
            </w:r>
          </w:p>
        </w:tc>
      </w:tr>
      <w:tr w:rsidR="00E04A28" w:rsidRPr="00E04A28" w:rsidTr="004315F2">
        <w:tc>
          <w:tcPr>
            <w:tcW w:w="1199" w:type="dxa"/>
            <w:shd w:val="clear" w:color="auto" w:fill="auto"/>
          </w:tcPr>
          <w:p w:rsidR="00E04A28" w:rsidRPr="00E04A28" w:rsidRDefault="00995FF6" w:rsidP="00E04A28">
            <w:pPr>
              <w:autoSpaceDE w:val="0"/>
              <w:autoSpaceDN w:val="0"/>
              <w:adjustRightInd w:val="0"/>
              <w:rPr>
                <w:rFonts w:ascii="Calibri" w:hAnsi="Calibri"/>
                <w:color w:val="000000"/>
                <w:sz w:val="22"/>
                <w:szCs w:val="22"/>
              </w:rPr>
            </w:pPr>
            <w:r>
              <w:rPr>
                <w:rFonts w:ascii="Calibri" w:hAnsi="Calibri"/>
                <w:color w:val="000000"/>
                <w:sz w:val="22"/>
                <w:szCs w:val="22"/>
              </w:rPr>
              <w:lastRenderedPageBreak/>
              <w:t>Feb 23</w:t>
            </w:r>
          </w:p>
        </w:tc>
        <w:tc>
          <w:tcPr>
            <w:tcW w:w="1969" w:type="dxa"/>
            <w:shd w:val="clear" w:color="auto" w:fill="auto"/>
            <w:vAlign w:val="center"/>
          </w:tcPr>
          <w:p w:rsidR="00E04A28" w:rsidRPr="00E04A28" w:rsidRDefault="00E04A28" w:rsidP="007E0E50">
            <w:pPr>
              <w:autoSpaceDE w:val="0"/>
              <w:autoSpaceDN w:val="0"/>
              <w:adjustRightInd w:val="0"/>
              <w:rPr>
                <w:rFonts w:ascii="Calibri" w:hAnsi="Calibri"/>
                <w:color w:val="000000"/>
                <w:sz w:val="22"/>
                <w:szCs w:val="22"/>
              </w:rPr>
            </w:pPr>
            <w:r w:rsidRPr="00E04A28">
              <w:rPr>
                <w:rFonts w:ascii="Calibri" w:hAnsi="Calibri"/>
                <w:color w:val="000000"/>
                <w:sz w:val="22"/>
                <w:szCs w:val="22"/>
              </w:rPr>
              <w:t xml:space="preserve">Chapter </w:t>
            </w:r>
            <w:r w:rsidR="007E0E50">
              <w:rPr>
                <w:rFonts w:ascii="Calibri" w:hAnsi="Calibri"/>
                <w:color w:val="000000"/>
                <w:sz w:val="22"/>
                <w:szCs w:val="22"/>
              </w:rPr>
              <w:t>10</w:t>
            </w:r>
          </w:p>
        </w:tc>
        <w:tc>
          <w:tcPr>
            <w:tcW w:w="3420" w:type="dxa"/>
            <w:shd w:val="clear" w:color="auto" w:fill="auto"/>
            <w:vAlign w:val="center"/>
          </w:tcPr>
          <w:p w:rsidR="00E04A28" w:rsidRPr="00E04A28" w:rsidRDefault="00285CA2"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Bloodstain Pattern Analysis</w:t>
            </w:r>
          </w:p>
        </w:tc>
        <w:tc>
          <w:tcPr>
            <w:tcW w:w="2160" w:type="dxa"/>
            <w:shd w:val="clear" w:color="auto" w:fill="auto"/>
          </w:tcPr>
          <w:p w:rsidR="00E04A28" w:rsidRPr="00E04A28" w:rsidRDefault="00E04A28" w:rsidP="00E54458">
            <w:pPr>
              <w:autoSpaceDE w:val="0"/>
              <w:autoSpaceDN w:val="0"/>
              <w:adjustRightInd w:val="0"/>
              <w:rPr>
                <w:rFonts w:ascii="Calibri" w:hAnsi="Calibri"/>
                <w:color w:val="000000"/>
                <w:sz w:val="22"/>
                <w:szCs w:val="22"/>
              </w:rPr>
            </w:pPr>
            <w:r w:rsidRPr="00E04A28">
              <w:rPr>
                <w:rFonts w:ascii="Calibri" w:hAnsi="Calibri"/>
                <w:color w:val="000000"/>
                <w:sz w:val="22"/>
                <w:szCs w:val="22"/>
              </w:rPr>
              <w:t xml:space="preserve">Blood Spatter </w:t>
            </w:r>
          </w:p>
        </w:tc>
      </w:tr>
      <w:tr w:rsidR="00E04A28" w:rsidRPr="00E04A28" w:rsidTr="00E54458">
        <w:trPr>
          <w:trHeight w:val="323"/>
        </w:trPr>
        <w:tc>
          <w:tcPr>
            <w:tcW w:w="1199" w:type="dxa"/>
            <w:shd w:val="clear" w:color="auto" w:fill="auto"/>
          </w:tcPr>
          <w:p w:rsidR="00E04A28" w:rsidRPr="00E04A28" w:rsidRDefault="00995FF6" w:rsidP="00E04A28">
            <w:pPr>
              <w:autoSpaceDE w:val="0"/>
              <w:autoSpaceDN w:val="0"/>
              <w:adjustRightInd w:val="0"/>
              <w:rPr>
                <w:rFonts w:ascii="Calibri" w:hAnsi="Calibri"/>
                <w:color w:val="000000"/>
                <w:sz w:val="22"/>
                <w:szCs w:val="22"/>
              </w:rPr>
            </w:pPr>
            <w:r>
              <w:rPr>
                <w:rFonts w:ascii="Calibri" w:hAnsi="Calibri"/>
                <w:color w:val="000000"/>
                <w:sz w:val="22"/>
                <w:szCs w:val="22"/>
              </w:rPr>
              <w:t>March 2</w:t>
            </w:r>
          </w:p>
        </w:tc>
        <w:tc>
          <w:tcPr>
            <w:tcW w:w="1969" w:type="dxa"/>
            <w:shd w:val="clear" w:color="auto" w:fill="auto"/>
          </w:tcPr>
          <w:p w:rsidR="00E04A28" w:rsidRPr="00E04A28" w:rsidRDefault="00E04A28" w:rsidP="00285CA2">
            <w:pPr>
              <w:autoSpaceDE w:val="0"/>
              <w:autoSpaceDN w:val="0"/>
              <w:adjustRightInd w:val="0"/>
              <w:rPr>
                <w:rFonts w:ascii="Calibri" w:hAnsi="Calibri"/>
                <w:color w:val="000000"/>
                <w:sz w:val="22"/>
                <w:szCs w:val="22"/>
              </w:rPr>
            </w:pPr>
            <w:r w:rsidRPr="00E04A28">
              <w:rPr>
                <w:rFonts w:ascii="Calibri" w:hAnsi="Calibri"/>
                <w:color w:val="000000"/>
                <w:sz w:val="22"/>
                <w:szCs w:val="22"/>
              </w:rPr>
              <w:t xml:space="preserve">Chapter </w:t>
            </w:r>
            <w:r w:rsidR="00285CA2">
              <w:rPr>
                <w:rFonts w:ascii="Calibri" w:hAnsi="Calibri"/>
                <w:color w:val="000000"/>
                <w:sz w:val="22"/>
                <w:szCs w:val="22"/>
              </w:rPr>
              <w:t>7</w:t>
            </w:r>
          </w:p>
        </w:tc>
        <w:tc>
          <w:tcPr>
            <w:tcW w:w="3420" w:type="dxa"/>
            <w:shd w:val="clear" w:color="auto" w:fill="auto"/>
          </w:tcPr>
          <w:p w:rsidR="00E04A28" w:rsidRPr="00E04A28" w:rsidRDefault="00285CA2" w:rsidP="007E0E50">
            <w:pPr>
              <w:autoSpaceDE w:val="0"/>
              <w:autoSpaceDN w:val="0"/>
              <w:adjustRightInd w:val="0"/>
              <w:rPr>
                <w:rFonts w:ascii="Calibri" w:hAnsi="Calibri"/>
                <w:color w:val="000000"/>
                <w:sz w:val="22"/>
                <w:szCs w:val="22"/>
              </w:rPr>
            </w:pPr>
            <w:r>
              <w:rPr>
                <w:rFonts w:ascii="Calibri" w:hAnsi="Calibri"/>
                <w:color w:val="000000"/>
                <w:sz w:val="22"/>
                <w:szCs w:val="22"/>
              </w:rPr>
              <w:t>Crime-Scene Reconstruction</w:t>
            </w:r>
          </w:p>
        </w:tc>
        <w:tc>
          <w:tcPr>
            <w:tcW w:w="2160" w:type="dxa"/>
            <w:shd w:val="clear" w:color="auto" w:fill="auto"/>
          </w:tcPr>
          <w:p w:rsidR="00E04A28" w:rsidRPr="00E04A28" w:rsidRDefault="00E5445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Bullet Analysis</w:t>
            </w:r>
          </w:p>
        </w:tc>
      </w:tr>
      <w:tr w:rsidR="00E04A28" w:rsidRPr="00E04A28" w:rsidTr="004315F2">
        <w:tc>
          <w:tcPr>
            <w:tcW w:w="1199" w:type="dxa"/>
            <w:shd w:val="clear" w:color="auto" w:fill="auto"/>
          </w:tcPr>
          <w:p w:rsidR="00E04A28" w:rsidRPr="00E04A28" w:rsidRDefault="00995FF6" w:rsidP="00E04A28">
            <w:pPr>
              <w:autoSpaceDE w:val="0"/>
              <w:autoSpaceDN w:val="0"/>
              <w:adjustRightInd w:val="0"/>
              <w:rPr>
                <w:rFonts w:ascii="Calibri" w:hAnsi="Calibri"/>
                <w:color w:val="000000"/>
                <w:sz w:val="22"/>
                <w:szCs w:val="22"/>
              </w:rPr>
            </w:pPr>
            <w:r>
              <w:rPr>
                <w:rFonts w:ascii="Calibri" w:hAnsi="Calibri"/>
                <w:color w:val="000000"/>
                <w:sz w:val="22"/>
                <w:szCs w:val="22"/>
              </w:rPr>
              <w:t>March 9</w:t>
            </w:r>
          </w:p>
        </w:tc>
        <w:tc>
          <w:tcPr>
            <w:tcW w:w="1969" w:type="dxa"/>
            <w:shd w:val="clear" w:color="auto" w:fill="auto"/>
          </w:tcPr>
          <w:p w:rsidR="00E04A28" w:rsidRPr="00E04A28" w:rsidRDefault="007E0E50" w:rsidP="007E0E50">
            <w:pPr>
              <w:autoSpaceDE w:val="0"/>
              <w:autoSpaceDN w:val="0"/>
              <w:adjustRightInd w:val="0"/>
              <w:rPr>
                <w:rFonts w:ascii="Calibri" w:hAnsi="Calibri"/>
                <w:color w:val="000000"/>
                <w:sz w:val="22"/>
                <w:szCs w:val="22"/>
              </w:rPr>
            </w:pPr>
            <w:r>
              <w:rPr>
                <w:rFonts w:ascii="Calibri" w:hAnsi="Calibri"/>
                <w:color w:val="000000"/>
                <w:sz w:val="22"/>
                <w:szCs w:val="22"/>
              </w:rPr>
              <w:t xml:space="preserve">Chapter </w:t>
            </w:r>
            <w:r w:rsidRPr="00E04A28">
              <w:rPr>
                <w:rFonts w:ascii="Calibri" w:hAnsi="Calibri"/>
                <w:color w:val="000000"/>
                <w:sz w:val="22"/>
                <w:szCs w:val="22"/>
              </w:rPr>
              <w:t>9</w:t>
            </w:r>
          </w:p>
        </w:tc>
        <w:tc>
          <w:tcPr>
            <w:tcW w:w="3420" w:type="dxa"/>
            <w:shd w:val="clear" w:color="auto" w:fill="auto"/>
          </w:tcPr>
          <w:p w:rsidR="00E04A28" w:rsidRPr="00E04A28" w:rsidRDefault="00285CA2"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Firearms, Toolmarks</w:t>
            </w:r>
            <w:r>
              <w:rPr>
                <w:rFonts w:ascii="Calibri" w:hAnsi="Calibri"/>
                <w:color w:val="000000"/>
                <w:sz w:val="22"/>
                <w:szCs w:val="22"/>
              </w:rPr>
              <w:t>,</w:t>
            </w:r>
            <w:r w:rsidR="00FB48C4">
              <w:rPr>
                <w:rFonts w:ascii="Calibri" w:hAnsi="Calibri"/>
                <w:color w:val="000000"/>
                <w:sz w:val="22"/>
                <w:szCs w:val="22"/>
              </w:rPr>
              <w:t xml:space="preserve"> </w:t>
            </w:r>
            <w:r w:rsidR="007E0E50" w:rsidRPr="00E04A28">
              <w:rPr>
                <w:rFonts w:ascii="Calibri" w:hAnsi="Calibri"/>
                <w:color w:val="000000"/>
                <w:sz w:val="22"/>
                <w:szCs w:val="22"/>
              </w:rPr>
              <w:t>and Other Impressions</w:t>
            </w:r>
          </w:p>
        </w:tc>
        <w:tc>
          <w:tcPr>
            <w:tcW w:w="2160" w:type="dxa"/>
            <w:shd w:val="clear" w:color="auto" w:fill="auto"/>
          </w:tcPr>
          <w:p w:rsidR="00E04A28" w:rsidRPr="00E04A28" w:rsidRDefault="00E5445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Bitemark</w:t>
            </w:r>
            <w:r>
              <w:rPr>
                <w:rFonts w:ascii="Calibri" w:hAnsi="Calibri"/>
                <w:color w:val="000000"/>
                <w:sz w:val="22"/>
                <w:szCs w:val="22"/>
              </w:rPr>
              <w:t>s</w:t>
            </w:r>
          </w:p>
        </w:tc>
      </w:tr>
      <w:tr w:rsidR="006F1A90" w:rsidRPr="00E04A28" w:rsidTr="006F1A90">
        <w:tc>
          <w:tcPr>
            <w:tcW w:w="1199" w:type="dxa"/>
            <w:shd w:val="clear" w:color="auto" w:fill="auto"/>
          </w:tcPr>
          <w:p w:rsidR="006F1A90" w:rsidRPr="00E04A28" w:rsidRDefault="00995FF6" w:rsidP="00E04A28">
            <w:pPr>
              <w:autoSpaceDE w:val="0"/>
              <w:autoSpaceDN w:val="0"/>
              <w:adjustRightInd w:val="0"/>
              <w:rPr>
                <w:rFonts w:ascii="Calibri" w:hAnsi="Calibri"/>
                <w:color w:val="000000"/>
                <w:sz w:val="22"/>
                <w:szCs w:val="22"/>
              </w:rPr>
            </w:pPr>
            <w:r>
              <w:rPr>
                <w:rFonts w:ascii="Calibri" w:hAnsi="Calibri"/>
                <w:color w:val="000000"/>
                <w:sz w:val="22"/>
                <w:szCs w:val="22"/>
              </w:rPr>
              <w:t>March 16</w:t>
            </w:r>
          </w:p>
        </w:tc>
        <w:tc>
          <w:tcPr>
            <w:tcW w:w="1969" w:type="dxa"/>
            <w:shd w:val="clear" w:color="auto" w:fill="auto"/>
          </w:tcPr>
          <w:p w:rsidR="006F1A90" w:rsidRPr="0053679E" w:rsidRDefault="0053679E" w:rsidP="007E0E50">
            <w:pPr>
              <w:autoSpaceDE w:val="0"/>
              <w:autoSpaceDN w:val="0"/>
              <w:adjustRightInd w:val="0"/>
              <w:rPr>
                <w:rFonts w:ascii="Calibri" w:hAnsi="Calibri"/>
                <w:b/>
                <w:color w:val="000000"/>
                <w:sz w:val="22"/>
                <w:szCs w:val="22"/>
              </w:rPr>
            </w:pPr>
            <w:r w:rsidRPr="0053679E">
              <w:rPr>
                <w:rFonts w:ascii="Calibri" w:hAnsi="Calibri"/>
                <w:b/>
                <w:color w:val="000000"/>
                <w:sz w:val="22"/>
                <w:szCs w:val="22"/>
              </w:rPr>
              <w:t>SPRING BREAK</w:t>
            </w:r>
          </w:p>
        </w:tc>
        <w:tc>
          <w:tcPr>
            <w:tcW w:w="3420" w:type="dxa"/>
            <w:shd w:val="clear" w:color="auto" w:fill="auto"/>
          </w:tcPr>
          <w:p w:rsidR="00CF6F45" w:rsidRPr="00CF6F45" w:rsidRDefault="00CF6F45" w:rsidP="00B16469">
            <w:pPr>
              <w:autoSpaceDE w:val="0"/>
              <w:autoSpaceDN w:val="0"/>
              <w:adjustRightInd w:val="0"/>
              <w:rPr>
                <w:rFonts w:ascii="Calibri" w:hAnsi="Calibri"/>
                <w:b/>
                <w:color w:val="000000"/>
                <w:sz w:val="22"/>
                <w:szCs w:val="22"/>
              </w:rPr>
            </w:pPr>
          </w:p>
        </w:tc>
        <w:tc>
          <w:tcPr>
            <w:tcW w:w="2160" w:type="dxa"/>
            <w:shd w:val="clear" w:color="auto" w:fill="auto"/>
          </w:tcPr>
          <w:p w:rsidR="006F1A90" w:rsidRPr="00E04A28" w:rsidRDefault="006F1A90" w:rsidP="00E04A28">
            <w:pPr>
              <w:autoSpaceDE w:val="0"/>
              <w:autoSpaceDN w:val="0"/>
              <w:adjustRightInd w:val="0"/>
              <w:rPr>
                <w:rFonts w:ascii="Calibri" w:hAnsi="Calibri"/>
                <w:color w:val="000000"/>
                <w:sz w:val="22"/>
                <w:szCs w:val="22"/>
              </w:rPr>
            </w:pPr>
          </w:p>
        </w:tc>
      </w:tr>
      <w:tr w:rsidR="00E04A28" w:rsidRPr="00E04A28" w:rsidTr="004315F2">
        <w:tc>
          <w:tcPr>
            <w:tcW w:w="1199" w:type="dxa"/>
            <w:shd w:val="clear" w:color="auto" w:fill="auto"/>
          </w:tcPr>
          <w:p w:rsidR="00E04A28" w:rsidRPr="00E04A28" w:rsidRDefault="00995FF6" w:rsidP="00E04A28">
            <w:pPr>
              <w:autoSpaceDE w:val="0"/>
              <w:autoSpaceDN w:val="0"/>
              <w:adjustRightInd w:val="0"/>
              <w:rPr>
                <w:rFonts w:ascii="Calibri" w:hAnsi="Calibri"/>
                <w:color w:val="000000"/>
                <w:sz w:val="22"/>
                <w:szCs w:val="22"/>
              </w:rPr>
            </w:pPr>
            <w:r>
              <w:rPr>
                <w:rFonts w:ascii="Calibri" w:hAnsi="Calibri"/>
                <w:color w:val="000000"/>
                <w:sz w:val="22"/>
                <w:szCs w:val="22"/>
              </w:rPr>
              <w:t>March 23</w:t>
            </w:r>
          </w:p>
        </w:tc>
        <w:tc>
          <w:tcPr>
            <w:tcW w:w="1969" w:type="dxa"/>
            <w:shd w:val="clear" w:color="auto" w:fill="auto"/>
          </w:tcPr>
          <w:p w:rsidR="00E04A28" w:rsidRPr="00E04A28" w:rsidRDefault="0053679E" w:rsidP="0053679E">
            <w:pPr>
              <w:autoSpaceDE w:val="0"/>
              <w:autoSpaceDN w:val="0"/>
              <w:adjustRightInd w:val="0"/>
              <w:rPr>
                <w:rFonts w:ascii="Calibri" w:hAnsi="Calibri"/>
                <w:color w:val="000000"/>
                <w:sz w:val="22"/>
                <w:szCs w:val="22"/>
              </w:rPr>
            </w:pPr>
            <w:r w:rsidRPr="00E04A28">
              <w:rPr>
                <w:rFonts w:ascii="Calibri" w:hAnsi="Calibri"/>
                <w:color w:val="000000"/>
                <w:sz w:val="22"/>
                <w:szCs w:val="22"/>
              </w:rPr>
              <w:t xml:space="preserve">Chapter </w:t>
            </w:r>
            <w:r>
              <w:rPr>
                <w:rFonts w:ascii="Calibri" w:hAnsi="Calibri"/>
                <w:color w:val="000000"/>
                <w:sz w:val="22"/>
                <w:szCs w:val="22"/>
              </w:rPr>
              <w:t>9</w:t>
            </w:r>
          </w:p>
        </w:tc>
        <w:tc>
          <w:tcPr>
            <w:tcW w:w="3420" w:type="dxa"/>
            <w:shd w:val="clear" w:color="auto" w:fill="auto"/>
          </w:tcPr>
          <w:p w:rsidR="00E04A28" w:rsidRPr="00E04A28" w:rsidRDefault="0053679E" w:rsidP="0053679E">
            <w:pPr>
              <w:autoSpaceDE w:val="0"/>
              <w:autoSpaceDN w:val="0"/>
              <w:adjustRightInd w:val="0"/>
              <w:rPr>
                <w:rFonts w:ascii="Calibri" w:hAnsi="Calibri"/>
                <w:color w:val="000000"/>
                <w:sz w:val="22"/>
                <w:szCs w:val="22"/>
              </w:rPr>
            </w:pPr>
            <w:r w:rsidRPr="00E04A28">
              <w:rPr>
                <w:rFonts w:ascii="Calibri" w:hAnsi="Calibri"/>
                <w:color w:val="000000"/>
                <w:sz w:val="22"/>
                <w:szCs w:val="22"/>
              </w:rPr>
              <w:t>Footprints</w:t>
            </w:r>
          </w:p>
        </w:tc>
        <w:tc>
          <w:tcPr>
            <w:tcW w:w="2160" w:type="dxa"/>
            <w:shd w:val="clear" w:color="auto" w:fill="auto"/>
          </w:tcPr>
          <w:p w:rsidR="00E04A28" w:rsidRPr="00E04A28" w:rsidRDefault="0053679E" w:rsidP="00E04A28">
            <w:pPr>
              <w:autoSpaceDE w:val="0"/>
              <w:autoSpaceDN w:val="0"/>
              <w:adjustRightInd w:val="0"/>
              <w:rPr>
                <w:rFonts w:ascii="Calibri" w:hAnsi="Calibri"/>
                <w:color w:val="000000"/>
                <w:sz w:val="22"/>
                <w:szCs w:val="22"/>
              </w:rPr>
            </w:pPr>
            <w:r>
              <w:rPr>
                <w:rFonts w:ascii="Calibri" w:hAnsi="Calibri"/>
                <w:color w:val="000000"/>
                <w:sz w:val="22"/>
                <w:szCs w:val="22"/>
              </w:rPr>
              <w:t>Footprints</w:t>
            </w:r>
          </w:p>
        </w:tc>
      </w:tr>
      <w:tr w:rsidR="00E04A28" w:rsidRPr="00E04A28" w:rsidTr="004315F2">
        <w:tc>
          <w:tcPr>
            <w:tcW w:w="1199" w:type="dxa"/>
            <w:shd w:val="clear" w:color="auto" w:fill="auto"/>
          </w:tcPr>
          <w:p w:rsidR="00E04A28" w:rsidRPr="00E04A28" w:rsidRDefault="00995FF6" w:rsidP="00E04A28">
            <w:pPr>
              <w:autoSpaceDE w:val="0"/>
              <w:autoSpaceDN w:val="0"/>
              <w:adjustRightInd w:val="0"/>
              <w:rPr>
                <w:rFonts w:ascii="Calibri" w:hAnsi="Calibri"/>
                <w:color w:val="000000"/>
                <w:sz w:val="22"/>
                <w:szCs w:val="22"/>
              </w:rPr>
            </w:pPr>
            <w:r>
              <w:rPr>
                <w:rFonts w:ascii="Calibri" w:hAnsi="Calibri"/>
                <w:color w:val="000000"/>
                <w:sz w:val="22"/>
                <w:szCs w:val="22"/>
              </w:rPr>
              <w:t>March 30</w:t>
            </w:r>
          </w:p>
        </w:tc>
        <w:tc>
          <w:tcPr>
            <w:tcW w:w="1969" w:type="dxa"/>
            <w:shd w:val="clear" w:color="auto" w:fill="auto"/>
          </w:tcPr>
          <w:p w:rsidR="00E04A28" w:rsidRPr="00E04A28" w:rsidRDefault="006F1A90" w:rsidP="007E0E50">
            <w:pPr>
              <w:autoSpaceDE w:val="0"/>
              <w:autoSpaceDN w:val="0"/>
              <w:adjustRightInd w:val="0"/>
              <w:rPr>
                <w:rFonts w:ascii="Calibri" w:hAnsi="Calibri"/>
                <w:color w:val="000000"/>
                <w:sz w:val="22"/>
                <w:szCs w:val="22"/>
              </w:rPr>
            </w:pPr>
            <w:r w:rsidRPr="00E04A28">
              <w:rPr>
                <w:rFonts w:ascii="Calibri" w:hAnsi="Calibri"/>
                <w:color w:val="000000"/>
                <w:sz w:val="22"/>
                <w:szCs w:val="22"/>
              </w:rPr>
              <w:t xml:space="preserve">Chapter </w:t>
            </w:r>
            <w:r w:rsidR="007E0E50">
              <w:rPr>
                <w:rFonts w:ascii="Calibri" w:hAnsi="Calibri"/>
                <w:color w:val="000000"/>
                <w:sz w:val="22"/>
                <w:szCs w:val="22"/>
              </w:rPr>
              <w:t>8</w:t>
            </w:r>
          </w:p>
        </w:tc>
        <w:tc>
          <w:tcPr>
            <w:tcW w:w="3420" w:type="dxa"/>
            <w:shd w:val="clear" w:color="auto" w:fill="auto"/>
          </w:tcPr>
          <w:p w:rsidR="00E04A28" w:rsidRDefault="007E0E50" w:rsidP="006646A5">
            <w:pPr>
              <w:autoSpaceDE w:val="0"/>
              <w:autoSpaceDN w:val="0"/>
              <w:adjustRightInd w:val="0"/>
              <w:rPr>
                <w:rFonts w:ascii="Calibri" w:hAnsi="Calibri"/>
                <w:color w:val="000000"/>
                <w:sz w:val="22"/>
                <w:szCs w:val="22"/>
              </w:rPr>
            </w:pPr>
            <w:r w:rsidRPr="00E04A28">
              <w:rPr>
                <w:rFonts w:ascii="Calibri" w:hAnsi="Calibri"/>
                <w:color w:val="000000"/>
                <w:sz w:val="22"/>
                <w:szCs w:val="22"/>
              </w:rPr>
              <w:t>Fingerprints</w:t>
            </w:r>
          </w:p>
          <w:p w:rsidR="0022731C" w:rsidRPr="00E04A28" w:rsidRDefault="0022731C" w:rsidP="006646A5">
            <w:pPr>
              <w:autoSpaceDE w:val="0"/>
              <w:autoSpaceDN w:val="0"/>
              <w:adjustRightInd w:val="0"/>
              <w:rPr>
                <w:rFonts w:ascii="Calibri" w:hAnsi="Calibri"/>
                <w:color w:val="000000"/>
                <w:sz w:val="22"/>
                <w:szCs w:val="22"/>
              </w:rPr>
            </w:pPr>
            <w:r>
              <w:rPr>
                <w:rFonts w:ascii="Calibri" w:hAnsi="Calibri"/>
                <w:b/>
                <w:color w:val="000000"/>
                <w:sz w:val="22"/>
                <w:szCs w:val="22"/>
              </w:rPr>
              <w:t>Exam 2</w:t>
            </w:r>
          </w:p>
        </w:tc>
        <w:tc>
          <w:tcPr>
            <w:tcW w:w="2160" w:type="dxa"/>
            <w:shd w:val="clear" w:color="auto" w:fill="auto"/>
          </w:tcPr>
          <w:p w:rsidR="00E04A28" w:rsidRPr="00E04A28" w:rsidRDefault="00E5445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Fingerprints</w:t>
            </w:r>
          </w:p>
        </w:tc>
      </w:tr>
      <w:tr w:rsidR="00E04A28" w:rsidRPr="00E04A28" w:rsidTr="004315F2">
        <w:tc>
          <w:tcPr>
            <w:tcW w:w="1199" w:type="dxa"/>
            <w:shd w:val="clear" w:color="auto" w:fill="auto"/>
          </w:tcPr>
          <w:p w:rsidR="00E04A28" w:rsidRPr="00E04A28" w:rsidRDefault="00995FF6" w:rsidP="00E04A28">
            <w:pPr>
              <w:autoSpaceDE w:val="0"/>
              <w:autoSpaceDN w:val="0"/>
              <w:adjustRightInd w:val="0"/>
              <w:rPr>
                <w:rFonts w:ascii="Calibri" w:hAnsi="Calibri"/>
                <w:color w:val="000000"/>
                <w:sz w:val="22"/>
                <w:szCs w:val="22"/>
              </w:rPr>
            </w:pPr>
            <w:r>
              <w:rPr>
                <w:rFonts w:ascii="Calibri" w:hAnsi="Calibri"/>
                <w:color w:val="000000"/>
                <w:sz w:val="22"/>
                <w:szCs w:val="22"/>
              </w:rPr>
              <w:t>April 6</w:t>
            </w:r>
          </w:p>
        </w:tc>
        <w:tc>
          <w:tcPr>
            <w:tcW w:w="1969" w:type="dxa"/>
            <w:shd w:val="clear" w:color="auto" w:fill="auto"/>
          </w:tcPr>
          <w:p w:rsidR="00E04A28" w:rsidRPr="00E04A28" w:rsidRDefault="006F1A90" w:rsidP="007E0E50">
            <w:pPr>
              <w:autoSpaceDE w:val="0"/>
              <w:autoSpaceDN w:val="0"/>
              <w:adjustRightInd w:val="0"/>
              <w:rPr>
                <w:rFonts w:ascii="Calibri" w:hAnsi="Calibri"/>
                <w:color w:val="000000"/>
                <w:sz w:val="22"/>
                <w:szCs w:val="22"/>
              </w:rPr>
            </w:pPr>
            <w:r w:rsidRPr="00E04A28">
              <w:rPr>
                <w:rFonts w:ascii="Calibri" w:hAnsi="Calibri"/>
                <w:color w:val="000000"/>
                <w:sz w:val="22"/>
                <w:szCs w:val="22"/>
              </w:rPr>
              <w:t>Chapter 6</w:t>
            </w:r>
          </w:p>
        </w:tc>
        <w:tc>
          <w:tcPr>
            <w:tcW w:w="3420" w:type="dxa"/>
            <w:shd w:val="clear" w:color="auto" w:fill="auto"/>
          </w:tcPr>
          <w:p w:rsidR="00E04A28" w:rsidRPr="00E04A28" w:rsidRDefault="007E0E50" w:rsidP="007E0E50">
            <w:pPr>
              <w:autoSpaceDE w:val="0"/>
              <w:autoSpaceDN w:val="0"/>
              <w:adjustRightInd w:val="0"/>
              <w:rPr>
                <w:rFonts w:ascii="Calibri" w:hAnsi="Calibri"/>
                <w:color w:val="000000"/>
                <w:sz w:val="22"/>
                <w:szCs w:val="22"/>
                <w:u w:val="single"/>
              </w:rPr>
            </w:pPr>
            <w:r w:rsidRPr="00E04A28">
              <w:rPr>
                <w:rFonts w:ascii="Calibri" w:hAnsi="Calibri"/>
                <w:color w:val="000000"/>
                <w:sz w:val="22"/>
                <w:szCs w:val="22"/>
              </w:rPr>
              <w:t>Death Investigation, Entomology</w:t>
            </w:r>
          </w:p>
        </w:tc>
        <w:tc>
          <w:tcPr>
            <w:tcW w:w="2160" w:type="dxa"/>
            <w:shd w:val="clear" w:color="auto" w:fill="auto"/>
          </w:tcPr>
          <w:p w:rsidR="00E04A28" w:rsidRPr="00E04A28" w:rsidRDefault="00E5445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Entomology</w:t>
            </w:r>
          </w:p>
        </w:tc>
      </w:tr>
      <w:tr w:rsidR="00E04A28" w:rsidRPr="00E04A28" w:rsidTr="004315F2">
        <w:tc>
          <w:tcPr>
            <w:tcW w:w="1199" w:type="dxa"/>
            <w:shd w:val="clear" w:color="auto" w:fill="auto"/>
          </w:tcPr>
          <w:p w:rsidR="00E04A28" w:rsidRPr="00E04A28" w:rsidRDefault="00995FF6" w:rsidP="00E04A28">
            <w:pPr>
              <w:autoSpaceDE w:val="0"/>
              <w:autoSpaceDN w:val="0"/>
              <w:adjustRightInd w:val="0"/>
              <w:rPr>
                <w:rFonts w:ascii="Calibri" w:hAnsi="Calibri"/>
                <w:color w:val="000000"/>
                <w:sz w:val="22"/>
                <w:szCs w:val="22"/>
              </w:rPr>
            </w:pPr>
            <w:r>
              <w:rPr>
                <w:rFonts w:ascii="Calibri" w:hAnsi="Calibri"/>
                <w:color w:val="000000"/>
                <w:sz w:val="22"/>
                <w:szCs w:val="22"/>
              </w:rPr>
              <w:t>April 13</w:t>
            </w:r>
          </w:p>
        </w:tc>
        <w:tc>
          <w:tcPr>
            <w:tcW w:w="1969" w:type="dxa"/>
            <w:shd w:val="clear" w:color="auto" w:fill="auto"/>
          </w:tcPr>
          <w:p w:rsidR="00E04A28" w:rsidRPr="00E04A28" w:rsidRDefault="00B16469" w:rsidP="00E04A28">
            <w:pPr>
              <w:autoSpaceDE w:val="0"/>
              <w:autoSpaceDN w:val="0"/>
              <w:adjustRightInd w:val="0"/>
              <w:rPr>
                <w:rFonts w:ascii="Calibri" w:hAnsi="Calibri"/>
                <w:color w:val="000000"/>
                <w:sz w:val="22"/>
                <w:szCs w:val="22"/>
              </w:rPr>
            </w:pPr>
            <w:r>
              <w:rPr>
                <w:rFonts w:ascii="Calibri" w:hAnsi="Calibri"/>
                <w:color w:val="000000"/>
                <w:sz w:val="22"/>
                <w:szCs w:val="22"/>
              </w:rPr>
              <w:t>Chapter 11</w:t>
            </w:r>
            <w:r w:rsidRPr="00E04A28">
              <w:rPr>
                <w:rFonts w:ascii="Calibri" w:hAnsi="Calibri"/>
                <w:color w:val="000000"/>
                <w:sz w:val="22"/>
                <w:szCs w:val="22"/>
              </w:rPr>
              <w:t>&amp; 12</w:t>
            </w:r>
          </w:p>
        </w:tc>
        <w:tc>
          <w:tcPr>
            <w:tcW w:w="3420" w:type="dxa"/>
            <w:shd w:val="clear" w:color="auto" w:fill="auto"/>
          </w:tcPr>
          <w:p w:rsidR="00E04A28" w:rsidRPr="00E04A28" w:rsidRDefault="00B16469" w:rsidP="00B16469">
            <w:pPr>
              <w:autoSpaceDE w:val="0"/>
              <w:autoSpaceDN w:val="0"/>
              <w:adjustRightInd w:val="0"/>
              <w:rPr>
                <w:rFonts w:ascii="Calibri" w:hAnsi="Calibri"/>
                <w:color w:val="000000"/>
                <w:sz w:val="22"/>
                <w:szCs w:val="22"/>
              </w:rPr>
            </w:pPr>
            <w:r w:rsidRPr="00E04A28">
              <w:rPr>
                <w:rFonts w:ascii="Calibri" w:hAnsi="Calibri"/>
                <w:color w:val="000000"/>
                <w:sz w:val="22"/>
                <w:szCs w:val="22"/>
              </w:rPr>
              <w:t xml:space="preserve">Drugs &amp; Forensic Toxicology </w:t>
            </w:r>
          </w:p>
        </w:tc>
        <w:tc>
          <w:tcPr>
            <w:tcW w:w="2160" w:type="dxa"/>
            <w:shd w:val="clear" w:color="auto" w:fill="auto"/>
          </w:tcPr>
          <w:p w:rsidR="00E04A28" w:rsidRPr="00E04A28" w:rsidRDefault="00E5445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Drugs</w:t>
            </w:r>
          </w:p>
        </w:tc>
      </w:tr>
      <w:tr w:rsidR="00E04A28" w:rsidRPr="00E04A28" w:rsidTr="004315F2">
        <w:tc>
          <w:tcPr>
            <w:tcW w:w="1199" w:type="dxa"/>
            <w:shd w:val="clear" w:color="auto" w:fill="auto"/>
          </w:tcPr>
          <w:p w:rsidR="00E04A28" w:rsidRPr="00E04A28" w:rsidRDefault="00995FF6" w:rsidP="00E04A28">
            <w:pPr>
              <w:autoSpaceDE w:val="0"/>
              <w:autoSpaceDN w:val="0"/>
              <w:adjustRightInd w:val="0"/>
              <w:rPr>
                <w:rFonts w:ascii="Calibri" w:hAnsi="Calibri"/>
                <w:color w:val="000000"/>
                <w:sz w:val="22"/>
                <w:szCs w:val="22"/>
              </w:rPr>
            </w:pPr>
            <w:r>
              <w:rPr>
                <w:rFonts w:ascii="Calibri" w:hAnsi="Calibri"/>
                <w:color w:val="000000"/>
                <w:sz w:val="22"/>
                <w:szCs w:val="22"/>
              </w:rPr>
              <w:t>April 20</w:t>
            </w:r>
          </w:p>
        </w:tc>
        <w:tc>
          <w:tcPr>
            <w:tcW w:w="1969"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 xml:space="preserve">Chapter </w:t>
            </w:r>
            <w:r w:rsidR="00B16469">
              <w:rPr>
                <w:rFonts w:ascii="Calibri" w:hAnsi="Calibri"/>
                <w:color w:val="000000"/>
                <w:sz w:val="22"/>
                <w:szCs w:val="22"/>
              </w:rPr>
              <w:t>1</w:t>
            </w:r>
            <w:r w:rsidRPr="00E04A28">
              <w:rPr>
                <w:rFonts w:ascii="Calibri" w:hAnsi="Calibri"/>
                <w:color w:val="000000"/>
                <w:sz w:val="22"/>
                <w:szCs w:val="22"/>
              </w:rPr>
              <w:t>7</w:t>
            </w:r>
            <w:r w:rsidR="00B16469">
              <w:rPr>
                <w:rFonts w:ascii="Calibri" w:hAnsi="Calibri"/>
                <w:color w:val="000000"/>
                <w:sz w:val="22"/>
                <w:szCs w:val="22"/>
              </w:rPr>
              <w:t xml:space="preserve"> &amp; 18</w:t>
            </w:r>
          </w:p>
        </w:tc>
        <w:tc>
          <w:tcPr>
            <w:tcW w:w="3420" w:type="dxa"/>
            <w:shd w:val="clear" w:color="auto" w:fill="auto"/>
          </w:tcPr>
          <w:p w:rsidR="00E04A28" w:rsidRPr="00E04A28" w:rsidRDefault="00B16469"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 xml:space="preserve">Document Examination </w:t>
            </w:r>
            <w:r w:rsidR="00E04A28" w:rsidRPr="00E04A28">
              <w:rPr>
                <w:rFonts w:ascii="Calibri" w:hAnsi="Calibri"/>
                <w:color w:val="000000"/>
                <w:sz w:val="22"/>
                <w:szCs w:val="22"/>
              </w:rPr>
              <w:t>&amp; Computer Forensics</w:t>
            </w:r>
          </w:p>
          <w:p w:rsidR="00E04A28" w:rsidRPr="00E04A28" w:rsidRDefault="00E04A28" w:rsidP="00E04A28">
            <w:pPr>
              <w:autoSpaceDE w:val="0"/>
              <w:autoSpaceDN w:val="0"/>
              <w:adjustRightInd w:val="0"/>
              <w:rPr>
                <w:rFonts w:ascii="Calibri" w:hAnsi="Calibri"/>
                <w:color w:val="000000"/>
                <w:sz w:val="22"/>
                <w:szCs w:val="22"/>
              </w:rPr>
            </w:pPr>
          </w:p>
        </w:tc>
        <w:tc>
          <w:tcPr>
            <w:tcW w:w="2160" w:type="dxa"/>
            <w:shd w:val="clear" w:color="auto" w:fill="auto"/>
          </w:tcPr>
          <w:p w:rsidR="00E04A28" w:rsidRPr="00E04A28" w:rsidRDefault="00E5445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Documents</w:t>
            </w:r>
          </w:p>
        </w:tc>
      </w:tr>
      <w:tr w:rsidR="00E04A28" w:rsidRPr="00E04A28" w:rsidTr="004315F2">
        <w:tc>
          <w:tcPr>
            <w:tcW w:w="1199" w:type="dxa"/>
            <w:shd w:val="clear" w:color="auto" w:fill="auto"/>
          </w:tcPr>
          <w:p w:rsidR="00E04A28" w:rsidRPr="00E04A28" w:rsidRDefault="00995FF6" w:rsidP="00E04A28">
            <w:pPr>
              <w:autoSpaceDE w:val="0"/>
              <w:autoSpaceDN w:val="0"/>
              <w:adjustRightInd w:val="0"/>
              <w:rPr>
                <w:rFonts w:ascii="Calibri" w:hAnsi="Calibri"/>
                <w:color w:val="000000"/>
                <w:sz w:val="22"/>
                <w:szCs w:val="22"/>
              </w:rPr>
            </w:pPr>
            <w:r>
              <w:rPr>
                <w:rFonts w:ascii="Calibri" w:hAnsi="Calibri"/>
                <w:color w:val="000000"/>
                <w:sz w:val="22"/>
                <w:szCs w:val="22"/>
              </w:rPr>
              <w:t>April 27</w:t>
            </w:r>
          </w:p>
        </w:tc>
        <w:tc>
          <w:tcPr>
            <w:tcW w:w="5389" w:type="dxa"/>
            <w:gridSpan w:val="2"/>
            <w:shd w:val="clear" w:color="auto" w:fill="auto"/>
          </w:tcPr>
          <w:p w:rsidR="00E04A28" w:rsidRPr="00E04A28" w:rsidRDefault="00285CA2" w:rsidP="006646A5">
            <w:pPr>
              <w:autoSpaceDE w:val="0"/>
              <w:autoSpaceDN w:val="0"/>
              <w:adjustRightInd w:val="0"/>
              <w:rPr>
                <w:rFonts w:ascii="Calibri" w:hAnsi="Calibri"/>
                <w:color w:val="000000"/>
                <w:sz w:val="22"/>
                <w:szCs w:val="22"/>
              </w:rPr>
            </w:pPr>
            <w:r>
              <w:rPr>
                <w:rFonts w:ascii="Calibri" w:hAnsi="Calibri"/>
                <w:color w:val="000000"/>
                <w:sz w:val="22"/>
                <w:szCs w:val="22"/>
              </w:rPr>
              <w:t>Chapter 13 &amp; 14            Trace Evidence</w:t>
            </w:r>
          </w:p>
        </w:tc>
        <w:tc>
          <w:tcPr>
            <w:tcW w:w="2160" w:type="dxa"/>
            <w:shd w:val="clear" w:color="auto" w:fill="auto"/>
          </w:tcPr>
          <w:p w:rsidR="00E04A28" w:rsidRPr="00E04A28" w:rsidRDefault="00E54458" w:rsidP="00E04A28">
            <w:pPr>
              <w:autoSpaceDE w:val="0"/>
              <w:autoSpaceDN w:val="0"/>
              <w:adjustRightInd w:val="0"/>
              <w:rPr>
                <w:rFonts w:ascii="Calibri" w:hAnsi="Calibri"/>
                <w:color w:val="000000"/>
                <w:sz w:val="22"/>
                <w:szCs w:val="22"/>
              </w:rPr>
            </w:pPr>
            <w:r>
              <w:rPr>
                <w:rFonts w:ascii="Calibri" w:hAnsi="Calibri"/>
                <w:color w:val="000000"/>
                <w:sz w:val="22"/>
                <w:szCs w:val="22"/>
              </w:rPr>
              <w:t>Court</w:t>
            </w:r>
          </w:p>
        </w:tc>
      </w:tr>
      <w:tr w:rsidR="00E04A28" w:rsidRPr="00E04A28" w:rsidTr="00CF6F45">
        <w:trPr>
          <w:trHeight w:val="305"/>
        </w:trPr>
        <w:tc>
          <w:tcPr>
            <w:tcW w:w="1199" w:type="dxa"/>
            <w:shd w:val="clear" w:color="auto" w:fill="auto"/>
          </w:tcPr>
          <w:p w:rsidR="00E04A28" w:rsidRPr="00E04A28" w:rsidRDefault="00995FF6" w:rsidP="00E04A28">
            <w:pPr>
              <w:autoSpaceDE w:val="0"/>
              <w:autoSpaceDN w:val="0"/>
              <w:adjustRightInd w:val="0"/>
              <w:rPr>
                <w:rFonts w:ascii="Calibri" w:hAnsi="Calibri"/>
                <w:color w:val="000000"/>
                <w:sz w:val="22"/>
                <w:szCs w:val="22"/>
              </w:rPr>
            </w:pPr>
            <w:r>
              <w:rPr>
                <w:rFonts w:ascii="Calibri" w:hAnsi="Calibri"/>
                <w:color w:val="000000"/>
                <w:sz w:val="22"/>
                <w:szCs w:val="22"/>
              </w:rPr>
              <w:t>May 4</w:t>
            </w:r>
          </w:p>
        </w:tc>
        <w:tc>
          <w:tcPr>
            <w:tcW w:w="7549" w:type="dxa"/>
            <w:gridSpan w:val="3"/>
            <w:shd w:val="clear" w:color="auto" w:fill="auto"/>
          </w:tcPr>
          <w:p w:rsidR="00E04A28" w:rsidRPr="00E04A28" w:rsidRDefault="0053679E" w:rsidP="00E04A28">
            <w:pPr>
              <w:autoSpaceDE w:val="0"/>
              <w:autoSpaceDN w:val="0"/>
              <w:adjustRightInd w:val="0"/>
              <w:rPr>
                <w:rFonts w:ascii="Calibri" w:hAnsi="Calibri"/>
                <w:color w:val="000000"/>
                <w:sz w:val="22"/>
                <w:szCs w:val="22"/>
              </w:rPr>
            </w:pPr>
            <w:r>
              <w:rPr>
                <w:rFonts w:ascii="Calibri" w:hAnsi="Calibri"/>
                <w:b/>
                <w:color w:val="000000"/>
                <w:sz w:val="22"/>
                <w:szCs w:val="22"/>
              </w:rPr>
              <w:t>FINAL : 12:45</w:t>
            </w:r>
          </w:p>
        </w:tc>
      </w:tr>
    </w:tbl>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 xml:space="preserve"> </w:t>
      </w:r>
    </w:p>
    <w:p w:rsidR="00E04A28" w:rsidRPr="00CF6F45" w:rsidRDefault="00CF6F45" w:rsidP="005C5C1F">
      <w:pPr>
        <w:autoSpaceDE w:val="0"/>
        <w:autoSpaceDN w:val="0"/>
        <w:adjustRightInd w:val="0"/>
        <w:rPr>
          <w:rFonts w:ascii="Calibri" w:hAnsi="Calibri"/>
          <w:b/>
          <w:color w:val="000000"/>
          <w:sz w:val="22"/>
          <w:szCs w:val="22"/>
        </w:rPr>
      </w:pPr>
      <w:r>
        <w:rPr>
          <w:rFonts w:ascii="Calibri" w:hAnsi="Calibri"/>
          <w:b/>
          <w:color w:val="000000"/>
          <w:sz w:val="22"/>
          <w:szCs w:val="22"/>
        </w:rPr>
        <w:tab/>
      </w:r>
    </w:p>
    <w:sectPr w:rsidR="00E04A28" w:rsidRPr="00CF6F45" w:rsidSect="004069DE">
      <w:footerReference w:type="default" r:id="rId10"/>
      <w:pgSz w:w="12240" w:h="15840"/>
      <w:pgMar w:top="1440" w:right="162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0CC" w:rsidRDefault="00BB20CC">
      <w:r>
        <w:separator/>
      </w:r>
    </w:p>
  </w:endnote>
  <w:endnote w:type="continuationSeparator" w:id="0">
    <w:p w:rsidR="00BB20CC" w:rsidRDefault="00BB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06" w:rsidRDefault="00682E06">
    <w:pPr>
      <w:spacing w:line="240" w:lineRule="exact"/>
    </w:pPr>
  </w:p>
  <w:p w:rsidR="00682E06" w:rsidRDefault="00C82891">
    <w:pPr>
      <w:framePr w:w="9361" w:wrap="notBeside" w:vAnchor="text" w:hAnchor="text" w:x="1" w:y="1"/>
      <w:jc w:val="center"/>
    </w:pPr>
    <w:r>
      <w:fldChar w:fldCharType="begin"/>
    </w:r>
    <w:r w:rsidR="00B149F3">
      <w:instrText xml:space="preserve">PAGE </w:instrText>
    </w:r>
    <w:r>
      <w:fldChar w:fldCharType="separate"/>
    </w:r>
    <w:r w:rsidR="00F74986">
      <w:rPr>
        <w:noProof/>
      </w:rPr>
      <w:t>7</w:t>
    </w:r>
    <w:r>
      <w:rPr>
        <w:noProof/>
      </w:rPr>
      <w:fldChar w:fldCharType="end"/>
    </w:r>
  </w:p>
  <w:p w:rsidR="00682E06" w:rsidRDefault="00682E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0CC" w:rsidRDefault="00BB20CC">
      <w:r>
        <w:separator/>
      </w:r>
    </w:p>
  </w:footnote>
  <w:footnote w:type="continuationSeparator" w:id="0">
    <w:p w:rsidR="00BB20CC" w:rsidRDefault="00BB2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265C6"/>
    <w:multiLevelType w:val="hybridMultilevel"/>
    <w:tmpl w:val="B4909C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BF5B66"/>
    <w:multiLevelType w:val="hybridMultilevel"/>
    <w:tmpl w:val="4B987A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4E0953"/>
    <w:multiLevelType w:val="multilevel"/>
    <w:tmpl w:val="2AB248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99510D2"/>
    <w:multiLevelType w:val="multilevel"/>
    <w:tmpl w:val="1AB6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441BA"/>
    <w:multiLevelType w:val="hybridMultilevel"/>
    <w:tmpl w:val="7D66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37469"/>
    <w:multiLevelType w:val="hybridMultilevel"/>
    <w:tmpl w:val="43DA549C"/>
    <w:lvl w:ilvl="0" w:tplc="78D4F130">
      <w:start w:val="1"/>
      <w:numFmt w:val="decimal"/>
      <w:lvlText w:val="%1."/>
      <w:lvlJc w:val="left"/>
      <w:pPr>
        <w:ind w:left="972" w:hanging="360"/>
      </w:pPr>
      <w:rPr>
        <w:rFonts w:cs="Times New Roman" w:hint="default"/>
      </w:rPr>
    </w:lvl>
    <w:lvl w:ilvl="1" w:tplc="04090019" w:tentative="1">
      <w:start w:val="1"/>
      <w:numFmt w:val="lowerLetter"/>
      <w:lvlText w:val="%2."/>
      <w:lvlJc w:val="left"/>
      <w:pPr>
        <w:ind w:left="1692" w:hanging="360"/>
      </w:pPr>
      <w:rPr>
        <w:rFonts w:cs="Times New Roman"/>
      </w:rPr>
    </w:lvl>
    <w:lvl w:ilvl="2" w:tplc="0409001B" w:tentative="1">
      <w:start w:val="1"/>
      <w:numFmt w:val="lowerRoman"/>
      <w:lvlText w:val="%3."/>
      <w:lvlJc w:val="right"/>
      <w:pPr>
        <w:ind w:left="2412" w:hanging="180"/>
      </w:pPr>
      <w:rPr>
        <w:rFonts w:cs="Times New Roman"/>
      </w:rPr>
    </w:lvl>
    <w:lvl w:ilvl="3" w:tplc="0409000F" w:tentative="1">
      <w:start w:val="1"/>
      <w:numFmt w:val="decimal"/>
      <w:lvlText w:val="%4."/>
      <w:lvlJc w:val="left"/>
      <w:pPr>
        <w:ind w:left="3132" w:hanging="360"/>
      </w:pPr>
      <w:rPr>
        <w:rFonts w:cs="Times New Roman"/>
      </w:rPr>
    </w:lvl>
    <w:lvl w:ilvl="4" w:tplc="04090019" w:tentative="1">
      <w:start w:val="1"/>
      <w:numFmt w:val="lowerLetter"/>
      <w:lvlText w:val="%5."/>
      <w:lvlJc w:val="left"/>
      <w:pPr>
        <w:ind w:left="3852" w:hanging="360"/>
      </w:pPr>
      <w:rPr>
        <w:rFonts w:cs="Times New Roman"/>
      </w:rPr>
    </w:lvl>
    <w:lvl w:ilvl="5" w:tplc="0409001B" w:tentative="1">
      <w:start w:val="1"/>
      <w:numFmt w:val="lowerRoman"/>
      <w:lvlText w:val="%6."/>
      <w:lvlJc w:val="right"/>
      <w:pPr>
        <w:ind w:left="4572" w:hanging="180"/>
      </w:pPr>
      <w:rPr>
        <w:rFonts w:cs="Times New Roman"/>
      </w:rPr>
    </w:lvl>
    <w:lvl w:ilvl="6" w:tplc="0409000F" w:tentative="1">
      <w:start w:val="1"/>
      <w:numFmt w:val="decimal"/>
      <w:lvlText w:val="%7."/>
      <w:lvlJc w:val="left"/>
      <w:pPr>
        <w:ind w:left="5292" w:hanging="360"/>
      </w:pPr>
      <w:rPr>
        <w:rFonts w:cs="Times New Roman"/>
      </w:rPr>
    </w:lvl>
    <w:lvl w:ilvl="7" w:tplc="04090019" w:tentative="1">
      <w:start w:val="1"/>
      <w:numFmt w:val="lowerLetter"/>
      <w:lvlText w:val="%8."/>
      <w:lvlJc w:val="left"/>
      <w:pPr>
        <w:ind w:left="6012" w:hanging="360"/>
      </w:pPr>
      <w:rPr>
        <w:rFonts w:cs="Times New Roman"/>
      </w:rPr>
    </w:lvl>
    <w:lvl w:ilvl="8" w:tplc="0409001B" w:tentative="1">
      <w:start w:val="1"/>
      <w:numFmt w:val="lowerRoman"/>
      <w:lvlText w:val="%9."/>
      <w:lvlJc w:val="right"/>
      <w:pPr>
        <w:ind w:left="6732" w:hanging="180"/>
      </w:pPr>
      <w:rPr>
        <w:rFonts w:cs="Times New Roman"/>
      </w:rPr>
    </w:lvl>
  </w:abstractNum>
  <w:abstractNum w:abstractNumId="6">
    <w:nsid w:val="37AC0EB1"/>
    <w:multiLevelType w:val="multilevel"/>
    <w:tmpl w:val="4F98E5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B057901"/>
    <w:multiLevelType w:val="hybridMultilevel"/>
    <w:tmpl w:val="DEF2A0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2EC09CD"/>
    <w:multiLevelType w:val="multilevel"/>
    <w:tmpl w:val="5E80E2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D730832"/>
    <w:multiLevelType w:val="hybridMultilevel"/>
    <w:tmpl w:val="15A49644"/>
    <w:lvl w:ilvl="0" w:tplc="5A8C26F4">
      <w:start w:val="1"/>
      <w:numFmt w:val="bullet"/>
      <w:lvlText w:val="•"/>
      <w:lvlJc w:val="left"/>
      <w:pPr>
        <w:tabs>
          <w:tab w:val="num" w:pos="720"/>
        </w:tabs>
        <w:ind w:left="720" w:hanging="360"/>
      </w:pPr>
      <w:rPr>
        <w:rFonts w:ascii="Tahoma" w:hAnsi="Tahoma" w:hint="default"/>
      </w:rPr>
    </w:lvl>
    <w:lvl w:ilvl="1" w:tplc="B9C8D266">
      <w:start w:val="1443"/>
      <w:numFmt w:val="bullet"/>
      <w:lvlText w:val="–"/>
      <w:lvlJc w:val="left"/>
      <w:pPr>
        <w:tabs>
          <w:tab w:val="num" w:pos="1440"/>
        </w:tabs>
        <w:ind w:left="1440" w:hanging="360"/>
      </w:pPr>
      <w:rPr>
        <w:rFonts w:ascii="Tahoma" w:hAnsi="Tahoma" w:hint="default"/>
      </w:rPr>
    </w:lvl>
    <w:lvl w:ilvl="2" w:tplc="53A2D9CE" w:tentative="1">
      <w:start w:val="1"/>
      <w:numFmt w:val="bullet"/>
      <w:lvlText w:val="•"/>
      <w:lvlJc w:val="left"/>
      <w:pPr>
        <w:tabs>
          <w:tab w:val="num" w:pos="2160"/>
        </w:tabs>
        <w:ind w:left="2160" w:hanging="360"/>
      </w:pPr>
      <w:rPr>
        <w:rFonts w:ascii="Tahoma" w:hAnsi="Tahoma" w:hint="default"/>
      </w:rPr>
    </w:lvl>
    <w:lvl w:ilvl="3" w:tplc="5DBA3C72" w:tentative="1">
      <w:start w:val="1"/>
      <w:numFmt w:val="bullet"/>
      <w:lvlText w:val="•"/>
      <w:lvlJc w:val="left"/>
      <w:pPr>
        <w:tabs>
          <w:tab w:val="num" w:pos="2880"/>
        </w:tabs>
        <w:ind w:left="2880" w:hanging="360"/>
      </w:pPr>
      <w:rPr>
        <w:rFonts w:ascii="Tahoma" w:hAnsi="Tahoma" w:hint="default"/>
      </w:rPr>
    </w:lvl>
    <w:lvl w:ilvl="4" w:tplc="49906B6E" w:tentative="1">
      <w:start w:val="1"/>
      <w:numFmt w:val="bullet"/>
      <w:lvlText w:val="•"/>
      <w:lvlJc w:val="left"/>
      <w:pPr>
        <w:tabs>
          <w:tab w:val="num" w:pos="3600"/>
        </w:tabs>
        <w:ind w:left="3600" w:hanging="360"/>
      </w:pPr>
      <w:rPr>
        <w:rFonts w:ascii="Tahoma" w:hAnsi="Tahoma" w:hint="default"/>
      </w:rPr>
    </w:lvl>
    <w:lvl w:ilvl="5" w:tplc="D4B00728" w:tentative="1">
      <w:start w:val="1"/>
      <w:numFmt w:val="bullet"/>
      <w:lvlText w:val="•"/>
      <w:lvlJc w:val="left"/>
      <w:pPr>
        <w:tabs>
          <w:tab w:val="num" w:pos="4320"/>
        </w:tabs>
        <w:ind w:left="4320" w:hanging="360"/>
      </w:pPr>
      <w:rPr>
        <w:rFonts w:ascii="Tahoma" w:hAnsi="Tahoma" w:hint="default"/>
      </w:rPr>
    </w:lvl>
    <w:lvl w:ilvl="6" w:tplc="D80027EE" w:tentative="1">
      <w:start w:val="1"/>
      <w:numFmt w:val="bullet"/>
      <w:lvlText w:val="•"/>
      <w:lvlJc w:val="left"/>
      <w:pPr>
        <w:tabs>
          <w:tab w:val="num" w:pos="5040"/>
        </w:tabs>
        <w:ind w:left="5040" w:hanging="360"/>
      </w:pPr>
      <w:rPr>
        <w:rFonts w:ascii="Tahoma" w:hAnsi="Tahoma" w:hint="default"/>
      </w:rPr>
    </w:lvl>
    <w:lvl w:ilvl="7" w:tplc="3AF6557C" w:tentative="1">
      <w:start w:val="1"/>
      <w:numFmt w:val="bullet"/>
      <w:lvlText w:val="•"/>
      <w:lvlJc w:val="left"/>
      <w:pPr>
        <w:tabs>
          <w:tab w:val="num" w:pos="5760"/>
        </w:tabs>
        <w:ind w:left="5760" w:hanging="360"/>
      </w:pPr>
      <w:rPr>
        <w:rFonts w:ascii="Tahoma" w:hAnsi="Tahoma" w:hint="default"/>
      </w:rPr>
    </w:lvl>
    <w:lvl w:ilvl="8" w:tplc="DF78C3DA" w:tentative="1">
      <w:start w:val="1"/>
      <w:numFmt w:val="bullet"/>
      <w:lvlText w:val="•"/>
      <w:lvlJc w:val="left"/>
      <w:pPr>
        <w:tabs>
          <w:tab w:val="num" w:pos="6480"/>
        </w:tabs>
        <w:ind w:left="6480" w:hanging="360"/>
      </w:pPr>
      <w:rPr>
        <w:rFonts w:ascii="Tahoma" w:hAnsi="Tahoma" w:hint="default"/>
      </w:rPr>
    </w:lvl>
  </w:abstractNum>
  <w:abstractNum w:abstractNumId="10">
    <w:nsid w:val="503A0342"/>
    <w:multiLevelType w:val="hybridMultilevel"/>
    <w:tmpl w:val="4F98E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790550"/>
    <w:multiLevelType w:val="hybridMultilevel"/>
    <w:tmpl w:val="EC40EB9C"/>
    <w:lvl w:ilvl="0" w:tplc="67DA8248">
      <w:start w:val="1"/>
      <w:numFmt w:val="bullet"/>
      <w:lvlText w:val="•"/>
      <w:lvlJc w:val="left"/>
      <w:pPr>
        <w:tabs>
          <w:tab w:val="num" w:pos="720"/>
        </w:tabs>
        <w:ind w:left="720" w:hanging="360"/>
      </w:pPr>
      <w:rPr>
        <w:rFonts w:ascii="Tahoma" w:hAnsi="Tahoma" w:hint="default"/>
      </w:rPr>
    </w:lvl>
    <w:lvl w:ilvl="1" w:tplc="A6D0FFB0">
      <w:start w:val="145"/>
      <w:numFmt w:val="bullet"/>
      <w:lvlText w:val="–"/>
      <w:lvlJc w:val="left"/>
      <w:pPr>
        <w:tabs>
          <w:tab w:val="num" w:pos="1440"/>
        </w:tabs>
        <w:ind w:left="1440" w:hanging="360"/>
      </w:pPr>
      <w:rPr>
        <w:rFonts w:ascii="Tahoma" w:hAnsi="Tahoma" w:hint="default"/>
      </w:rPr>
    </w:lvl>
    <w:lvl w:ilvl="2" w:tplc="979A8DCE" w:tentative="1">
      <w:start w:val="1"/>
      <w:numFmt w:val="bullet"/>
      <w:lvlText w:val="•"/>
      <w:lvlJc w:val="left"/>
      <w:pPr>
        <w:tabs>
          <w:tab w:val="num" w:pos="2160"/>
        </w:tabs>
        <w:ind w:left="2160" w:hanging="360"/>
      </w:pPr>
      <w:rPr>
        <w:rFonts w:ascii="Tahoma" w:hAnsi="Tahoma" w:hint="default"/>
      </w:rPr>
    </w:lvl>
    <w:lvl w:ilvl="3" w:tplc="826830F2" w:tentative="1">
      <w:start w:val="1"/>
      <w:numFmt w:val="bullet"/>
      <w:lvlText w:val="•"/>
      <w:lvlJc w:val="left"/>
      <w:pPr>
        <w:tabs>
          <w:tab w:val="num" w:pos="2880"/>
        </w:tabs>
        <w:ind w:left="2880" w:hanging="360"/>
      </w:pPr>
      <w:rPr>
        <w:rFonts w:ascii="Tahoma" w:hAnsi="Tahoma" w:hint="default"/>
      </w:rPr>
    </w:lvl>
    <w:lvl w:ilvl="4" w:tplc="0F301B04" w:tentative="1">
      <w:start w:val="1"/>
      <w:numFmt w:val="bullet"/>
      <w:lvlText w:val="•"/>
      <w:lvlJc w:val="left"/>
      <w:pPr>
        <w:tabs>
          <w:tab w:val="num" w:pos="3600"/>
        </w:tabs>
        <w:ind w:left="3600" w:hanging="360"/>
      </w:pPr>
      <w:rPr>
        <w:rFonts w:ascii="Tahoma" w:hAnsi="Tahoma" w:hint="default"/>
      </w:rPr>
    </w:lvl>
    <w:lvl w:ilvl="5" w:tplc="B1DCCABE" w:tentative="1">
      <w:start w:val="1"/>
      <w:numFmt w:val="bullet"/>
      <w:lvlText w:val="•"/>
      <w:lvlJc w:val="left"/>
      <w:pPr>
        <w:tabs>
          <w:tab w:val="num" w:pos="4320"/>
        </w:tabs>
        <w:ind w:left="4320" w:hanging="360"/>
      </w:pPr>
      <w:rPr>
        <w:rFonts w:ascii="Tahoma" w:hAnsi="Tahoma" w:hint="default"/>
      </w:rPr>
    </w:lvl>
    <w:lvl w:ilvl="6" w:tplc="5E9C0E5E" w:tentative="1">
      <w:start w:val="1"/>
      <w:numFmt w:val="bullet"/>
      <w:lvlText w:val="•"/>
      <w:lvlJc w:val="left"/>
      <w:pPr>
        <w:tabs>
          <w:tab w:val="num" w:pos="5040"/>
        </w:tabs>
        <w:ind w:left="5040" w:hanging="360"/>
      </w:pPr>
      <w:rPr>
        <w:rFonts w:ascii="Tahoma" w:hAnsi="Tahoma" w:hint="default"/>
      </w:rPr>
    </w:lvl>
    <w:lvl w:ilvl="7" w:tplc="73F4D446" w:tentative="1">
      <w:start w:val="1"/>
      <w:numFmt w:val="bullet"/>
      <w:lvlText w:val="•"/>
      <w:lvlJc w:val="left"/>
      <w:pPr>
        <w:tabs>
          <w:tab w:val="num" w:pos="5760"/>
        </w:tabs>
        <w:ind w:left="5760" w:hanging="360"/>
      </w:pPr>
      <w:rPr>
        <w:rFonts w:ascii="Tahoma" w:hAnsi="Tahoma" w:hint="default"/>
      </w:rPr>
    </w:lvl>
    <w:lvl w:ilvl="8" w:tplc="2E1E8A68" w:tentative="1">
      <w:start w:val="1"/>
      <w:numFmt w:val="bullet"/>
      <w:lvlText w:val="•"/>
      <w:lvlJc w:val="left"/>
      <w:pPr>
        <w:tabs>
          <w:tab w:val="num" w:pos="6480"/>
        </w:tabs>
        <w:ind w:left="6480" w:hanging="360"/>
      </w:pPr>
      <w:rPr>
        <w:rFonts w:ascii="Tahoma" w:hAnsi="Tahoma" w:hint="default"/>
      </w:rPr>
    </w:lvl>
  </w:abstractNum>
  <w:abstractNum w:abstractNumId="12">
    <w:nsid w:val="61FC5E1E"/>
    <w:multiLevelType w:val="hybridMultilevel"/>
    <w:tmpl w:val="DBF024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50408E8"/>
    <w:multiLevelType w:val="hybridMultilevel"/>
    <w:tmpl w:val="CF6AA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331FA5"/>
    <w:multiLevelType w:val="multilevel"/>
    <w:tmpl w:val="637A9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7475C56"/>
    <w:multiLevelType w:val="hybridMultilevel"/>
    <w:tmpl w:val="2AB24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7"/>
  </w:num>
  <w:num w:numId="6">
    <w:abstractNumId w:val="5"/>
  </w:num>
  <w:num w:numId="7">
    <w:abstractNumId w:val="3"/>
  </w:num>
  <w:num w:numId="8">
    <w:abstractNumId w:val="4"/>
  </w:num>
  <w:num w:numId="9">
    <w:abstractNumId w:val="15"/>
  </w:num>
  <w:num w:numId="10">
    <w:abstractNumId w:val="2"/>
  </w:num>
  <w:num w:numId="11">
    <w:abstractNumId w:val="10"/>
  </w:num>
  <w:num w:numId="12">
    <w:abstractNumId w:val="0"/>
  </w:num>
  <w:num w:numId="13">
    <w:abstractNumId w:val="6"/>
  </w:num>
  <w:num w:numId="14">
    <w:abstractNumId w:val="11"/>
  </w:num>
  <w:num w:numId="15">
    <w:abstractNumId w:val="9"/>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5B"/>
    <w:rsid w:val="00052265"/>
    <w:rsid w:val="00055D6B"/>
    <w:rsid w:val="0006100B"/>
    <w:rsid w:val="0006131B"/>
    <w:rsid w:val="000847AA"/>
    <w:rsid w:val="000B3E13"/>
    <w:rsid w:val="000C0624"/>
    <w:rsid w:val="000C6BC1"/>
    <w:rsid w:val="000D73D8"/>
    <w:rsid w:val="000D7ABD"/>
    <w:rsid w:val="000E3916"/>
    <w:rsid w:val="000F6E97"/>
    <w:rsid w:val="00114530"/>
    <w:rsid w:val="001264DD"/>
    <w:rsid w:val="00130B25"/>
    <w:rsid w:val="00145AD5"/>
    <w:rsid w:val="00146EA9"/>
    <w:rsid w:val="00164B4D"/>
    <w:rsid w:val="001677D2"/>
    <w:rsid w:val="0017183E"/>
    <w:rsid w:val="00171D17"/>
    <w:rsid w:val="00172216"/>
    <w:rsid w:val="00175203"/>
    <w:rsid w:val="0018165F"/>
    <w:rsid w:val="00181CDB"/>
    <w:rsid w:val="00184FEA"/>
    <w:rsid w:val="00192396"/>
    <w:rsid w:val="001A3B49"/>
    <w:rsid w:val="001C36F2"/>
    <w:rsid w:val="001C537B"/>
    <w:rsid w:val="001E2AFE"/>
    <w:rsid w:val="001F7B47"/>
    <w:rsid w:val="002021A2"/>
    <w:rsid w:val="002061CA"/>
    <w:rsid w:val="00225D88"/>
    <w:rsid w:val="00226CC6"/>
    <w:rsid w:val="0022731C"/>
    <w:rsid w:val="002314D7"/>
    <w:rsid w:val="00235F5B"/>
    <w:rsid w:val="00237293"/>
    <w:rsid w:val="0024128C"/>
    <w:rsid w:val="00256626"/>
    <w:rsid w:val="00276E3A"/>
    <w:rsid w:val="00285CA2"/>
    <w:rsid w:val="002927A5"/>
    <w:rsid w:val="002C2C0C"/>
    <w:rsid w:val="002D0373"/>
    <w:rsid w:val="002D16CD"/>
    <w:rsid w:val="002F6316"/>
    <w:rsid w:val="002F79EE"/>
    <w:rsid w:val="00301CC9"/>
    <w:rsid w:val="00325197"/>
    <w:rsid w:val="003335A9"/>
    <w:rsid w:val="00336830"/>
    <w:rsid w:val="00347932"/>
    <w:rsid w:val="0035447E"/>
    <w:rsid w:val="00371AF3"/>
    <w:rsid w:val="003734F4"/>
    <w:rsid w:val="0037371C"/>
    <w:rsid w:val="00374B3D"/>
    <w:rsid w:val="00374F83"/>
    <w:rsid w:val="00375861"/>
    <w:rsid w:val="00380406"/>
    <w:rsid w:val="003863A3"/>
    <w:rsid w:val="00395878"/>
    <w:rsid w:val="003A4EEA"/>
    <w:rsid w:val="003B27FB"/>
    <w:rsid w:val="003C264B"/>
    <w:rsid w:val="003E00F3"/>
    <w:rsid w:val="003E3783"/>
    <w:rsid w:val="004069DE"/>
    <w:rsid w:val="004315F2"/>
    <w:rsid w:val="00432213"/>
    <w:rsid w:val="0044206B"/>
    <w:rsid w:val="00461D63"/>
    <w:rsid w:val="0046216B"/>
    <w:rsid w:val="00467C35"/>
    <w:rsid w:val="00474648"/>
    <w:rsid w:val="00481EA0"/>
    <w:rsid w:val="0048434D"/>
    <w:rsid w:val="00492476"/>
    <w:rsid w:val="00496A0B"/>
    <w:rsid w:val="004A0A0A"/>
    <w:rsid w:val="004C06DE"/>
    <w:rsid w:val="00506628"/>
    <w:rsid w:val="005171A9"/>
    <w:rsid w:val="00531FCD"/>
    <w:rsid w:val="0053679E"/>
    <w:rsid w:val="00541293"/>
    <w:rsid w:val="00543335"/>
    <w:rsid w:val="00557E1C"/>
    <w:rsid w:val="005632C4"/>
    <w:rsid w:val="0057040A"/>
    <w:rsid w:val="0057204F"/>
    <w:rsid w:val="005A06AA"/>
    <w:rsid w:val="005C5C1F"/>
    <w:rsid w:val="005D21CE"/>
    <w:rsid w:val="005D4638"/>
    <w:rsid w:val="005D50B8"/>
    <w:rsid w:val="005F02A5"/>
    <w:rsid w:val="00610B47"/>
    <w:rsid w:val="00610E6B"/>
    <w:rsid w:val="00613720"/>
    <w:rsid w:val="00621D98"/>
    <w:rsid w:val="00626C26"/>
    <w:rsid w:val="00641483"/>
    <w:rsid w:val="006600D1"/>
    <w:rsid w:val="0066227B"/>
    <w:rsid w:val="006646A5"/>
    <w:rsid w:val="006728D6"/>
    <w:rsid w:val="00677DD9"/>
    <w:rsid w:val="00682E06"/>
    <w:rsid w:val="006941F6"/>
    <w:rsid w:val="006B1423"/>
    <w:rsid w:val="006B1983"/>
    <w:rsid w:val="006F1A90"/>
    <w:rsid w:val="006F3EBC"/>
    <w:rsid w:val="006F4295"/>
    <w:rsid w:val="006F7E98"/>
    <w:rsid w:val="007205A5"/>
    <w:rsid w:val="00722D4D"/>
    <w:rsid w:val="007329F0"/>
    <w:rsid w:val="00733E3E"/>
    <w:rsid w:val="00735B93"/>
    <w:rsid w:val="00746F13"/>
    <w:rsid w:val="00750023"/>
    <w:rsid w:val="00753A3E"/>
    <w:rsid w:val="00762C38"/>
    <w:rsid w:val="00786E5E"/>
    <w:rsid w:val="00790B9A"/>
    <w:rsid w:val="00794287"/>
    <w:rsid w:val="00796A4A"/>
    <w:rsid w:val="007A084C"/>
    <w:rsid w:val="007A6E77"/>
    <w:rsid w:val="007B204D"/>
    <w:rsid w:val="007B5397"/>
    <w:rsid w:val="007C3DB3"/>
    <w:rsid w:val="007E0E50"/>
    <w:rsid w:val="0080408F"/>
    <w:rsid w:val="00816F3A"/>
    <w:rsid w:val="00820FC6"/>
    <w:rsid w:val="00831453"/>
    <w:rsid w:val="00834FAC"/>
    <w:rsid w:val="00842520"/>
    <w:rsid w:val="00844BA2"/>
    <w:rsid w:val="00864F43"/>
    <w:rsid w:val="0086749A"/>
    <w:rsid w:val="00867F8F"/>
    <w:rsid w:val="00880060"/>
    <w:rsid w:val="00883FDB"/>
    <w:rsid w:val="008A096D"/>
    <w:rsid w:val="008B2757"/>
    <w:rsid w:val="008C3146"/>
    <w:rsid w:val="008E00B1"/>
    <w:rsid w:val="008E568D"/>
    <w:rsid w:val="008E721B"/>
    <w:rsid w:val="009054C1"/>
    <w:rsid w:val="009156D6"/>
    <w:rsid w:val="00933599"/>
    <w:rsid w:val="0093616C"/>
    <w:rsid w:val="00940EF3"/>
    <w:rsid w:val="0096149C"/>
    <w:rsid w:val="00971097"/>
    <w:rsid w:val="00973D26"/>
    <w:rsid w:val="0099533A"/>
    <w:rsid w:val="00995FF6"/>
    <w:rsid w:val="00996975"/>
    <w:rsid w:val="009B1215"/>
    <w:rsid w:val="009C035C"/>
    <w:rsid w:val="009D5A00"/>
    <w:rsid w:val="009E5116"/>
    <w:rsid w:val="00A141E9"/>
    <w:rsid w:val="00A14CDD"/>
    <w:rsid w:val="00A16BA2"/>
    <w:rsid w:val="00A33AC4"/>
    <w:rsid w:val="00A34511"/>
    <w:rsid w:val="00A57833"/>
    <w:rsid w:val="00A73D56"/>
    <w:rsid w:val="00A935DA"/>
    <w:rsid w:val="00AB0E9D"/>
    <w:rsid w:val="00AB0EE1"/>
    <w:rsid w:val="00AB203D"/>
    <w:rsid w:val="00AC3993"/>
    <w:rsid w:val="00AD0270"/>
    <w:rsid w:val="00AD7036"/>
    <w:rsid w:val="00AE4090"/>
    <w:rsid w:val="00AF6035"/>
    <w:rsid w:val="00B06215"/>
    <w:rsid w:val="00B11A0F"/>
    <w:rsid w:val="00B11F21"/>
    <w:rsid w:val="00B149F3"/>
    <w:rsid w:val="00B16469"/>
    <w:rsid w:val="00B23E93"/>
    <w:rsid w:val="00B31EC4"/>
    <w:rsid w:val="00B32822"/>
    <w:rsid w:val="00B35419"/>
    <w:rsid w:val="00B35EA8"/>
    <w:rsid w:val="00B57434"/>
    <w:rsid w:val="00B65576"/>
    <w:rsid w:val="00B66D03"/>
    <w:rsid w:val="00B7237C"/>
    <w:rsid w:val="00B9098A"/>
    <w:rsid w:val="00BB20CC"/>
    <w:rsid w:val="00BB7F0C"/>
    <w:rsid w:val="00BD4B68"/>
    <w:rsid w:val="00BE2A40"/>
    <w:rsid w:val="00BE72A0"/>
    <w:rsid w:val="00C130B0"/>
    <w:rsid w:val="00C143C9"/>
    <w:rsid w:val="00C252A5"/>
    <w:rsid w:val="00C31317"/>
    <w:rsid w:val="00C31DD7"/>
    <w:rsid w:val="00C44F31"/>
    <w:rsid w:val="00C67CBF"/>
    <w:rsid w:val="00C770EB"/>
    <w:rsid w:val="00C81001"/>
    <w:rsid w:val="00C82891"/>
    <w:rsid w:val="00C92857"/>
    <w:rsid w:val="00C93AEF"/>
    <w:rsid w:val="00C969A7"/>
    <w:rsid w:val="00CA2920"/>
    <w:rsid w:val="00CA571A"/>
    <w:rsid w:val="00CE174A"/>
    <w:rsid w:val="00CE5D96"/>
    <w:rsid w:val="00CF397E"/>
    <w:rsid w:val="00CF6F45"/>
    <w:rsid w:val="00D1036E"/>
    <w:rsid w:val="00D125D3"/>
    <w:rsid w:val="00D26342"/>
    <w:rsid w:val="00D27733"/>
    <w:rsid w:val="00D31463"/>
    <w:rsid w:val="00D338C1"/>
    <w:rsid w:val="00D42ACF"/>
    <w:rsid w:val="00D50CD9"/>
    <w:rsid w:val="00D53CA5"/>
    <w:rsid w:val="00D60FB5"/>
    <w:rsid w:val="00D63AEC"/>
    <w:rsid w:val="00D73AF3"/>
    <w:rsid w:val="00D877AA"/>
    <w:rsid w:val="00D92E56"/>
    <w:rsid w:val="00DA511C"/>
    <w:rsid w:val="00DC35BD"/>
    <w:rsid w:val="00DD1BB2"/>
    <w:rsid w:val="00DD4897"/>
    <w:rsid w:val="00DD5C70"/>
    <w:rsid w:val="00DD73FF"/>
    <w:rsid w:val="00DE4513"/>
    <w:rsid w:val="00DE64F1"/>
    <w:rsid w:val="00DE7459"/>
    <w:rsid w:val="00E01476"/>
    <w:rsid w:val="00E04237"/>
    <w:rsid w:val="00E04A28"/>
    <w:rsid w:val="00E07549"/>
    <w:rsid w:val="00E2387E"/>
    <w:rsid w:val="00E26273"/>
    <w:rsid w:val="00E262BF"/>
    <w:rsid w:val="00E43995"/>
    <w:rsid w:val="00E467CF"/>
    <w:rsid w:val="00E54458"/>
    <w:rsid w:val="00E60BBD"/>
    <w:rsid w:val="00E634C1"/>
    <w:rsid w:val="00E65252"/>
    <w:rsid w:val="00E6625A"/>
    <w:rsid w:val="00E7322D"/>
    <w:rsid w:val="00E838F4"/>
    <w:rsid w:val="00E849B5"/>
    <w:rsid w:val="00E960BF"/>
    <w:rsid w:val="00EA71AE"/>
    <w:rsid w:val="00EC2EDE"/>
    <w:rsid w:val="00EC363F"/>
    <w:rsid w:val="00EC4AF2"/>
    <w:rsid w:val="00ED6B56"/>
    <w:rsid w:val="00EE25EC"/>
    <w:rsid w:val="00EF063E"/>
    <w:rsid w:val="00F027E8"/>
    <w:rsid w:val="00F03A6A"/>
    <w:rsid w:val="00F43B2F"/>
    <w:rsid w:val="00F45603"/>
    <w:rsid w:val="00F673B9"/>
    <w:rsid w:val="00F721CB"/>
    <w:rsid w:val="00F74986"/>
    <w:rsid w:val="00F74FD6"/>
    <w:rsid w:val="00F84297"/>
    <w:rsid w:val="00F910B5"/>
    <w:rsid w:val="00F93213"/>
    <w:rsid w:val="00FB48C4"/>
    <w:rsid w:val="00FD215F"/>
    <w:rsid w:val="00FF28F7"/>
    <w:rsid w:val="00FF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5B1925-C2F2-49E8-93D8-372984A0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891"/>
    <w:rPr>
      <w:sz w:val="24"/>
      <w:szCs w:val="24"/>
    </w:rPr>
  </w:style>
  <w:style w:type="paragraph" w:styleId="Heading1">
    <w:name w:val="heading 1"/>
    <w:basedOn w:val="Normal"/>
    <w:next w:val="Normal"/>
    <w:qFormat/>
    <w:rsid w:val="00375861"/>
    <w:pPr>
      <w:keepNext/>
      <w:widowControl w:val="0"/>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5F5B"/>
    <w:rPr>
      <w:color w:val="0000FF"/>
      <w:u w:val="single"/>
    </w:rPr>
  </w:style>
  <w:style w:type="paragraph" w:styleId="BodyTextIndent">
    <w:name w:val="Body Text Indent"/>
    <w:basedOn w:val="Normal"/>
    <w:rsid w:val="00235F5B"/>
    <w:pPr>
      <w:ind w:left="720"/>
    </w:pPr>
    <w:rPr>
      <w:rFonts w:ascii="Arial" w:hAnsi="Arial"/>
      <w:color w:val="000000"/>
      <w:sz w:val="20"/>
      <w:szCs w:val="20"/>
    </w:rPr>
  </w:style>
  <w:style w:type="character" w:styleId="FollowedHyperlink">
    <w:name w:val="FollowedHyperlink"/>
    <w:rsid w:val="00D63AEC"/>
    <w:rPr>
      <w:color w:val="800080"/>
      <w:u w:val="single"/>
    </w:rPr>
  </w:style>
  <w:style w:type="table" w:styleId="TableGrid">
    <w:name w:val="Table Grid"/>
    <w:basedOn w:val="TableNormal"/>
    <w:rsid w:val="00192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86E5E"/>
    <w:rPr>
      <w:rFonts w:ascii="Calibri" w:hAnsi="Calibri"/>
      <w:sz w:val="22"/>
      <w:szCs w:val="22"/>
    </w:rPr>
  </w:style>
  <w:style w:type="paragraph" w:styleId="ListParagraph">
    <w:name w:val="List Paragraph"/>
    <w:basedOn w:val="Normal"/>
    <w:qFormat/>
    <w:rsid w:val="008B2757"/>
    <w:pPr>
      <w:spacing w:after="200" w:line="276" w:lineRule="auto"/>
      <w:ind w:left="720"/>
      <w:contextualSpacing/>
    </w:pPr>
    <w:rPr>
      <w:rFonts w:ascii="Calibri" w:hAnsi="Calibri"/>
      <w:sz w:val="22"/>
      <w:szCs w:val="22"/>
    </w:rPr>
  </w:style>
  <w:style w:type="paragraph" w:styleId="NormalWeb">
    <w:name w:val="Normal (Web)"/>
    <w:basedOn w:val="Normal"/>
    <w:uiPriority w:val="99"/>
    <w:rsid w:val="005C5C1F"/>
    <w:pPr>
      <w:spacing w:before="100" w:beforeAutospacing="1" w:after="100" w:afterAutospacing="1"/>
    </w:pPr>
  </w:style>
  <w:style w:type="character" w:styleId="Strong">
    <w:name w:val="Strong"/>
    <w:basedOn w:val="DefaultParagraphFont"/>
    <w:uiPriority w:val="22"/>
    <w:qFormat/>
    <w:rsid w:val="00B35EA8"/>
    <w:rPr>
      <w:b/>
      <w:bCs/>
    </w:rPr>
  </w:style>
  <w:style w:type="character" w:styleId="Emphasis">
    <w:name w:val="Emphasis"/>
    <w:basedOn w:val="DefaultParagraphFont"/>
    <w:uiPriority w:val="20"/>
    <w:qFormat/>
    <w:rsid w:val="005367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3440">
      <w:bodyDiv w:val="1"/>
      <w:marLeft w:val="0"/>
      <w:marRight w:val="0"/>
      <w:marTop w:val="0"/>
      <w:marBottom w:val="0"/>
      <w:divBdr>
        <w:top w:val="none" w:sz="0" w:space="0" w:color="auto"/>
        <w:left w:val="none" w:sz="0" w:space="0" w:color="auto"/>
        <w:bottom w:val="none" w:sz="0" w:space="0" w:color="auto"/>
        <w:right w:val="none" w:sz="0" w:space="0" w:color="auto"/>
      </w:divBdr>
      <w:divsChild>
        <w:div w:id="57631651">
          <w:marLeft w:val="0"/>
          <w:marRight w:val="0"/>
          <w:marTop w:val="0"/>
          <w:marBottom w:val="0"/>
          <w:divBdr>
            <w:top w:val="none" w:sz="0" w:space="0" w:color="auto"/>
            <w:left w:val="none" w:sz="0" w:space="0" w:color="auto"/>
            <w:bottom w:val="none" w:sz="0" w:space="0" w:color="auto"/>
            <w:right w:val="none" w:sz="0" w:space="0" w:color="auto"/>
          </w:divBdr>
          <w:divsChild>
            <w:div w:id="214196594">
              <w:marLeft w:val="0"/>
              <w:marRight w:val="0"/>
              <w:marTop w:val="0"/>
              <w:marBottom w:val="0"/>
              <w:divBdr>
                <w:top w:val="none" w:sz="0" w:space="0" w:color="auto"/>
                <w:left w:val="none" w:sz="0" w:space="0" w:color="auto"/>
                <w:bottom w:val="none" w:sz="0" w:space="0" w:color="auto"/>
                <w:right w:val="none" w:sz="0" w:space="0" w:color="auto"/>
              </w:divBdr>
              <w:divsChild>
                <w:div w:id="13162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62133">
      <w:bodyDiv w:val="1"/>
      <w:marLeft w:val="0"/>
      <w:marRight w:val="0"/>
      <w:marTop w:val="0"/>
      <w:marBottom w:val="0"/>
      <w:divBdr>
        <w:top w:val="none" w:sz="0" w:space="0" w:color="auto"/>
        <w:left w:val="none" w:sz="0" w:space="0" w:color="auto"/>
        <w:bottom w:val="none" w:sz="0" w:space="0" w:color="auto"/>
        <w:right w:val="none" w:sz="0" w:space="0" w:color="auto"/>
      </w:divBdr>
      <w:divsChild>
        <w:div w:id="1386101495">
          <w:marLeft w:val="0"/>
          <w:marRight w:val="0"/>
          <w:marTop w:val="0"/>
          <w:marBottom w:val="0"/>
          <w:divBdr>
            <w:top w:val="none" w:sz="0" w:space="0" w:color="auto"/>
            <w:left w:val="none" w:sz="0" w:space="0" w:color="auto"/>
            <w:bottom w:val="none" w:sz="0" w:space="0" w:color="auto"/>
            <w:right w:val="none" w:sz="0" w:space="0" w:color="auto"/>
          </w:divBdr>
          <w:divsChild>
            <w:div w:id="747926218">
              <w:marLeft w:val="0"/>
              <w:marRight w:val="0"/>
              <w:marTop w:val="0"/>
              <w:marBottom w:val="0"/>
              <w:divBdr>
                <w:top w:val="none" w:sz="0" w:space="0" w:color="auto"/>
                <w:left w:val="none" w:sz="0" w:space="0" w:color="auto"/>
                <w:bottom w:val="none" w:sz="0" w:space="0" w:color="auto"/>
                <w:right w:val="none" w:sz="0" w:space="0" w:color="auto"/>
              </w:divBdr>
            </w:div>
            <w:div w:id="1180893291">
              <w:marLeft w:val="0"/>
              <w:marRight w:val="0"/>
              <w:marTop w:val="0"/>
              <w:marBottom w:val="0"/>
              <w:divBdr>
                <w:top w:val="none" w:sz="0" w:space="0" w:color="auto"/>
                <w:left w:val="none" w:sz="0" w:space="0" w:color="auto"/>
                <w:bottom w:val="none" w:sz="0" w:space="0" w:color="auto"/>
                <w:right w:val="none" w:sz="0" w:space="0" w:color="auto"/>
              </w:divBdr>
            </w:div>
            <w:div w:id="1266622118">
              <w:marLeft w:val="0"/>
              <w:marRight w:val="0"/>
              <w:marTop w:val="0"/>
              <w:marBottom w:val="0"/>
              <w:divBdr>
                <w:top w:val="none" w:sz="0" w:space="0" w:color="auto"/>
                <w:left w:val="none" w:sz="0" w:space="0" w:color="auto"/>
                <w:bottom w:val="none" w:sz="0" w:space="0" w:color="auto"/>
                <w:right w:val="none" w:sz="0" w:space="0" w:color="auto"/>
              </w:divBdr>
            </w:div>
            <w:div w:id="21109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33460">
      <w:bodyDiv w:val="1"/>
      <w:marLeft w:val="0"/>
      <w:marRight w:val="0"/>
      <w:marTop w:val="0"/>
      <w:marBottom w:val="0"/>
      <w:divBdr>
        <w:top w:val="none" w:sz="0" w:space="0" w:color="auto"/>
        <w:left w:val="none" w:sz="0" w:space="0" w:color="auto"/>
        <w:bottom w:val="none" w:sz="0" w:space="0" w:color="auto"/>
        <w:right w:val="none" w:sz="0" w:space="0" w:color="auto"/>
      </w:divBdr>
    </w:div>
    <w:div w:id="1312447433">
      <w:bodyDiv w:val="1"/>
      <w:marLeft w:val="0"/>
      <w:marRight w:val="0"/>
      <w:marTop w:val="0"/>
      <w:marBottom w:val="0"/>
      <w:divBdr>
        <w:top w:val="none" w:sz="0" w:space="0" w:color="auto"/>
        <w:left w:val="none" w:sz="0" w:space="0" w:color="auto"/>
        <w:bottom w:val="none" w:sz="0" w:space="0" w:color="auto"/>
        <w:right w:val="none" w:sz="0" w:space="0" w:color="auto"/>
      </w:divBdr>
      <w:divsChild>
        <w:div w:id="205721716">
          <w:marLeft w:val="0"/>
          <w:marRight w:val="0"/>
          <w:marTop w:val="0"/>
          <w:marBottom w:val="0"/>
          <w:divBdr>
            <w:top w:val="none" w:sz="0" w:space="0" w:color="auto"/>
            <w:left w:val="none" w:sz="0" w:space="0" w:color="auto"/>
            <w:bottom w:val="none" w:sz="0" w:space="0" w:color="auto"/>
            <w:right w:val="none" w:sz="0" w:space="0" w:color="auto"/>
          </w:divBdr>
          <w:divsChild>
            <w:div w:id="256714850">
              <w:marLeft w:val="0"/>
              <w:marRight w:val="0"/>
              <w:marTop w:val="0"/>
              <w:marBottom w:val="0"/>
              <w:divBdr>
                <w:top w:val="none" w:sz="0" w:space="0" w:color="auto"/>
                <w:left w:val="none" w:sz="0" w:space="0" w:color="auto"/>
                <w:bottom w:val="none" w:sz="0" w:space="0" w:color="auto"/>
                <w:right w:val="none" w:sz="0" w:space="0" w:color="auto"/>
              </w:divBdr>
            </w:div>
            <w:div w:id="1492018015">
              <w:marLeft w:val="0"/>
              <w:marRight w:val="0"/>
              <w:marTop w:val="0"/>
              <w:marBottom w:val="0"/>
              <w:divBdr>
                <w:top w:val="none" w:sz="0" w:space="0" w:color="auto"/>
                <w:left w:val="none" w:sz="0" w:space="0" w:color="auto"/>
                <w:bottom w:val="none" w:sz="0" w:space="0" w:color="auto"/>
                <w:right w:val="none" w:sz="0" w:space="0" w:color="auto"/>
              </w:divBdr>
            </w:div>
            <w:div w:id="1630164311">
              <w:marLeft w:val="0"/>
              <w:marRight w:val="0"/>
              <w:marTop w:val="0"/>
              <w:marBottom w:val="0"/>
              <w:divBdr>
                <w:top w:val="none" w:sz="0" w:space="0" w:color="auto"/>
                <w:left w:val="none" w:sz="0" w:space="0" w:color="auto"/>
                <w:bottom w:val="none" w:sz="0" w:space="0" w:color="auto"/>
                <w:right w:val="none" w:sz="0" w:space="0" w:color="auto"/>
              </w:divBdr>
            </w:div>
            <w:div w:id="20795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Course Title and Number:</vt:lpstr>
    </vt:vector>
  </TitlesOfParts>
  <Company>Marshall University Computing Services</Company>
  <LinksUpToDate>false</LinksUpToDate>
  <CharactersWithSpaces>12076</CharactersWithSpaces>
  <SharedDoc>false</SharedDoc>
  <HLinks>
    <vt:vector size="24" baseType="variant">
      <vt:variant>
        <vt:i4>1966128</vt:i4>
      </vt:variant>
      <vt:variant>
        <vt:i4>9</vt:i4>
      </vt:variant>
      <vt:variant>
        <vt:i4>0</vt:i4>
      </vt:variant>
      <vt:variant>
        <vt:i4>5</vt:i4>
      </vt:variant>
      <vt:variant>
        <vt:lpwstr>http://www.marshall.edu/academic-affairs/?page_id=802</vt:lpwstr>
      </vt:variant>
      <vt:variant>
        <vt:lpwstr/>
      </vt:variant>
      <vt:variant>
        <vt:i4>1966128</vt:i4>
      </vt:variant>
      <vt:variant>
        <vt:i4>6</vt:i4>
      </vt:variant>
      <vt:variant>
        <vt:i4>0</vt:i4>
      </vt:variant>
      <vt:variant>
        <vt:i4>5</vt:i4>
      </vt:variant>
      <vt:variant>
        <vt:lpwstr>http://www.marshall.edu/academic-affairs/?page_id=802</vt:lpwstr>
      </vt:variant>
      <vt:variant>
        <vt:lpwstr/>
      </vt:variant>
      <vt:variant>
        <vt:i4>4259851</vt:i4>
      </vt:variant>
      <vt:variant>
        <vt:i4>3</vt:i4>
      </vt:variant>
      <vt:variant>
        <vt:i4>0</vt:i4>
      </vt:variant>
      <vt:variant>
        <vt:i4>5</vt:i4>
      </vt:variant>
      <vt:variant>
        <vt:lpwstr>http://www.marshall.edu/academic-affairs</vt:lpwstr>
      </vt:variant>
      <vt:variant>
        <vt:lpwstr/>
      </vt:variant>
      <vt:variant>
        <vt:i4>2621454</vt:i4>
      </vt:variant>
      <vt:variant>
        <vt:i4>0</vt:i4>
      </vt:variant>
      <vt:variant>
        <vt:i4>0</vt:i4>
      </vt:variant>
      <vt:variant>
        <vt:i4>5</vt:i4>
      </vt:variant>
      <vt:variant>
        <vt:lpwstr>mailto:murraye@marshall.edu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and Number:</dc:title>
  <dc:creator>Elizabeth Murray</dc:creator>
  <cp:lastModifiedBy>Shank, Terry</cp:lastModifiedBy>
  <cp:revision>2</cp:revision>
  <cp:lastPrinted>2006-01-09T15:50:00Z</cp:lastPrinted>
  <dcterms:created xsi:type="dcterms:W3CDTF">2015-01-14T16:01:00Z</dcterms:created>
  <dcterms:modified xsi:type="dcterms:W3CDTF">2015-01-14T16:01:00Z</dcterms:modified>
</cp:coreProperties>
</file>