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D1F" w:rsidRPr="00EC48EF" w:rsidRDefault="00D45FC4" w:rsidP="00A9652A">
      <w:pPr>
        <w:jc w:val="center"/>
        <w:rPr>
          <w:b/>
          <w:sz w:val="32"/>
          <w:szCs w:val="28"/>
        </w:rPr>
      </w:pPr>
      <w:r w:rsidRPr="00EC48EF">
        <w:rPr>
          <w:b/>
          <w:sz w:val="32"/>
          <w:szCs w:val="28"/>
        </w:rPr>
        <w:t>PLS</w:t>
      </w:r>
      <w:r w:rsidR="00387D1F" w:rsidRPr="00EC48EF">
        <w:rPr>
          <w:b/>
          <w:sz w:val="32"/>
          <w:szCs w:val="28"/>
        </w:rPr>
        <w:t xml:space="preserve"> </w:t>
      </w:r>
      <w:r w:rsidR="00A9652A" w:rsidRPr="00EC48EF">
        <w:rPr>
          <w:b/>
          <w:sz w:val="32"/>
          <w:szCs w:val="28"/>
        </w:rPr>
        <w:t>36</w:t>
      </w:r>
      <w:r w:rsidR="00221105" w:rsidRPr="00EC48EF">
        <w:rPr>
          <w:b/>
          <w:sz w:val="32"/>
          <w:szCs w:val="28"/>
        </w:rPr>
        <w:t>2</w:t>
      </w:r>
      <w:r w:rsidR="00387D1F" w:rsidRPr="00EC48EF">
        <w:rPr>
          <w:b/>
          <w:sz w:val="32"/>
          <w:szCs w:val="28"/>
        </w:rPr>
        <w:t xml:space="preserve"> </w:t>
      </w:r>
      <w:r w:rsidRPr="00EC48EF">
        <w:rPr>
          <w:b/>
          <w:sz w:val="32"/>
          <w:szCs w:val="28"/>
        </w:rPr>
        <w:t>Fall</w:t>
      </w:r>
      <w:r w:rsidR="00387D1F" w:rsidRPr="00EC48EF">
        <w:rPr>
          <w:b/>
          <w:sz w:val="32"/>
          <w:szCs w:val="28"/>
        </w:rPr>
        <w:t xml:space="preserve"> 201</w:t>
      </w:r>
      <w:r w:rsidR="00221105" w:rsidRPr="00EC48EF">
        <w:rPr>
          <w:b/>
          <w:sz w:val="32"/>
          <w:szCs w:val="28"/>
        </w:rPr>
        <w:t>4</w:t>
      </w:r>
    </w:p>
    <w:p w:rsidR="00387D1F" w:rsidRPr="00EC48EF" w:rsidRDefault="00221105" w:rsidP="008F79A6">
      <w:pPr>
        <w:pStyle w:val="Heading1"/>
        <w:rPr>
          <w:rFonts w:eastAsia="SimSun"/>
          <w:color w:val="auto"/>
          <w:sz w:val="32"/>
        </w:rPr>
      </w:pPr>
      <w:r w:rsidRPr="00EC48EF">
        <w:rPr>
          <w:rFonts w:eastAsia="SimSun"/>
          <w:color w:val="auto"/>
          <w:sz w:val="32"/>
        </w:rPr>
        <w:t>Ecotourism:  Administration and Management</w:t>
      </w:r>
    </w:p>
    <w:p w:rsidR="00387D1F" w:rsidRPr="00EC48EF" w:rsidRDefault="00387D1F" w:rsidP="008F79A6">
      <w:pPr>
        <w:rPr>
          <w:sz w:val="32"/>
          <w:szCs w:val="28"/>
        </w:rPr>
      </w:pPr>
    </w:p>
    <w:p w:rsidR="00387D1F" w:rsidRPr="00EC48EF" w:rsidRDefault="00387D1F" w:rsidP="008F79A6">
      <w:pPr>
        <w:rPr>
          <w:sz w:val="32"/>
          <w:szCs w:val="28"/>
        </w:rPr>
        <w:sectPr w:rsidR="00387D1F" w:rsidRPr="00EC48EF" w:rsidSect="008F79A6">
          <w:pgSz w:w="12240" w:h="15840"/>
          <w:pgMar w:top="1296" w:right="1296" w:bottom="1296" w:left="1296" w:header="720" w:footer="720" w:gutter="0"/>
          <w:cols w:space="720"/>
          <w:docGrid w:linePitch="360"/>
        </w:sectPr>
      </w:pPr>
    </w:p>
    <w:p w:rsidR="00387D1F" w:rsidRPr="00EC48EF" w:rsidRDefault="00387D1F" w:rsidP="004125BE">
      <w:pPr>
        <w:rPr>
          <w:sz w:val="22"/>
          <w:szCs w:val="20"/>
        </w:rPr>
      </w:pPr>
      <w:r w:rsidRPr="00EC48EF">
        <w:rPr>
          <w:sz w:val="22"/>
          <w:szCs w:val="20"/>
        </w:rPr>
        <w:lastRenderedPageBreak/>
        <w:t>Meeting Time:</w:t>
      </w:r>
      <w:r w:rsidRPr="00EC48EF">
        <w:rPr>
          <w:sz w:val="22"/>
          <w:szCs w:val="20"/>
        </w:rPr>
        <w:tab/>
      </w:r>
      <w:r w:rsidRPr="00EC48EF">
        <w:rPr>
          <w:sz w:val="22"/>
          <w:szCs w:val="20"/>
        </w:rPr>
        <w:tab/>
      </w:r>
      <w:r w:rsidR="00221105" w:rsidRPr="00EC48EF">
        <w:rPr>
          <w:sz w:val="22"/>
          <w:szCs w:val="20"/>
        </w:rPr>
        <w:t>Tues</w:t>
      </w:r>
      <w:r w:rsidR="00C03D4B" w:rsidRPr="00EC48EF">
        <w:rPr>
          <w:sz w:val="22"/>
          <w:szCs w:val="20"/>
        </w:rPr>
        <w:t>/</w:t>
      </w:r>
      <w:r w:rsidR="00221105" w:rsidRPr="00EC48EF">
        <w:rPr>
          <w:sz w:val="22"/>
          <w:szCs w:val="20"/>
        </w:rPr>
        <w:t>Thurs</w:t>
      </w:r>
      <w:r w:rsidRPr="00EC48EF">
        <w:rPr>
          <w:sz w:val="22"/>
          <w:szCs w:val="20"/>
        </w:rPr>
        <w:t xml:space="preserve"> </w:t>
      </w:r>
      <w:r w:rsidR="004125BE" w:rsidRPr="00EC48EF">
        <w:rPr>
          <w:sz w:val="22"/>
          <w:szCs w:val="20"/>
        </w:rPr>
        <w:t>1</w:t>
      </w:r>
      <w:r w:rsidR="00221105" w:rsidRPr="00EC48EF">
        <w:rPr>
          <w:sz w:val="22"/>
          <w:szCs w:val="20"/>
        </w:rPr>
        <w:t>2</w:t>
      </w:r>
      <w:r w:rsidR="00C03D4B" w:rsidRPr="00EC48EF">
        <w:rPr>
          <w:sz w:val="22"/>
          <w:szCs w:val="20"/>
        </w:rPr>
        <w:t>:</w:t>
      </w:r>
      <w:r w:rsidR="00221105" w:rsidRPr="00EC48EF">
        <w:rPr>
          <w:sz w:val="22"/>
          <w:szCs w:val="20"/>
        </w:rPr>
        <w:t>3</w:t>
      </w:r>
      <w:r w:rsidR="00C03D4B" w:rsidRPr="00EC48EF">
        <w:rPr>
          <w:sz w:val="22"/>
          <w:szCs w:val="20"/>
        </w:rPr>
        <w:t>0</w:t>
      </w:r>
      <w:r w:rsidRPr="00EC48EF">
        <w:rPr>
          <w:sz w:val="22"/>
          <w:szCs w:val="20"/>
        </w:rPr>
        <w:t xml:space="preserve"> – </w:t>
      </w:r>
      <w:r w:rsidR="00221105" w:rsidRPr="00EC48EF">
        <w:rPr>
          <w:sz w:val="22"/>
          <w:szCs w:val="20"/>
        </w:rPr>
        <w:t>1</w:t>
      </w:r>
      <w:r w:rsidR="004125BE" w:rsidRPr="00EC48EF">
        <w:rPr>
          <w:sz w:val="22"/>
          <w:szCs w:val="20"/>
        </w:rPr>
        <w:t>:</w:t>
      </w:r>
      <w:r w:rsidR="00221105" w:rsidRPr="00EC48EF">
        <w:rPr>
          <w:sz w:val="22"/>
          <w:szCs w:val="20"/>
        </w:rPr>
        <w:t>4</w:t>
      </w:r>
      <w:r w:rsidR="004125BE" w:rsidRPr="00EC48EF">
        <w:rPr>
          <w:sz w:val="22"/>
          <w:szCs w:val="20"/>
        </w:rPr>
        <w:t>5pm</w:t>
      </w:r>
    </w:p>
    <w:p w:rsidR="00387D1F" w:rsidRPr="00EC48EF" w:rsidRDefault="00387D1F" w:rsidP="008F79A6">
      <w:pPr>
        <w:rPr>
          <w:sz w:val="22"/>
          <w:szCs w:val="20"/>
        </w:rPr>
      </w:pPr>
      <w:r w:rsidRPr="00EC48EF">
        <w:rPr>
          <w:sz w:val="22"/>
          <w:szCs w:val="20"/>
        </w:rPr>
        <w:t>Classroom:</w:t>
      </w:r>
      <w:r w:rsidRPr="00EC48EF">
        <w:rPr>
          <w:sz w:val="22"/>
          <w:szCs w:val="20"/>
        </w:rPr>
        <w:tab/>
      </w:r>
      <w:r w:rsidRPr="00EC48EF">
        <w:rPr>
          <w:sz w:val="22"/>
          <w:szCs w:val="20"/>
        </w:rPr>
        <w:tab/>
      </w:r>
      <w:r w:rsidR="00C03D4B" w:rsidRPr="00EC48EF">
        <w:rPr>
          <w:sz w:val="22"/>
          <w:szCs w:val="20"/>
        </w:rPr>
        <w:t xml:space="preserve">ML </w:t>
      </w:r>
      <w:r w:rsidR="00DD0411" w:rsidRPr="00EC48EF">
        <w:rPr>
          <w:sz w:val="22"/>
          <w:szCs w:val="20"/>
        </w:rPr>
        <w:t>1</w:t>
      </w:r>
      <w:r w:rsidR="00221105" w:rsidRPr="00EC48EF">
        <w:rPr>
          <w:sz w:val="22"/>
          <w:szCs w:val="20"/>
        </w:rPr>
        <w:t>21</w:t>
      </w:r>
    </w:p>
    <w:p w:rsidR="00387D1F" w:rsidRDefault="00387D1F" w:rsidP="008F79A6">
      <w:pPr>
        <w:rPr>
          <w:sz w:val="22"/>
          <w:szCs w:val="20"/>
        </w:rPr>
      </w:pPr>
      <w:r w:rsidRPr="00EC48EF">
        <w:rPr>
          <w:sz w:val="22"/>
          <w:szCs w:val="20"/>
        </w:rPr>
        <w:t xml:space="preserve">Instructor: </w:t>
      </w:r>
      <w:r w:rsidRPr="00EC48EF">
        <w:rPr>
          <w:sz w:val="22"/>
          <w:szCs w:val="20"/>
        </w:rPr>
        <w:tab/>
      </w:r>
      <w:r w:rsidRPr="00EC48EF">
        <w:rPr>
          <w:sz w:val="22"/>
          <w:szCs w:val="20"/>
        </w:rPr>
        <w:tab/>
        <w:t>Rick Gage</w:t>
      </w:r>
    </w:p>
    <w:p w:rsidR="002464A1" w:rsidRDefault="002464A1" w:rsidP="008F79A6">
      <w:pPr>
        <w:rPr>
          <w:sz w:val="22"/>
          <w:szCs w:val="20"/>
        </w:rPr>
      </w:pPr>
      <w:r>
        <w:rPr>
          <w:sz w:val="22"/>
          <w:szCs w:val="20"/>
        </w:rPr>
        <w:t xml:space="preserve">Email: </w:t>
      </w:r>
      <w:r>
        <w:rPr>
          <w:sz w:val="22"/>
          <w:szCs w:val="20"/>
        </w:rPr>
        <w:tab/>
      </w:r>
      <w:r>
        <w:rPr>
          <w:sz w:val="22"/>
          <w:szCs w:val="20"/>
        </w:rPr>
        <w:tab/>
      </w:r>
      <w:r>
        <w:rPr>
          <w:sz w:val="22"/>
          <w:szCs w:val="20"/>
        </w:rPr>
        <w:tab/>
      </w:r>
      <w:hyperlink r:id="rId5" w:history="1">
        <w:r w:rsidRPr="00D341A4">
          <w:rPr>
            <w:rStyle w:val="Hyperlink"/>
            <w:sz w:val="22"/>
            <w:szCs w:val="20"/>
          </w:rPr>
          <w:t>gager@marshall.edu</w:t>
        </w:r>
      </w:hyperlink>
    </w:p>
    <w:p w:rsidR="00387D1F" w:rsidRPr="00EC48EF" w:rsidRDefault="00387D1F" w:rsidP="008F79A6">
      <w:pPr>
        <w:rPr>
          <w:sz w:val="22"/>
          <w:szCs w:val="20"/>
        </w:rPr>
      </w:pPr>
      <w:r w:rsidRPr="00EC48EF">
        <w:rPr>
          <w:sz w:val="22"/>
          <w:szCs w:val="20"/>
        </w:rPr>
        <w:lastRenderedPageBreak/>
        <w:t>Office:</w:t>
      </w:r>
      <w:r w:rsidRPr="00EC48EF">
        <w:rPr>
          <w:sz w:val="22"/>
          <w:szCs w:val="20"/>
        </w:rPr>
        <w:tab/>
        <w:t xml:space="preserve"> </w:t>
      </w:r>
      <w:r w:rsidRPr="00EC48EF">
        <w:rPr>
          <w:sz w:val="22"/>
          <w:szCs w:val="20"/>
        </w:rPr>
        <w:tab/>
      </w:r>
      <w:r w:rsidR="00C03D4B" w:rsidRPr="00EC48EF">
        <w:rPr>
          <w:sz w:val="22"/>
          <w:szCs w:val="20"/>
        </w:rPr>
        <w:t>105 Morrow Lib</w:t>
      </w:r>
    </w:p>
    <w:p w:rsidR="002464A1" w:rsidRDefault="002464A1" w:rsidP="002D20FF">
      <w:pPr>
        <w:ind w:left="1440" w:hanging="1440"/>
        <w:rPr>
          <w:sz w:val="22"/>
          <w:szCs w:val="20"/>
        </w:rPr>
      </w:pPr>
    </w:p>
    <w:p w:rsidR="00387D1F" w:rsidRPr="00EC48EF" w:rsidRDefault="00141A9B" w:rsidP="002D20FF">
      <w:pPr>
        <w:ind w:left="1440" w:hanging="1440"/>
        <w:rPr>
          <w:sz w:val="22"/>
          <w:szCs w:val="20"/>
        </w:rPr>
      </w:pPr>
      <w:r w:rsidRPr="00EC48EF">
        <w:rPr>
          <w:sz w:val="22"/>
          <w:szCs w:val="20"/>
        </w:rPr>
        <w:t>Office Hours:</w:t>
      </w:r>
      <w:r w:rsidRPr="00EC48EF">
        <w:rPr>
          <w:sz w:val="22"/>
          <w:szCs w:val="20"/>
        </w:rPr>
        <w:tab/>
      </w:r>
      <w:r w:rsidR="002464A1">
        <w:rPr>
          <w:sz w:val="22"/>
          <w:szCs w:val="20"/>
        </w:rPr>
        <w:t>M: 1:00-3:00 &amp; 4:30-5:30</w:t>
      </w:r>
    </w:p>
    <w:p w:rsidR="00387D1F" w:rsidRPr="00EC48EF" w:rsidRDefault="00387D1F" w:rsidP="008F79A6">
      <w:pPr>
        <w:rPr>
          <w:sz w:val="22"/>
          <w:szCs w:val="20"/>
          <w:lang w:val="pt-PT"/>
        </w:rPr>
        <w:sectPr w:rsidR="00387D1F" w:rsidRPr="00EC48EF" w:rsidSect="00E03BE1">
          <w:type w:val="continuous"/>
          <w:pgSz w:w="12240" w:h="15840"/>
          <w:pgMar w:top="1296" w:right="1296" w:bottom="1296" w:left="1296" w:header="720" w:footer="720" w:gutter="0"/>
          <w:cols w:num="2" w:space="720" w:equalWidth="0">
            <w:col w:w="5004" w:space="180"/>
            <w:col w:w="4464"/>
          </w:cols>
          <w:docGrid w:linePitch="360"/>
        </w:sectPr>
      </w:pPr>
      <w:r w:rsidRPr="00EC48EF">
        <w:rPr>
          <w:sz w:val="22"/>
          <w:szCs w:val="20"/>
          <w:lang w:val="pt-PT"/>
        </w:rPr>
        <w:tab/>
        <w:t xml:space="preserve">  </w:t>
      </w:r>
      <w:r w:rsidRPr="00EC48EF">
        <w:rPr>
          <w:sz w:val="22"/>
          <w:szCs w:val="20"/>
          <w:lang w:val="pt-PT"/>
        </w:rPr>
        <w:tab/>
      </w:r>
      <w:r w:rsidR="002464A1">
        <w:rPr>
          <w:sz w:val="22"/>
          <w:szCs w:val="20"/>
        </w:rPr>
        <w:t>T: 11:00-12:00 &amp; 2:00-4:00</w:t>
      </w:r>
      <w:bookmarkStart w:id="0" w:name="_GoBack"/>
      <w:bookmarkEnd w:id="0"/>
    </w:p>
    <w:p w:rsidR="00387D1F" w:rsidRPr="00EC48EF" w:rsidRDefault="00387D1F" w:rsidP="008F79A6">
      <w:pPr>
        <w:rPr>
          <w:sz w:val="32"/>
          <w:szCs w:val="28"/>
          <w:lang w:val="pt-PT"/>
        </w:rPr>
      </w:pPr>
    </w:p>
    <w:p w:rsidR="00387D1F" w:rsidRPr="00EC48EF" w:rsidRDefault="00387D1F" w:rsidP="008F79A6">
      <w:pPr>
        <w:spacing w:after="120"/>
        <w:rPr>
          <w:b/>
          <w:sz w:val="22"/>
          <w:szCs w:val="22"/>
        </w:rPr>
      </w:pPr>
      <w:r w:rsidRPr="00EC48EF">
        <w:rPr>
          <w:b/>
          <w:sz w:val="22"/>
          <w:szCs w:val="22"/>
        </w:rPr>
        <w:t>Course Description and Objectives</w:t>
      </w:r>
    </w:p>
    <w:p w:rsidR="00F77628" w:rsidRPr="00EC48EF" w:rsidRDefault="00C67F27" w:rsidP="00F77628">
      <w:pPr>
        <w:rPr>
          <w:rFonts w:eastAsia="Times New Roman"/>
          <w:sz w:val="22"/>
          <w:szCs w:val="22"/>
          <w:lang w:eastAsia="en-US"/>
        </w:rPr>
      </w:pPr>
      <w:r w:rsidRPr="00EC48EF">
        <w:rPr>
          <w:rFonts w:eastAsia="Times New Roman"/>
          <w:sz w:val="22"/>
          <w:szCs w:val="22"/>
          <w:u w:val="single"/>
          <w:lang w:eastAsia="en-US"/>
        </w:rPr>
        <w:t>From Course Catalog</w:t>
      </w:r>
      <w:r w:rsidRPr="00EC48EF">
        <w:rPr>
          <w:rFonts w:eastAsia="Times New Roman"/>
          <w:sz w:val="22"/>
          <w:szCs w:val="22"/>
          <w:lang w:eastAsia="en-US"/>
        </w:rPr>
        <w:t>: “</w:t>
      </w:r>
      <w:r w:rsidR="00217A5A" w:rsidRPr="00EC48EF">
        <w:rPr>
          <w:sz w:val="22"/>
          <w:szCs w:val="22"/>
        </w:rPr>
        <w:t>This course will examine the theoretical foundations, applications and best management practices in ecotourism. Other minor topics include: sustainability, nature-based and adventure tourism; sociocultural, environmental, and economic impacts of ecotourism.</w:t>
      </w:r>
      <w:r w:rsidRPr="00EC48EF">
        <w:rPr>
          <w:rFonts w:eastAsia="Times New Roman"/>
          <w:sz w:val="22"/>
          <w:szCs w:val="22"/>
          <w:lang w:eastAsia="en-US"/>
        </w:rPr>
        <w:t>”</w:t>
      </w:r>
    </w:p>
    <w:p w:rsidR="00F77628" w:rsidRPr="00EC48EF" w:rsidRDefault="00F77628" w:rsidP="008F79A6">
      <w:pPr>
        <w:spacing w:after="120"/>
        <w:rPr>
          <w:b/>
          <w:color w:val="FF0000"/>
          <w:sz w:val="20"/>
          <w:szCs w:val="20"/>
        </w:rPr>
      </w:pPr>
    </w:p>
    <w:p w:rsidR="005F669A" w:rsidRPr="00EC48EF" w:rsidRDefault="00387D1F" w:rsidP="008F79A6">
      <w:pPr>
        <w:rPr>
          <w:sz w:val="22"/>
          <w:szCs w:val="20"/>
        </w:rPr>
      </w:pPr>
      <w:r w:rsidRPr="00EC48EF">
        <w:rPr>
          <w:sz w:val="22"/>
          <w:szCs w:val="20"/>
        </w:rPr>
        <w:t xml:space="preserve">The primary objective of this course is to </w:t>
      </w:r>
      <w:r w:rsidR="00A92F57" w:rsidRPr="00EC48EF">
        <w:rPr>
          <w:sz w:val="22"/>
          <w:szCs w:val="20"/>
        </w:rPr>
        <w:t xml:space="preserve">introduce students to the concepts, principles, issues, and management mechanisms of </w:t>
      </w:r>
      <w:r w:rsidR="00CC752A" w:rsidRPr="00EC48EF">
        <w:rPr>
          <w:sz w:val="22"/>
          <w:szCs w:val="20"/>
        </w:rPr>
        <w:t>ecotourism</w:t>
      </w:r>
      <w:r w:rsidR="00A92F57" w:rsidRPr="00EC48EF">
        <w:rPr>
          <w:sz w:val="22"/>
          <w:szCs w:val="20"/>
        </w:rPr>
        <w:t xml:space="preserve">.  We will discuss tourism in general, sustainable development, and how tourism operations can seek to achieve success without damaging the sociocultural, economic, and ecological systems they are a part of.  </w:t>
      </w:r>
      <w:r w:rsidR="0076059E" w:rsidRPr="00EC48EF">
        <w:rPr>
          <w:sz w:val="22"/>
          <w:szCs w:val="20"/>
        </w:rPr>
        <w:t xml:space="preserve">This course will rely heavily on student participation in discussion-based projects and case studies.  </w:t>
      </w:r>
    </w:p>
    <w:p w:rsidR="005F669A" w:rsidRPr="00EC48EF" w:rsidRDefault="005F669A" w:rsidP="008F79A6">
      <w:pPr>
        <w:rPr>
          <w:sz w:val="22"/>
          <w:szCs w:val="20"/>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140"/>
        <w:gridCol w:w="2880"/>
      </w:tblGrid>
      <w:tr w:rsidR="00C648F3" w:rsidRPr="00EC48EF" w:rsidTr="00284231">
        <w:trPr>
          <w:trHeight w:val="512"/>
        </w:trPr>
        <w:tc>
          <w:tcPr>
            <w:tcW w:w="3240" w:type="dxa"/>
          </w:tcPr>
          <w:p w:rsidR="00C13D13" w:rsidRPr="00EC48EF" w:rsidRDefault="00C13D13" w:rsidP="00284231">
            <w:pPr>
              <w:outlineLvl w:val="0"/>
              <w:rPr>
                <w:b/>
                <w:sz w:val="22"/>
                <w:szCs w:val="22"/>
              </w:rPr>
            </w:pPr>
            <w:r w:rsidRPr="00EC48EF">
              <w:rPr>
                <w:b/>
                <w:sz w:val="22"/>
                <w:szCs w:val="22"/>
              </w:rPr>
              <w:t xml:space="preserve">Course Student Learning Outcomes </w:t>
            </w:r>
          </w:p>
        </w:tc>
        <w:tc>
          <w:tcPr>
            <w:tcW w:w="4140" w:type="dxa"/>
          </w:tcPr>
          <w:p w:rsidR="00C13D13" w:rsidRPr="00EC48EF" w:rsidRDefault="00C13D13" w:rsidP="00284231">
            <w:pPr>
              <w:outlineLvl w:val="0"/>
              <w:rPr>
                <w:b/>
                <w:sz w:val="22"/>
                <w:szCs w:val="22"/>
              </w:rPr>
            </w:pPr>
            <w:r w:rsidRPr="00EC48EF">
              <w:rPr>
                <w:b/>
                <w:sz w:val="22"/>
                <w:szCs w:val="22"/>
              </w:rPr>
              <w:t>How students will practice each outcome in this Course</w:t>
            </w:r>
          </w:p>
        </w:tc>
        <w:tc>
          <w:tcPr>
            <w:tcW w:w="2880" w:type="dxa"/>
          </w:tcPr>
          <w:p w:rsidR="00C13D13" w:rsidRPr="00EC48EF" w:rsidRDefault="00C13D13" w:rsidP="00284231">
            <w:pPr>
              <w:outlineLvl w:val="0"/>
              <w:rPr>
                <w:b/>
                <w:sz w:val="22"/>
                <w:szCs w:val="22"/>
              </w:rPr>
            </w:pPr>
            <w:r w:rsidRPr="00EC48EF">
              <w:rPr>
                <w:b/>
                <w:sz w:val="22"/>
                <w:szCs w:val="22"/>
              </w:rPr>
              <w:t>How student achievement of each outcome will be  assessed  in this Course</w:t>
            </w:r>
          </w:p>
        </w:tc>
      </w:tr>
      <w:tr w:rsidR="00221105" w:rsidRPr="00EC48EF" w:rsidTr="00284231">
        <w:tc>
          <w:tcPr>
            <w:tcW w:w="3240" w:type="dxa"/>
          </w:tcPr>
          <w:p w:rsidR="00C13D13" w:rsidRPr="00EC48EF" w:rsidRDefault="00C648F3" w:rsidP="00C648F3">
            <w:pPr>
              <w:rPr>
                <w:rFonts w:eastAsia="Times New Roman"/>
                <w:sz w:val="20"/>
                <w:szCs w:val="29"/>
                <w:lang w:eastAsia="en-US"/>
              </w:rPr>
            </w:pPr>
            <w:r w:rsidRPr="00C648F3">
              <w:rPr>
                <w:rFonts w:eastAsia="Times New Roman"/>
                <w:sz w:val="20"/>
                <w:szCs w:val="29"/>
                <w:lang w:eastAsia="en-US"/>
              </w:rPr>
              <w:t xml:space="preserve">Define concepts and characteristics of ecotourism and its relationship </w:t>
            </w:r>
            <w:r w:rsidRPr="00EC48EF">
              <w:rPr>
                <w:rFonts w:eastAsia="Times New Roman"/>
                <w:sz w:val="20"/>
                <w:szCs w:val="29"/>
                <w:lang w:eastAsia="en-US"/>
              </w:rPr>
              <w:t>with</w:t>
            </w:r>
            <w:r w:rsidRPr="00C648F3">
              <w:rPr>
                <w:rFonts w:eastAsia="Times New Roman"/>
                <w:sz w:val="20"/>
                <w:szCs w:val="29"/>
                <w:lang w:eastAsia="en-US"/>
              </w:rPr>
              <w:t xml:space="preserve"> other </w:t>
            </w:r>
            <w:r w:rsidRPr="00EC48EF">
              <w:rPr>
                <w:rFonts w:eastAsia="Times New Roman"/>
                <w:sz w:val="20"/>
                <w:szCs w:val="29"/>
                <w:lang w:eastAsia="en-US"/>
              </w:rPr>
              <w:t xml:space="preserve">varieties of </w:t>
            </w:r>
            <w:r w:rsidRPr="00C648F3">
              <w:rPr>
                <w:rFonts w:eastAsia="Times New Roman"/>
                <w:sz w:val="20"/>
                <w:szCs w:val="29"/>
                <w:lang w:eastAsia="en-US"/>
              </w:rPr>
              <w:t xml:space="preserve">tourism </w:t>
            </w:r>
          </w:p>
        </w:tc>
        <w:tc>
          <w:tcPr>
            <w:tcW w:w="4140" w:type="dxa"/>
          </w:tcPr>
          <w:p w:rsidR="00C13D13" w:rsidRPr="00EC48EF" w:rsidRDefault="00C648F3" w:rsidP="00C13D13">
            <w:pPr>
              <w:outlineLvl w:val="0"/>
              <w:rPr>
                <w:color w:val="FF0000"/>
                <w:sz w:val="22"/>
                <w:szCs w:val="22"/>
                <w:highlight w:val="yellow"/>
              </w:rPr>
            </w:pPr>
            <w:r w:rsidRPr="00EC48EF">
              <w:rPr>
                <w:sz w:val="22"/>
                <w:szCs w:val="22"/>
              </w:rPr>
              <w:t>In-class discussions, case stu</w:t>
            </w:r>
            <w:r w:rsidR="00EC48EF" w:rsidRPr="00EC48EF">
              <w:rPr>
                <w:sz w:val="22"/>
                <w:szCs w:val="22"/>
              </w:rPr>
              <w:t>dies, group activities, reading reviews</w:t>
            </w:r>
          </w:p>
        </w:tc>
        <w:tc>
          <w:tcPr>
            <w:tcW w:w="2880" w:type="dxa"/>
          </w:tcPr>
          <w:p w:rsidR="00C13D13" w:rsidRPr="00EC48EF" w:rsidRDefault="00C648F3" w:rsidP="00284231">
            <w:pPr>
              <w:outlineLvl w:val="0"/>
              <w:rPr>
                <w:sz w:val="22"/>
                <w:szCs w:val="22"/>
                <w:highlight w:val="yellow"/>
              </w:rPr>
            </w:pPr>
            <w:r w:rsidRPr="00EC48EF">
              <w:rPr>
                <w:sz w:val="22"/>
                <w:szCs w:val="22"/>
              </w:rPr>
              <w:t>Exams, Case Study, Discussion Assignment</w:t>
            </w:r>
          </w:p>
        </w:tc>
      </w:tr>
      <w:tr w:rsidR="00221105" w:rsidRPr="00EC48EF" w:rsidTr="00284231">
        <w:tc>
          <w:tcPr>
            <w:tcW w:w="3240" w:type="dxa"/>
          </w:tcPr>
          <w:p w:rsidR="00C13D13" w:rsidRPr="00EC48EF" w:rsidRDefault="00C648F3" w:rsidP="00C648F3">
            <w:pPr>
              <w:outlineLvl w:val="0"/>
              <w:rPr>
                <w:color w:val="FF0000"/>
                <w:sz w:val="22"/>
                <w:szCs w:val="22"/>
              </w:rPr>
            </w:pPr>
            <w:r w:rsidRPr="00EC48EF">
              <w:rPr>
                <w:sz w:val="20"/>
              </w:rPr>
              <w:t>Recognize and evaluate the socioeconomic and ecological impacts of ecotourism</w:t>
            </w:r>
          </w:p>
        </w:tc>
        <w:tc>
          <w:tcPr>
            <w:tcW w:w="4140" w:type="dxa"/>
          </w:tcPr>
          <w:p w:rsidR="00C13D13" w:rsidRPr="00EC48EF" w:rsidRDefault="00EC48EF" w:rsidP="00284231">
            <w:pPr>
              <w:outlineLvl w:val="0"/>
              <w:rPr>
                <w:b/>
                <w:color w:val="FF0000"/>
                <w:sz w:val="22"/>
                <w:szCs w:val="22"/>
              </w:rPr>
            </w:pPr>
            <w:r w:rsidRPr="00EC48EF">
              <w:rPr>
                <w:sz w:val="22"/>
                <w:szCs w:val="22"/>
              </w:rPr>
              <w:t>In-class discussions, case studies, group activities, reading reviews</w:t>
            </w:r>
          </w:p>
        </w:tc>
        <w:tc>
          <w:tcPr>
            <w:tcW w:w="2880" w:type="dxa"/>
          </w:tcPr>
          <w:p w:rsidR="00C13D13" w:rsidRPr="00EC48EF" w:rsidRDefault="00C648F3" w:rsidP="00284231">
            <w:pPr>
              <w:outlineLvl w:val="0"/>
              <w:rPr>
                <w:color w:val="FF0000"/>
                <w:sz w:val="22"/>
                <w:szCs w:val="22"/>
              </w:rPr>
            </w:pPr>
            <w:r w:rsidRPr="00EC48EF">
              <w:rPr>
                <w:sz w:val="22"/>
                <w:szCs w:val="22"/>
              </w:rPr>
              <w:t>Exams, Case Study, Discussion Assignment</w:t>
            </w:r>
            <w:r w:rsidR="00EC48EF">
              <w:rPr>
                <w:sz w:val="22"/>
                <w:szCs w:val="22"/>
              </w:rPr>
              <w:t>, Evaluation Paper</w:t>
            </w:r>
          </w:p>
        </w:tc>
      </w:tr>
      <w:tr w:rsidR="00221105" w:rsidRPr="00EC48EF" w:rsidTr="00284231">
        <w:trPr>
          <w:trHeight w:val="224"/>
        </w:trPr>
        <w:tc>
          <w:tcPr>
            <w:tcW w:w="3240" w:type="dxa"/>
          </w:tcPr>
          <w:p w:rsidR="00C13D13" w:rsidRPr="00EC48EF" w:rsidRDefault="00C648F3" w:rsidP="00C648F3">
            <w:pPr>
              <w:rPr>
                <w:b/>
                <w:color w:val="FF0000"/>
                <w:sz w:val="20"/>
                <w:szCs w:val="22"/>
              </w:rPr>
            </w:pPr>
            <w:r w:rsidRPr="00EC48EF">
              <w:rPr>
                <w:rFonts w:eastAsia="Times New Roman"/>
                <w:sz w:val="20"/>
                <w:szCs w:val="29"/>
                <w:lang w:eastAsia="en-US"/>
              </w:rPr>
              <w:t>Become familiar with</w:t>
            </w:r>
            <w:r w:rsidRPr="00C648F3">
              <w:rPr>
                <w:rFonts w:eastAsia="Times New Roman"/>
                <w:sz w:val="20"/>
                <w:szCs w:val="29"/>
                <w:lang w:eastAsia="en-US"/>
              </w:rPr>
              <w:t xml:space="preserve"> </w:t>
            </w:r>
            <w:r w:rsidRPr="00EC48EF">
              <w:rPr>
                <w:rFonts w:eastAsia="Times New Roman"/>
                <w:sz w:val="20"/>
                <w:szCs w:val="29"/>
                <w:lang w:eastAsia="en-US"/>
              </w:rPr>
              <w:t xml:space="preserve">the </w:t>
            </w:r>
            <w:r w:rsidRPr="00C648F3">
              <w:rPr>
                <w:rFonts w:eastAsia="Times New Roman"/>
                <w:sz w:val="20"/>
                <w:szCs w:val="29"/>
                <w:lang w:eastAsia="en-US"/>
              </w:rPr>
              <w:t>developmental process and management system</w:t>
            </w:r>
            <w:r w:rsidRPr="00EC48EF">
              <w:rPr>
                <w:rFonts w:eastAsia="Times New Roman"/>
                <w:sz w:val="20"/>
                <w:szCs w:val="29"/>
                <w:lang w:eastAsia="en-US"/>
              </w:rPr>
              <w:t>s</w:t>
            </w:r>
            <w:r w:rsidRPr="00C648F3">
              <w:rPr>
                <w:rFonts w:eastAsia="Times New Roman"/>
                <w:sz w:val="20"/>
                <w:szCs w:val="29"/>
                <w:lang w:eastAsia="en-US"/>
              </w:rPr>
              <w:t xml:space="preserve"> of ecotourism from an </w:t>
            </w:r>
            <w:r w:rsidRPr="00EC48EF">
              <w:rPr>
                <w:rFonts w:eastAsia="Times New Roman"/>
                <w:sz w:val="20"/>
                <w:szCs w:val="29"/>
                <w:lang w:eastAsia="en-US"/>
              </w:rPr>
              <w:t>international perspective</w:t>
            </w:r>
          </w:p>
        </w:tc>
        <w:tc>
          <w:tcPr>
            <w:tcW w:w="4140" w:type="dxa"/>
          </w:tcPr>
          <w:p w:rsidR="00C13D13" w:rsidRPr="00EC48EF" w:rsidRDefault="00EC48EF" w:rsidP="00284231">
            <w:pPr>
              <w:outlineLvl w:val="0"/>
              <w:rPr>
                <w:b/>
                <w:color w:val="FF0000"/>
                <w:sz w:val="22"/>
                <w:szCs w:val="22"/>
              </w:rPr>
            </w:pPr>
            <w:r w:rsidRPr="00EC48EF">
              <w:rPr>
                <w:sz w:val="22"/>
                <w:szCs w:val="22"/>
              </w:rPr>
              <w:t>In-class discussions, case studies, group activities, reading reviews</w:t>
            </w:r>
          </w:p>
        </w:tc>
        <w:tc>
          <w:tcPr>
            <w:tcW w:w="2880" w:type="dxa"/>
          </w:tcPr>
          <w:p w:rsidR="00C13D13" w:rsidRPr="00EC48EF" w:rsidRDefault="00C648F3" w:rsidP="00284231">
            <w:pPr>
              <w:outlineLvl w:val="0"/>
              <w:rPr>
                <w:b/>
                <w:color w:val="FF0000"/>
                <w:sz w:val="22"/>
                <w:szCs w:val="22"/>
              </w:rPr>
            </w:pPr>
            <w:r w:rsidRPr="00EC48EF">
              <w:rPr>
                <w:sz w:val="22"/>
                <w:szCs w:val="22"/>
              </w:rPr>
              <w:t>Exams, Case Study, Discussion Assignment</w:t>
            </w:r>
            <w:r w:rsidR="00EC48EF">
              <w:rPr>
                <w:sz w:val="22"/>
                <w:szCs w:val="22"/>
              </w:rPr>
              <w:t>, Evaluation Paper</w:t>
            </w:r>
          </w:p>
        </w:tc>
      </w:tr>
      <w:tr w:rsidR="00221105" w:rsidRPr="00EC48EF" w:rsidTr="00284231">
        <w:tc>
          <w:tcPr>
            <w:tcW w:w="3240" w:type="dxa"/>
          </w:tcPr>
          <w:p w:rsidR="00C648F3" w:rsidRPr="00C648F3" w:rsidRDefault="00C648F3" w:rsidP="00C648F3">
            <w:pPr>
              <w:rPr>
                <w:rFonts w:eastAsia="Times New Roman"/>
                <w:sz w:val="20"/>
                <w:szCs w:val="29"/>
                <w:lang w:eastAsia="en-US"/>
              </w:rPr>
            </w:pPr>
            <w:r w:rsidRPr="00EC48EF">
              <w:rPr>
                <w:rFonts w:eastAsia="Times New Roman"/>
                <w:sz w:val="20"/>
                <w:szCs w:val="29"/>
                <w:lang w:eastAsia="en-US"/>
              </w:rPr>
              <w:t>Describe</w:t>
            </w:r>
            <w:r w:rsidRPr="00C648F3">
              <w:rPr>
                <w:rFonts w:eastAsia="Times New Roman"/>
                <w:sz w:val="20"/>
                <w:szCs w:val="29"/>
                <w:lang w:eastAsia="en-US"/>
              </w:rPr>
              <w:t xml:space="preserve"> </w:t>
            </w:r>
            <w:r w:rsidRPr="00EC48EF">
              <w:rPr>
                <w:rFonts w:eastAsia="Times New Roman"/>
                <w:sz w:val="20"/>
                <w:szCs w:val="29"/>
                <w:lang w:eastAsia="en-US"/>
              </w:rPr>
              <w:t xml:space="preserve">the </w:t>
            </w:r>
            <w:r w:rsidRPr="00C648F3">
              <w:rPr>
                <w:rFonts w:eastAsia="Times New Roman"/>
                <w:sz w:val="20"/>
                <w:szCs w:val="29"/>
                <w:lang w:eastAsia="en-US"/>
              </w:rPr>
              <w:t xml:space="preserve">potential role of ecotourism as a </w:t>
            </w:r>
            <w:r w:rsidRPr="00EC48EF">
              <w:rPr>
                <w:rFonts w:eastAsia="Times New Roman"/>
                <w:sz w:val="20"/>
                <w:szCs w:val="29"/>
                <w:lang w:eastAsia="en-US"/>
              </w:rPr>
              <w:t>strategy for</w:t>
            </w:r>
            <w:r w:rsidRPr="00C648F3">
              <w:rPr>
                <w:rFonts w:eastAsia="Times New Roman"/>
                <w:sz w:val="20"/>
                <w:szCs w:val="29"/>
                <w:lang w:eastAsia="en-US"/>
              </w:rPr>
              <w:t xml:space="preserve"> management </w:t>
            </w:r>
            <w:r w:rsidRPr="00EC48EF">
              <w:rPr>
                <w:rFonts w:eastAsia="Times New Roman"/>
                <w:sz w:val="20"/>
                <w:szCs w:val="29"/>
                <w:lang w:eastAsia="en-US"/>
              </w:rPr>
              <w:t>of</w:t>
            </w:r>
            <w:r w:rsidRPr="00C648F3">
              <w:rPr>
                <w:rFonts w:eastAsia="Times New Roman"/>
                <w:sz w:val="20"/>
                <w:szCs w:val="29"/>
                <w:lang w:eastAsia="en-US"/>
              </w:rPr>
              <w:t xml:space="preserve"> parks and protected </w:t>
            </w:r>
          </w:p>
          <w:p w:rsidR="00C13D13" w:rsidRPr="00EC48EF" w:rsidRDefault="00C648F3" w:rsidP="00C648F3">
            <w:pPr>
              <w:rPr>
                <w:rFonts w:eastAsia="Times New Roman"/>
                <w:sz w:val="29"/>
                <w:szCs w:val="29"/>
                <w:lang w:eastAsia="en-US"/>
              </w:rPr>
            </w:pPr>
            <w:r w:rsidRPr="00C648F3">
              <w:rPr>
                <w:rFonts w:eastAsia="Times New Roman"/>
                <w:sz w:val="20"/>
                <w:szCs w:val="29"/>
                <w:lang w:eastAsia="en-US"/>
              </w:rPr>
              <w:t xml:space="preserve">areas </w:t>
            </w:r>
          </w:p>
        </w:tc>
        <w:tc>
          <w:tcPr>
            <w:tcW w:w="4140" w:type="dxa"/>
          </w:tcPr>
          <w:p w:rsidR="00C13D13" w:rsidRPr="00EC48EF" w:rsidRDefault="00EC48EF" w:rsidP="00C13D13">
            <w:pPr>
              <w:outlineLvl w:val="0"/>
              <w:rPr>
                <w:color w:val="FF0000"/>
                <w:sz w:val="22"/>
                <w:szCs w:val="22"/>
              </w:rPr>
            </w:pPr>
            <w:r w:rsidRPr="00EC48EF">
              <w:rPr>
                <w:sz w:val="22"/>
                <w:szCs w:val="22"/>
              </w:rPr>
              <w:t>In-class discussions, case studies, group activities, reading reviews</w:t>
            </w:r>
          </w:p>
        </w:tc>
        <w:tc>
          <w:tcPr>
            <w:tcW w:w="2880" w:type="dxa"/>
          </w:tcPr>
          <w:p w:rsidR="00C13D13" w:rsidRPr="00EC48EF" w:rsidRDefault="00C648F3" w:rsidP="00284231">
            <w:pPr>
              <w:outlineLvl w:val="0"/>
              <w:rPr>
                <w:b/>
                <w:color w:val="FF0000"/>
                <w:sz w:val="22"/>
                <w:szCs w:val="22"/>
              </w:rPr>
            </w:pPr>
            <w:r w:rsidRPr="00EC48EF">
              <w:rPr>
                <w:sz w:val="22"/>
                <w:szCs w:val="22"/>
              </w:rPr>
              <w:t>Exams, Case Study, Discussion Assignment</w:t>
            </w:r>
            <w:r w:rsidR="00EC48EF">
              <w:rPr>
                <w:sz w:val="22"/>
                <w:szCs w:val="22"/>
              </w:rPr>
              <w:t>, Evaluation Paper</w:t>
            </w:r>
          </w:p>
        </w:tc>
      </w:tr>
    </w:tbl>
    <w:p w:rsidR="0015021E" w:rsidRPr="00EC48EF" w:rsidRDefault="0015021E" w:rsidP="008F79A6">
      <w:pPr>
        <w:rPr>
          <w:b/>
          <w:color w:val="FF0000"/>
          <w:sz w:val="32"/>
          <w:szCs w:val="28"/>
        </w:rPr>
      </w:pPr>
    </w:p>
    <w:p w:rsidR="00387D1F" w:rsidRPr="00EC48EF" w:rsidRDefault="00387D1F" w:rsidP="008F79A6">
      <w:pPr>
        <w:spacing w:after="120"/>
        <w:rPr>
          <w:b/>
        </w:rPr>
      </w:pPr>
      <w:r w:rsidRPr="00EC48EF">
        <w:rPr>
          <w:b/>
        </w:rPr>
        <w:t>Required Readings</w:t>
      </w:r>
    </w:p>
    <w:p w:rsidR="00591B9D" w:rsidRPr="00EC48EF" w:rsidRDefault="00444EB0" w:rsidP="00E03BE1">
      <w:pPr>
        <w:rPr>
          <w:rFonts w:eastAsia="Calibri"/>
          <w:sz w:val="23"/>
          <w:szCs w:val="23"/>
          <w:lang w:eastAsia="en-US"/>
        </w:rPr>
      </w:pPr>
      <w:r w:rsidRPr="00EC48EF">
        <w:rPr>
          <w:rFonts w:eastAsia="Calibri"/>
          <w:sz w:val="23"/>
          <w:szCs w:val="23"/>
          <w:lang w:eastAsia="en-US"/>
        </w:rPr>
        <w:t>Honey, M</w:t>
      </w:r>
      <w:r w:rsidR="0076059E" w:rsidRPr="00EC48EF">
        <w:rPr>
          <w:rFonts w:eastAsia="Calibri"/>
          <w:sz w:val="23"/>
          <w:szCs w:val="23"/>
          <w:lang w:eastAsia="en-US"/>
        </w:rPr>
        <w:t>. 200</w:t>
      </w:r>
      <w:r w:rsidRPr="00EC48EF">
        <w:rPr>
          <w:rFonts w:eastAsia="Calibri"/>
          <w:sz w:val="23"/>
          <w:szCs w:val="23"/>
          <w:lang w:eastAsia="en-US"/>
        </w:rPr>
        <w:t>8</w:t>
      </w:r>
      <w:r w:rsidR="0076059E" w:rsidRPr="00EC48EF">
        <w:rPr>
          <w:rFonts w:eastAsia="Calibri"/>
          <w:sz w:val="23"/>
          <w:szCs w:val="23"/>
          <w:lang w:eastAsia="en-US"/>
        </w:rPr>
        <w:t xml:space="preserve">. </w:t>
      </w:r>
      <w:r w:rsidRPr="00EC48EF">
        <w:rPr>
          <w:rFonts w:eastAsia="Calibri"/>
          <w:i/>
          <w:iCs/>
          <w:sz w:val="23"/>
          <w:szCs w:val="23"/>
          <w:lang w:eastAsia="en-US"/>
        </w:rPr>
        <w:t>Ecotourism and Sustainable Development</w:t>
      </w:r>
      <w:r w:rsidR="0076059E" w:rsidRPr="00EC48EF">
        <w:rPr>
          <w:rFonts w:eastAsia="Calibri"/>
          <w:i/>
          <w:iCs/>
          <w:sz w:val="23"/>
          <w:szCs w:val="23"/>
          <w:lang w:eastAsia="en-US"/>
        </w:rPr>
        <w:t xml:space="preserve"> </w:t>
      </w:r>
      <w:r w:rsidR="0076059E" w:rsidRPr="00EC48EF">
        <w:rPr>
          <w:rFonts w:eastAsia="Calibri"/>
          <w:sz w:val="23"/>
          <w:szCs w:val="23"/>
          <w:lang w:eastAsia="en-US"/>
        </w:rPr>
        <w:t>(</w:t>
      </w:r>
      <w:r w:rsidRPr="00EC48EF">
        <w:rPr>
          <w:rFonts w:eastAsia="Calibri"/>
          <w:sz w:val="23"/>
          <w:szCs w:val="23"/>
          <w:lang w:eastAsia="en-US"/>
        </w:rPr>
        <w:t>2</w:t>
      </w:r>
      <w:r w:rsidRPr="00EC48EF">
        <w:rPr>
          <w:rFonts w:eastAsia="Calibri"/>
          <w:sz w:val="23"/>
          <w:szCs w:val="23"/>
          <w:vertAlign w:val="superscript"/>
          <w:lang w:eastAsia="en-US"/>
        </w:rPr>
        <w:t>nd</w:t>
      </w:r>
      <w:r w:rsidR="0076059E" w:rsidRPr="00EC48EF">
        <w:rPr>
          <w:rFonts w:eastAsia="Calibri"/>
          <w:sz w:val="16"/>
          <w:szCs w:val="16"/>
          <w:lang w:eastAsia="en-US"/>
        </w:rPr>
        <w:t xml:space="preserve"> </w:t>
      </w:r>
      <w:r w:rsidR="0076059E" w:rsidRPr="00EC48EF">
        <w:rPr>
          <w:rFonts w:eastAsia="Calibri"/>
          <w:sz w:val="23"/>
          <w:szCs w:val="23"/>
          <w:lang w:eastAsia="en-US"/>
        </w:rPr>
        <w:t>Ed</w:t>
      </w:r>
      <w:r w:rsidRPr="00EC48EF">
        <w:rPr>
          <w:rFonts w:eastAsia="Calibri"/>
          <w:sz w:val="23"/>
          <w:szCs w:val="23"/>
          <w:lang w:eastAsia="en-US"/>
        </w:rPr>
        <w:t>ition</w:t>
      </w:r>
      <w:r w:rsidR="0076059E" w:rsidRPr="00EC48EF">
        <w:rPr>
          <w:rFonts w:eastAsia="Calibri"/>
          <w:sz w:val="23"/>
          <w:szCs w:val="23"/>
          <w:lang w:eastAsia="en-US"/>
        </w:rPr>
        <w:t xml:space="preserve">). </w:t>
      </w:r>
      <w:r w:rsidRPr="00EC48EF">
        <w:rPr>
          <w:rFonts w:eastAsia="Calibri"/>
          <w:sz w:val="23"/>
          <w:szCs w:val="23"/>
          <w:lang w:eastAsia="en-US"/>
        </w:rPr>
        <w:t>Island Press</w:t>
      </w:r>
      <w:r w:rsidR="0076059E" w:rsidRPr="00EC48EF">
        <w:rPr>
          <w:rFonts w:eastAsia="Calibri"/>
          <w:sz w:val="23"/>
          <w:szCs w:val="23"/>
          <w:lang w:eastAsia="en-US"/>
        </w:rPr>
        <w:t>.</w:t>
      </w:r>
    </w:p>
    <w:p w:rsidR="0076059E" w:rsidRPr="00EC48EF" w:rsidRDefault="0076059E" w:rsidP="00E03BE1">
      <w:pPr>
        <w:rPr>
          <w:rFonts w:eastAsia="Calibri"/>
          <w:sz w:val="23"/>
          <w:szCs w:val="23"/>
          <w:lang w:eastAsia="en-US"/>
        </w:rPr>
      </w:pPr>
    </w:p>
    <w:p w:rsidR="0076059E" w:rsidRPr="00EC48EF" w:rsidRDefault="00444EB0" w:rsidP="00444EB0">
      <w:pPr>
        <w:autoSpaceDE w:val="0"/>
        <w:autoSpaceDN w:val="0"/>
        <w:adjustRightInd w:val="0"/>
        <w:rPr>
          <w:rFonts w:eastAsia="Calibri"/>
          <w:sz w:val="23"/>
          <w:szCs w:val="23"/>
          <w:lang w:eastAsia="en-US"/>
        </w:rPr>
      </w:pPr>
      <w:r w:rsidRPr="00EC48EF">
        <w:rPr>
          <w:rFonts w:eastAsia="Calibri"/>
          <w:sz w:val="23"/>
          <w:szCs w:val="23"/>
          <w:lang w:eastAsia="en-US"/>
        </w:rPr>
        <w:t>Fennell, D.</w:t>
      </w:r>
      <w:r w:rsidR="0076059E" w:rsidRPr="00EC48EF">
        <w:rPr>
          <w:rFonts w:eastAsia="Calibri"/>
          <w:sz w:val="23"/>
          <w:szCs w:val="23"/>
          <w:lang w:eastAsia="en-US"/>
        </w:rPr>
        <w:t xml:space="preserve"> 200</w:t>
      </w:r>
      <w:r w:rsidRPr="00EC48EF">
        <w:rPr>
          <w:rFonts w:eastAsia="Calibri"/>
          <w:sz w:val="23"/>
          <w:szCs w:val="23"/>
          <w:lang w:eastAsia="en-US"/>
        </w:rPr>
        <w:t>8</w:t>
      </w:r>
      <w:r w:rsidR="0076059E" w:rsidRPr="00EC48EF">
        <w:rPr>
          <w:rFonts w:eastAsia="Calibri"/>
          <w:sz w:val="23"/>
          <w:szCs w:val="23"/>
          <w:lang w:eastAsia="en-US"/>
        </w:rPr>
        <w:t xml:space="preserve">. </w:t>
      </w:r>
      <w:r w:rsidRPr="00EC48EF">
        <w:rPr>
          <w:rFonts w:eastAsia="Calibri"/>
          <w:i/>
          <w:iCs/>
          <w:sz w:val="23"/>
          <w:szCs w:val="23"/>
          <w:lang w:eastAsia="en-US"/>
        </w:rPr>
        <w:t xml:space="preserve">Ecotourism </w:t>
      </w:r>
      <w:r w:rsidRPr="00EC48EF">
        <w:rPr>
          <w:rFonts w:eastAsia="Calibri"/>
          <w:iCs/>
          <w:sz w:val="23"/>
          <w:szCs w:val="23"/>
          <w:lang w:eastAsia="en-US"/>
        </w:rPr>
        <w:t>(3</w:t>
      </w:r>
      <w:r w:rsidRPr="00EC48EF">
        <w:rPr>
          <w:rFonts w:eastAsia="Calibri"/>
          <w:iCs/>
          <w:sz w:val="23"/>
          <w:szCs w:val="23"/>
          <w:vertAlign w:val="superscript"/>
          <w:lang w:eastAsia="en-US"/>
        </w:rPr>
        <w:t>rd</w:t>
      </w:r>
      <w:r w:rsidRPr="00EC48EF">
        <w:rPr>
          <w:rFonts w:eastAsia="Calibri"/>
          <w:iCs/>
          <w:sz w:val="23"/>
          <w:szCs w:val="23"/>
          <w:lang w:eastAsia="en-US"/>
        </w:rPr>
        <w:t xml:space="preserve"> Edition)</w:t>
      </w:r>
      <w:r w:rsidR="0076059E" w:rsidRPr="00EC48EF">
        <w:rPr>
          <w:rFonts w:eastAsia="Calibri"/>
          <w:i/>
          <w:iCs/>
          <w:sz w:val="23"/>
          <w:szCs w:val="23"/>
          <w:lang w:eastAsia="en-US"/>
        </w:rPr>
        <w:t xml:space="preserve">. </w:t>
      </w:r>
      <w:r w:rsidRPr="00EC48EF">
        <w:rPr>
          <w:rFonts w:eastAsia="Calibri"/>
          <w:sz w:val="23"/>
          <w:szCs w:val="23"/>
          <w:lang w:eastAsia="en-US"/>
        </w:rPr>
        <w:t>Routledge</w:t>
      </w:r>
      <w:r w:rsidR="0076059E" w:rsidRPr="00EC48EF">
        <w:rPr>
          <w:rFonts w:eastAsia="Calibri"/>
          <w:sz w:val="23"/>
          <w:szCs w:val="23"/>
          <w:lang w:eastAsia="en-US"/>
        </w:rPr>
        <w:t>.</w:t>
      </w:r>
    </w:p>
    <w:p w:rsidR="003245ED" w:rsidRPr="00EC48EF" w:rsidRDefault="003245ED" w:rsidP="0076059E">
      <w:pPr>
        <w:rPr>
          <w:color w:val="FF0000"/>
          <w:sz w:val="22"/>
          <w:szCs w:val="20"/>
        </w:rPr>
      </w:pPr>
    </w:p>
    <w:p w:rsidR="00387D1F" w:rsidRPr="00EC48EF" w:rsidRDefault="00591B9D" w:rsidP="00E03BE1">
      <w:pPr>
        <w:rPr>
          <w:sz w:val="22"/>
          <w:szCs w:val="20"/>
        </w:rPr>
      </w:pPr>
      <w:r w:rsidRPr="00EC48EF">
        <w:rPr>
          <w:sz w:val="22"/>
          <w:szCs w:val="20"/>
        </w:rPr>
        <w:t>Additionally</w:t>
      </w:r>
      <w:r w:rsidR="00387D1F" w:rsidRPr="00EC48EF">
        <w:rPr>
          <w:sz w:val="22"/>
          <w:szCs w:val="20"/>
        </w:rPr>
        <w:t xml:space="preserve">, handouts, text chapters &amp; other readings will be </w:t>
      </w:r>
      <w:r w:rsidRPr="00EC48EF">
        <w:rPr>
          <w:sz w:val="22"/>
          <w:szCs w:val="20"/>
        </w:rPr>
        <w:t>assigned</w:t>
      </w:r>
      <w:r w:rsidR="00387D1F" w:rsidRPr="00EC48EF">
        <w:rPr>
          <w:sz w:val="22"/>
          <w:szCs w:val="20"/>
        </w:rPr>
        <w:t xml:space="preserve"> throughout the semester</w:t>
      </w:r>
      <w:r w:rsidRPr="00EC48EF">
        <w:rPr>
          <w:sz w:val="22"/>
          <w:szCs w:val="20"/>
        </w:rPr>
        <w:t xml:space="preserve"> as needed</w:t>
      </w:r>
      <w:r w:rsidR="00387D1F" w:rsidRPr="00EC48EF">
        <w:rPr>
          <w:sz w:val="22"/>
          <w:szCs w:val="20"/>
        </w:rPr>
        <w:t xml:space="preserve">. </w:t>
      </w:r>
      <w:r w:rsidR="00387D1F" w:rsidRPr="00EC48EF">
        <w:rPr>
          <w:b/>
          <w:sz w:val="22"/>
          <w:szCs w:val="20"/>
        </w:rPr>
        <w:t>Students are expected to read these articles</w:t>
      </w:r>
      <w:r w:rsidR="00387D1F" w:rsidRPr="00EC48EF">
        <w:rPr>
          <w:sz w:val="22"/>
          <w:szCs w:val="20"/>
        </w:rPr>
        <w:t xml:space="preserve"> and be prepared to discuss them during the assigned class period. This information will appear on quizzes.</w:t>
      </w:r>
    </w:p>
    <w:p w:rsidR="00387D1F" w:rsidRPr="00EC48EF" w:rsidRDefault="00387D1F" w:rsidP="008F79A6">
      <w:pPr>
        <w:spacing w:after="120"/>
        <w:rPr>
          <w:b/>
          <w:color w:val="FF0000"/>
          <w:sz w:val="28"/>
        </w:rPr>
      </w:pPr>
    </w:p>
    <w:p w:rsidR="00387D1F" w:rsidRPr="00EC48EF" w:rsidRDefault="00387D1F" w:rsidP="008F79A6">
      <w:pPr>
        <w:spacing w:after="120"/>
        <w:rPr>
          <w:b/>
        </w:rPr>
      </w:pPr>
      <w:r w:rsidRPr="00EC48EF">
        <w:rPr>
          <w:b/>
        </w:rPr>
        <w:t>Course Requirements</w:t>
      </w:r>
    </w:p>
    <w:p w:rsidR="00387D1F" w:rsidRPr="00EC48EF" w:rsidRDefault="00EC48EF" w:rsidP="008F79A6">
      <w:pPr>
        <w:spacing w:after="120"/>
        <w:rPr>
          <w:sz w:val="22"/>
          <w:szCs w:val="20"/>
        </w:rPr>
      </w:pPr>
      <w:r w:rsidRPr="00EC48EF">
        <w:rPr>
          <w:sz w:val="22"/>
          <w:szCs w:val="20"/>
          <w:u w:val="single"/>
        </w:rPr>
        <w:lastRenderedPageBreak/>
        <w:t>Case Study Presentation and Discussion</w:t>
      </w:r>
      <w:r w:rsidR="00387D1F" w:rsidRPr="00EC48EF">
        <w:rPr>
          <w:sz w:val="22"/>
          <w:szCs w:val="20"/>
          <w:u w:val="single"/>
        </w:rPr>
        <w:t>: (</w:t>
      </w:r>
      <w:r w:rsidRPr="00EC48EF">
        <w:rPr>
          <w:sz w:val="22"/>
          <w:szCs w:val="20"/>
          <w:u w:val="single"/>
        </w:rPr>
        <w:t>35</w:t>
      </w:r>
      <w:r w:rsidR="00387D1F" w:rsidRPr="00EC48EF">
        <w:rPr>
          <w:sz w:val="22"/>
          <w:szCs w:val="20"/>
          <w:u w:val="single"/>
        </w:rPr>
        <w:t>% of semester grade)</w:t>
      </w:r>
      <w:r w:rsidR="00387D1F" w:rsidRPr="00EC48EF">
        <w:rPr>
          <w:sz w:val="22"/>
          <w:szCs w:val="20"/>
        </w:rPr>
        <w:t xml:space="preserve">. </w:t>
      </w:r>
      <w:r w:rsidRPr="00EC48EF">
        <w:rPr>
          <w:sz w:val="22"/>
          <w:szCs w:val="20"/>
        </w:rPr>
        <w:t xml:space="preserve">Working in pairs or groups, students will select a case study from the Honey textbook, evaluate the case, and prepare a 30-40 minute presentation to the rest of the class.  Following the presentation, students will facilitate a meaningful discussion of the case.  Discussion leaders will prepare a list of thought-provoking questions to guide the discussion.  Groups/pairs must meet with me no fewer than 2 times during the semester to discuss plans for the case study presentation and discussion.  This grade will be determined by the content and clarity of the presentation (15%), the quality and execution of the group discussion (15%), and a peer evaluation (5%).  More details will be provided in class.  </w:t>
      </w:r>
    </w:p>
    <w:p w:rsidR="00056809" w:rsidRPr="00525F44" w:rsidRDefault="00EC48EF" w:rsidP="00056809">
      <w:pPr>
        <w:spacing w:after="120"/>
        <w:rPr>
          <w:sz w:val="22"/>
          <w:szCs w:val="20"/>
        </w:rPr>
      </w:pPr>
      <w:r w:rsidRPr="00525F44">
        <w:rPr>
          <w:sz w:val="22"/>
          <w:szCs w:val="20"/>
          <w:u w:val="single"/>
        </w:rPr>
        <w:t>Case Study Evaluation Paper</w:t>
      </w:r>
      <w:r w:rsidR="00056809" w:rsidRPr="00525F44">
        <w:rPr>
          <w:sz w:val="22"/>
          <w:szCs w:val="20"/>
          <w:u w:val="single"/>
        </w:rPr>
        <w:t>: (</w:t>
      </w:r>
      <w:r w:rsidRPr="00525F44">
        <w:rPr>
          <w:sz w:val="22"/>
          <w:szCs w:val="20"/>
          <w:u w:val="single"/>
        </w:rPr>
        <w:t>1</w:t>
      </w:r>
      <w:r w:rsidR="00056809" w:rsidRPr="00525F44">
        <w:rPr>
          <w:sz w:val="22"/>
          <w:szCs w:val="20"/>
          <w:u w:val="single"/>
        </w:rPr>
        <w:t>0% of semester grade)</w:t>
      </w:r>
      <w:r w:rsidR="00056809" w:rsidRPr="00525F44">
        <w:rPr>
          <w:sz w:val="22"/>
          <w:szCs w:val="20"/>
        </w:rPr>
        <w:t xml:space="preserve">. </w:t>
      </w:r>
      <w:r w:rsidRPr="00525F44">
        <w:rPr>
          <w:sz w:val="22"/>
          <w:szCs w:val="20"/>
        </w:rPr>
        <w:t xml:space="preserve">Following </w:t>
      </w:r>
      <w:r w:rsidR="00525F44" w:rsidRPr="00525F44">
        <w:rPr>
          <w:sz w:val="22"/>
          <w:szCs w:val="20"/>
        </w:rPr>
        <w:t xml:space="preserve">the case study, each </w:t>
      </w:r>
      <w:r w:rsidR="00122384">
        <w:rPr>
          <w:sz w:val="22"/>
          <w:szCs w:val="20"/>
        </w:rPr>
        <w:t>student</w:t>
      </w:r>
      <w:r w:rsidR="00525F44" w:rsidRPr="00525F44">
        <w:rPr>
          <w:sz w:val="22"/>
          <w:szCs w:val="20"/>
        </w:rPr>
        <w:t xml:space="preserve"> will submit an evaluation paper outlining key outcomes from the class discussion.  This paper should </w:t>
      </w:r>
      <w:r w:rsidR="00525F44" w:rsidRPr="00525F44">
        <w:rPr>
          <w:i/>
          <w:sz w:val="22"/>
          <w:szCs w:val="20"/>
        </w:rPr>
        <w:t>not</w:t>
      </w:r>
      <w:r w:rsidR="00525F44" w:rsidRPr="00525F44">
        <w:rPr>
          <w:sz w:val="22"/>
          <w:szCs w:val="20"/>
        </w:rPr>
        <w:t xml:space="preserve"> be a write-up of the case study itself.  Rather, it should reflect on the</w:t>
      </w:r>
      <w:r w:rsidR="00122384">
        <w:rPr>
          <w:sz w:val="22"/>
          <w:szCs w:val="20"/>
        </w:rPr>
        <w:t>ir</w:t>
      </w:r>
      <w:r w:rsidR="00525F44" w:rsidRPr="00525F44">
        <w:rPr>
          <w:sz w:val="22"/>
          <w:szCs w:val="20"/>
        </w:rPr>
        <w:t xml:space="preserve"> group’s performance in leading the class discussion, interesting topics or questions that came out during the discussion, additional information about the case, and comparisons to other cases.  Papers will be due on or before Dec. 2.  More details will be provided in class.  </w:t>
      </w:r>
    </w:p>
    <w:p w:rsidR="00387D1F" w:rsidRPr="00525F44" w:rsidRDefault="00EC48EF" w:rsidP="00E03BE1">
      <w:pPr>
        <w:rPr>
          <w:sz w:val="22"/>
          <w:szCs w:val="20"/>
        </w:rPr>
      </w:pPr>
      <w:r w:rsidRPr="00525F44">
        <w:rPr>
          <w:sz w:val="22"/>
          <w:szCs w:val="20"/>
          <w:u w:val="single"/>
        </w:rPr>
        <w:t>Exam</w:t>
      </w:r>
      <w:r w:rsidR="00387D1F" w:rsidRPr="00525F44">
        <w:rPr>
          <w:sz w:val="22"/>
          <w:szCs w:val="20"/>
          <w:u w:val="single"/>
        </w:rPr>
        <w:t>s</w:t>
      </w:r>
      <w:r w:rsidR="005B07A6">
        <w:rPr>
          <w:sz w:val="22"/>
          <w:szCs w:val="20"/>
          <w:u w:val="single"/>
        </w:rPr>
        <w:t xml:space="preserve"> and Quizzes</w:t>
      </w:r>
      <w:r w:rsidR="00387D1F" w:rsidRPr="00525F44">
        <w:rPr>
          <w:sz w:val="22"/>
          <w:szCs w:val="20"/>
          <w:u w:val="single"/>
        </w:rPr>
        <w:t>:  (</w:t>
      </w:r>
      <w:r w:rsidRPr="00525F44">
        <w:rPr>
          <w:sz w:val="22"/>
          <w:szCs w:val="20"/>
          <w:u w:val="single"/>
        </w:rPr>
        <w:t>4</w:t>
      </w:r>
      <w:r w:rsidR="0076059E" w:rsidRPr="00525F44">
        <w:rPr>
          <w:sz w:val="22"/>
          <w:szCs w:val="20"/>
          <w:u w:val="single"/>
        </w:rPr>
        <w:t>0</w:t>
      </w:r>
      <w:r w:rsidR="00387D1F" w:rsidRPr="00525F44">
        <w:rPr>
          <w:sz w:val="22"/>
          <w:szCs w:val="20"/>
          <w:u w:val="single"/>
        </w:rPr>
        <w:t>% of semester grade)</w:t>
      </w:r>
      <w:r w:rsidR="00387D1F" w:rsidRPr="00525F44">
        <w:rPr>
          <w:sz w:val="22"/>
          <w:szCs w:val="20"/>
        </w:rPr>
        <w:t xml:space="preserve">. There will be </w:t>
      </w:r>
      <w:r w:rsidR="00525F44" w:rsidRPr="00525F44">
        <w:rPr>
          <w:sz w:val="22"/>
          <w:szCs w:val="20"/>
        </w:rPr>
        <w:t>two</w:t>
      </w:r>
      <w:r w:rsidR="00056809" w:rsidRPr="00525F44">
        <w:rPr>
          <w:sz w:val="22"/>
          <w:szCs w:val="20"/>
        </w:rPr>
        <w:t xml:space="preserve"> </w:t>
      </w:r>
      <w:r w:rsidR="00525F44" w:rsidRPr="00525F44">
        <w:rPr>
          <w:sz w:val="22"/>
          <w:szCs w:val="20"/>
        </w:rPr>
        <w:t>exams</w:t>
      </w:r>
      <w:r w:rsidR="00056809" w:rsidRPr="00525F44">
        <w:rPr>
          <w:sz w:val="22"/>
          <w:szCs w:val="20"/>
        </w:rPr>
        <w:t xml:space="preserve"> throughout the semester</w:t>
      </w:r>
      <w:r w:rsidR="00387D1F" w:rsidRPr="00525F44">
        <w:rPr>
          <w:sz w:val="22"/>
          <w:szCs w:val="20"/>
        </w:rPr>
        <w:t xml:space="preserve">. These </w:t>
      </w:r>
      <w:r w:rsidR="00525F44" w:rsidRPr="00525F44">
        <w:rPr>
          <w:sz w:val="22"/>
          <w:szCs w:val="20"/>
        </w:rPr>
        <w:t>exam</w:t>
      </w:r>
      <w:r w:rsidR="00387D1F" w:rsidRPr="00525F44">
        <w:rPr>
          <w:sz w:val="22"/>
          <w:szCs w:val="20"/>
        </w:rPr>
        <w:t xml:space="preserve">s will cover material provided through class lectures, discussions, readings, and guest presentations.  </w:t>
      </w:r>
      <w:r w:rsidR="00525F44" w:rsidRPr="00525F44">
        <w:rPr>
          <w:sz w:val="22"/>
          <w:szCs w:val="20"/>
        </w:rPr>
        <w:t>Exams are cumulative</w:t>
      </w:r>
      <w:r w:rsidR="00525F44">
        <w:rPr>
          <w:sz w:val="22"/>
          <w:szCs w:val="20"/>
        </w:rPr>
        <w:t xml:space="preserve"> and</w:t>
      </w:r>
      <w:r w:rsidR="00056809" w:rsidRPr="00525F44">
        <w:rPr>
          <w:sz w:val="22"/>
          <w:szCs w:val="20"/>
        </w:rPr>
        <w:t xml:space="preserve"> </w:t>
      </w:r>
      <w:r w:rsidR="00AE678F" w:rsidRPr="00525F44">
        <w:rPr>
          <w:sz w:val="22"/>
          <w:szCs w:val="20"/>
        </w:rPr>
        <w:t xml:space="preserve">are tentatively scheduled for </w:t>
      </w:r>
      <w:r w:rsidR="00525F44" w:rsidRPr="00525F44">
        <w:rPr>
          <w:sz w:val="22"/>
          <w:szCs w:val="20"/>
        </w:rPr>
        <w:t>Oct. 9</w:t>
      </w:r>
      <w:r w:rsidR="00AE678F" w:rsidRPr="00525F44">
        <w:rPr>
          <w:sz w:val="22"/>
          <w:szCs w:val="20"/>
        </w:rPr>
        <w:t xml:space="preserve"> and Dec. 4.</w:t>
      </w:r>
      <w:r w:rsidR="00525F44">
        <w:rPr>
          <w:sz w:val="22"/>
          <w:szCs w:val="20"/>
        </w:rPr>
        <w:t xml:space="preserve">  Additionally, if it is deemed necessary, quizzes may be given randomly to ensure students are completing the assigned readings.  Quiz scores will be factored into this portion of the final grade.  </w:t>
      </w:r>
    </w:p>
    <w:p w:rsidR="004B4680" w:rsidRPr="00EC48EF" w:rsidRDefault="004B4680" w:rsidP="00E03BE1">
      <w:pPr>
        <w:rPr>
          <w:color w:val="FF0000"/>
          <w:sz w:val="22"/>
          <w:szCs w:val="20"/>
        </w:rPr>
      </w:pPr>
    </w:p>
    <w:p w:rsidR="00387D1F" w:rsidRPr="00525F44" w:rsidRDefault="00387D1F" w:rsidP="00DF4C41">
      <w:pPr>
        <w:rPr>
          <w:sz w:val="22"/>
          <w:szCs w:val="22"/>
        </w:rPr>
      </w:pPr>
      <w:r w:rsidRPr="00525F44">
        <w:rPr>
          <w:sz w:val="22"/>
          <w:szCs w:val="22"/>
          <w:u w:val="single"/>
        </w:rPr>
        <w:t>Class Attendance and Participation:</w:t>
      </w:r>
      <w:r w:rsidRPr="00525F44">
        <w:rPr>
          <w:sz w:val="22"/>
          <w:szCs w:val="22"/>
        </w:rPr>
        <w:t xml:space="preserve"> (1</w:t>
      </w:r>
      <w:r w:rsidR="00EC48EF" w:rsidRPr="00525F44">
        <w:rPr>
          <w:sz w:val="22"/>
          <w:szCs w:val="22"/>
        </w:rPr>
        <w:t>5</w:t>
      </w:r>
      <w:r w:rsidRPr="00525F44">
        <w:rPr>
          <w:sz w:val="22"/>
          <w:szCs w:val="22"/>
        </w:rPr>
        <w:t xml:space="preserve">% of semester grade).  </w:t>
      </w:r>
      <w:r w:rsidR="00667DBC" w:rsidRPr="00525F44">
        <w:rPr>
          <w:sz w:val="22"/>
          <w:szCs w:val="22"/>
        </w:rPr>
        <w:t xml:space="preserve">Because the class relies so heavily on participation and discussion, </w:t>
      </w:r>
      <w:r w:rsidR="00667DBC" w:rsidRPr="00525F44">
        <w:rPr>
          <w:b/>
          <w:sz w:val="22"/>
          <w:szCs w:val="22"/>
        </w:rPr>
        <w:t>a</w:t>
      </w:r>
      <w:r w:rsidRPr="00525F44">
        <w:rPr>
          <w:b/>
          <w:sz w:val="22"/>
          <w:szCs w:val="22"/>
        </w:rPr>
        <w:t>ttendance at each class is mandatory</w:t>
      </w:r>
      <w:r w:rsidRPr="00525F44">
        <w:rPr>
          <w:sz w:val="22"/>
          <w:szCs w:val="22"/>
        </w:rPr>
        <w:t xml:space="preserve">.  However, each student will be allowed one “un-excused class” per semester (except for </w:t>
      </w:r>
      <w:r w:rsidR="00525F44" w:rsidRPr="00525F44">
        <w:rPr>
          <w:sz w:val="22"/>
          <w:szCs w:val="22"/>
        </w:rPr>
        <w:t>Exam or Case Study</w:t>
      </w:r>
      <w:r w:rsidRPr="00525F44">
        <w:rPr>
          <w:sz w:val="22"/>
          <w:szCs w:val="22"/>
        </w:rPr>
        <w:t xml:space="preserve"> dates).  Two or more un-excused absences will result in a </w:t>
      </w:r>
      <w:r w:rsidRPr="00525F44">
        <w:rPr>
          <w:i/>
          <w:sz w:val="22"/>
          <w:szCs w:val="22"/>
        </w:rPr>
        <w:t>significant</w:t>
      </w:r>
      <w:r w:rsidRPr="00525F44">
        <w:rPr>
          <w:sz w:val="22"/>
          <w:szCs w:val="22"/>
        </w:rPr>
        <w:t xml:space="preserve"> reduction in your class attendance and participation grade.  </w:t>
      </w:r>
      <w:r w:rsidRPr="00525F44">
        <w:rPr>
          <w:bCs/>
          <w:sz w:val="22"/>
          <w:szCs w:val="22"/>
        </w:rPr>
        <w:t>Any absences due to illnes</w:t>
      </w:r>
      <w:r w:rsidR="00B35456" w:rsidRPr="00525F44">
        <w:rPr>
          <w:bCs/>
          <w:sz w:val="22"/>
          <w:szCs w:val="22"/>
        </w:rPr>
        <w:t>s must be documented according t</w:t>
      </w:r>
      <w:r w:rsidRPr="00525F44">
        <w:rPr>
          <w:bCs/>
          <w:sz w:val="22"/>
          <w:szCs w:val="22"/>
        </w:rPr>
        <w:t xml:space="preserve">he </w:t>
      </w:r>
      <w:r w:rsidR="00B35456" w:rsidRPr="00525F44">
        <w:rPr>
          <w:bCs/>
          <w:sz w:val="22"/>
          <w:szCs w:val="22"/>
        </w:rPr>
        <w:t>Marshall</w:t>
      </w:r>
      <w:r w:rsidRPr="00525F44">
        <w:rPr>
          <w:bCs/>
          <w:sz w:val="22"/>
          <w:szCs w:val="22"/>
        </w:rPr>
        <w:t xml:space="preserve"> University Policy. </w:t>
      </w:r>
      <w:r w:rsidRPr="00525F44">
        <w:rPr>
          <w:b/>
          <w:bCs/>
          <w:sz w:val="22"/>
          <w:szCs w:val="22"/>
        </w:rPr>
        <w:t xml:space="preserve"> </w:t>
      </w:r>
      <w:r w:rsidRPr="00525F44">
        <w:rPr>
          <w:sz w:val="22"/>
          <w:szCs w:val="22"/>
        </w:rPr>
        <w:t xml:space="preserve">In addition to attendance, in-class </w:t>
      </w:r>
      <w:r w:rsidRPr="00525F44">
        <w:rPr>
          <w:sz w:val="22"/>
          <w:szCs w:val="22"/>
          <w:u w:val="single"/>
        </w:rPr>
        <w:t>participation</w:t>
      </w:r>
      <w:r w:rsidRPr="00525F44">
        <w:rPr>
          <w:sz w:val="22"/>
          <w:szCs w:val="22"/>
        </w:rPr>
        <w:t xml:space="preserve"> will be evaluated at the end of the semester and can contribute </w:t>
      </w:r>
      <w:r w:rsidRPr="00525F44">
        <w:rPr>
          <w:i/>
          <w:sz w:val="22"/>
          <w:szCs w:val="22"/>
        </w:rPr>
        <w:t>significantly</w:t>
      </w:r>
      <w:r w:rsidRPr="00525F44">
        <w:rPr>
          <w:sz w:val="22"/>
          <w:szCs w:val="22"/>
        </w:rPr>
        <w:t xml:space="preserve"> to this portion of the grade.  This portion of your grade is not a given, and you will be expected to earn your grade beyond just “showing up.”  This means speaking in class, asking appropriate questions, and taking adequate notes during lectures.</w:t>
      </w:r>
    </w:p>
    <w:p w:rsidR="00B35456" w:rsidRPr="00EC48EF" w:rsidRDefault="00B35456" w:rsidP="00DF4C41">
      <w:pPr>
        <w:rPr>
          <w:color w:val="FF0000"/>
          <w:sz w:val="22"/>
          <w:szCs w:val="22"/>
        </w:rPr>
      </w:pPr>
    </w:p>
    <w:p w:rsidR="00387D1F" w:rsidRPr="00EC48EF" w:rsidRDefault="00387D1F" w:rsidP="00E03BE1">
      <w:pPr>
        <w:rPr>
          <w:color w:val="FF0000"/>
          <w:sz w:val="22"/>
          <w:szCs w:val="20"/>
        </w:rPr>
      </w:pPr>
    </w:p>
    <w:p w:rsidR="00387D1F" w:rsidRPr="00EC48EF" w:rsidRDefault="00387D1F" w:rsidP="00E03BE1">
      <w:pPr>
        <w:rPr>
          <w:color w:val="FF0000"/>
          <w:sz w:val="22"/>
          <w:szCs w:val="20"/>
        </w:rPr>
      </w:pPr>
    </w:p>
    <w:p w:rsidR="00387D1F" w:rsidRPr="00EC48EF" w:rsidRDefault="00387D1F" w:rsidP="008F79A6">
      <w:pPr>
        <w:spacing w:after="120"/>
        <w:rPr>
          <w:color w:val="FF0000"/>
          <w:sz w:val="20"/>
          <w:szCs w:val="20"/>
        </w:rPr>
      </w:pPr>
      <w:r w:rsidRPr="00525F44">
        <w:rPr>
          <w:b/>
        </w:rPr>
        <w:t xml:space="preserve">Student Evaluation </w:t>
      </w:r>
      <w:r w:rsidRPr="00EC48EF">
        <w:rPr>
          <w:color w:val="FF0000"/>
          <w:sz w:val="20"/>
          <w:szCs w:val="20"/>
        </w:rPr>
        <w:tab/>
      </w:r>
      <w:r w:rsidRPr="00EC48EF">
        <w:rPr>
          <w:color w:val="FF0000"/>
          <w:sz w:val="20"/>
          <w:szCs w:val="20"/>
        </w:rPr>
        <w:tab/>
      </w:r>
      <w:r w:rsidRPr="00EC48EF">
        <w:rPr>
          <w:color w:val="FF0000"/>
          <w:sz w:val="20"/>
          <w:szCs w:val="20"/>
        </w:rPr>
        <w:tab/>
      </w:r>
    </w:p>
    <w:p w:rsidR="00387D1F" w:rsidRPr="005B07A6" w:rsidRDefault="00AE678F" w:rsidP="00E03BE1">
      <w:pPr>
        <w:rPr>
          <w:sz w:val="22"/>
          <w:szCs w:val="20"/>
        </w:rPr>
      </w:pPr>
      <w:r w:rsidRPr="005B07A6">
        <w:rPr>
          <w:sz w:val="22"/>
          <w:szCs w:val="20"/>
        </w:rPr>
        <w:t>Case Study Presentation</w:t>
      </w:r>
      <w:r w:rsidR="00525F44" w:rsidRPr="005B07A6">
        <w:rPr>
          <w:sz w:val="22"/>
          <w:szCs w:val="20"/>
        </w:rPr>
        <w:t>/Discussion</w:t>
      </w:r>
      <w:r w:rsidR="00387D1F" w:rsidRPr="005B07A6">
        <w:rPr>
          <w:sz w:val="22"/>
          <w:szCs w:val="20"/>
        </w:rPr>
        <w:tab/>
      </w:r>
      <w:r w:rsidRPr="005B07A6">
        <w:rPr>
          <w:sz w:val="22"/>
          <w:szCs w:val="20"/>
        </w:rPr>
        <w:t>3</w:t>
      </w:r>
      <w:r w:rsidR="00525F44" w:rsidRPr="005B07A6">
        <w:rPr>
          <w:sz w:val="22"/>
          <w:szCs w:val="20"/>
        </w:rPr>
        <w:t>5</w:t>
      </w:r>
      <w:r w:rsidR="00387D1F" w:rsidRPr="005B07A6">
        <w:rPr>
          <w:sz w:val="22"/>
          <w:szCs w:val="20"/>
        </w:rPr>
        <w:t>%</w:t>
      </w:r>
    </w:p>
    <w:p w:rsidR="005B07A6" w:rsidRPr="005B07A6" w:rsidRDefault="005B07A6" w:rsidP="00E03BE1">
      <w:pPr>
        <w:rPr>
          <w:sz w:val="22"/>
          <w:szCs w:val="20"/>
        </w:rPr>
      </w:pPr>
      <w:r w:rsidRPr="005B07A6">
        <w:rPr>
          <w:sz w:val="22"/>
          <w:szCs w:val="20"/>
        </w:rPr>
        <w:t>Case Study Evaluation Paper</w:t>
      </w:r>
      <w:r w:rsidRPr="005B07A6">
        <w:rPr>
          <w:sz w:val="22"/>
          <w:szCs w:val="20"/>
        </w:rPr>
        <w:tab/>
      </w:r>
      <w:r w:rsidRPr="005B07A6">
        <w:rPr>
          <w:sz w:val="22"/>
          <w:szCs w:val="20"/>
        </w:rPr>
        <w:tab/>
        <w:t>10%</w:t>
      </w:r>
    </w:p>
    <w:p w:rsidR="00387D1F" w:rsidRPr="005B07A6" w:rsidRDefault="005B07A6" w:rsidP="00E03BE1">
      <w:pPr>
        <w:rPr>
          <w:sz w:val="22"/>
          <w:szCs w:val="20"/>
        </w:rPr>
      </w:pPr>
      <w:r w:rsidRPr="005B07A6">
        <w:rPr>
          <w:sz w:val="22"/>
          <w:szCs w:val="20"/>
        </w:rPr>
        <w:t xml:space="preserve">Exams and </w:t>
      </w:r>
      <w:r w:rsidR="00AE678F" w:rsidRPr="005B07A6">
        <w:rPr>
          <w:sz w:val="22"/>
          <w:szCs w:val="20"/>
        </w:rPr>
        <w:t>Quizzes</w:t>
      </w:r>
      <w:r w:rsidR="00387D1F" w:rsidRPr="005B07A6">
        <w:rPr>
          <w:sz w:val="22"/>
          <w:szCs w:val="20"/>
        </w:rPr>
        <w:tab/>
      </w:r>
      <w:r w:rsidR="00387D1F" w:rsidRPr="005B07A6">
        <w:rPr>
          <w:sz w:val="22"/>
          <w:szCs w:val="20"/>
        </w:rPr>
        <w:tab/>
      </w:r>
      <w:r w:rsidR="00AE678F" w:rsidRPr="005B07A6">
        <w:rPr>
          <w:sz w:val="22"/>
          <w:szCs w:val="20"/>
        </w:rPr>
        <w:tab/>
      </w:r>
      <w:r w:rsidRPr="005B07A6">
        <w:rPr>
          <w:sz w:val="22"/>
          <w:szCs w:val="20"/>
        </w:rPr>
        <w:t>4</w:t>
      </w:r>
      <w:r w:rsidR="00B35456" w:rsidRPr="005B07A6">
        <w:rPr>
          <w:sz w:val="22"/>
          <w:szCs w:val="20"/>
        </w:rPr>
        <w:t>0</w:t>
      </w:r>
      <w:r w:rsidR="00387D1F" w:rsidRPr="005B07A6">
        <w:rPr>
          <w:sz w:val="22"/>
          <w:szCs w:val="20"/>
        </w:rPr>
        <w:t>%</w:t>
      </w:r>
    </w:p>
    <w:p w:rsidR="00B35456" w:rsidRPr="005B07A6" w:rsidRDefault="00B35456" w:rsidP="00B35456">
      <w:pPr>
        <w:rPr>
          <w:sz w:val="22"/>
          <w:szCs w:val="20"/>
        </w:rPr>
      </w:pPr>
      <w:r w:rsidRPr="005B07A6">
        <w:rPr>
          <w:sz w:val="22"/>
          <w:szCs w:val="20"/>
        </w:rPr>
        <w:t>Attendance &amp; Participation</w:t>
      </w:r>
      <w:r w:rsidRPr="005B07A6">
        <w:rPr>
          <w:sz w:val="22"/>
          <w:szCs w:val="20"/>
        </w:rPr>
        <w:tab/>
      </w:r>
      <w:r w:rsidR="005B07A6" w:rsidRPr="005B07A6">
        <w:rPr>
          <w:sz w:val="22"/>
          <w:szCs w:val="20"/>
        </w:rPr>
        <w:tab/>
      </w:r>
      <w:r w:rsidRPr="005B07A6">
        <w:rPr>
          <w:sz w:val="22"/>
          <w:szCs w:val="20"/>
        </w:rPr>
        <w:t>1</w:t>
      </w:r>
      <w:r w:rsidR="005B07A6" w:rsidRPr="005B07A6">
        <w:rPr>
          <w:sz w:val="22"/>
          <w:szCs w:val="20"/>
        </w:rPr>
        <w:t>5</w:t>
      </w:r>
      <w:r w:rsidRPr="005B07A6">
        <w:rPr>
          <w:sz w:val="22"/>
          <w:szCs w:val="20"/>
        </w:rPr>
        <w:t>%</w:t>
      </w:r>
    </w:p>
    <w:p w:rsidR="00B35456" w:rsidRPr="005B07A6" w:rsidRDefault="00B35456" w:rsidP="008F79A6">
      <w:pPr>
        <w:spacing w:after="120"/>
        <w:rPr>
          <w:b/>
          <w:sz w:val="28"/>
        </w:rPr>
      </w:pPr>
    </w:p>
    <w:p w:rsidR="00387D1F" w:rsidRPr="005B07A6" w:rsidRDefault="00387D1F" w:rsidP="008F79A6">
      <w:pPr>
        <w:spacing w:after="120"/>
        <w:rPr>
          <w:b/>
        </w:rPr>
      </w:pPr>
      <w:r w:rsidRPr="005B07A6">
        <w:rPr>
          <w:b/>
        </w:rPr>
        <w:t>Grading Scale</w:t>
      </w:r>
    </w:p>
    <w:p w:rsidR="00387D1F" w:rsidRPr="005B07A6" w:rsidRDefault="00387D1F" w:rsidP="008F79A6">
      <w:pPr>
        <w:tabs>
          <w:tab w:val="left" w:pos="2040"/>
          <w:tab w:val="left" w:pos="4080"/>
          <w:tab w:val="left" w:pos="6120"/>
          <w:tab w:val="left" w:pos="8040"/>
        </w:tabs>
        <w:rPr>
          <w:sz w:val="22"/>
          <w:szCs w:val="20"/>
        </w:rPr>
      </w:pPr>
      <w:r w:rsidRPr="005B07A6">
        <w:rPr>
          <w:sz w:val="22"/>
          <w:szCs w:val="20"/>
        </w:rPr>
        <w:t>A   = 9</w:t>
      </w:r>
      <w:r w:rsidR="005B07A6" w:rsidRPr="005B07A6">
        <w:rPr>
          <w:sz w:val="22"/>
          <w:szCs w:val="20"/>
        </w:rPr>
        <w:t>0</w:t>
      </w:r>
      <w:r w:rsidRPr="005B07A6">
        <w:rPr>
          <w:sz w:val="22"/>
          <w:szCs w:val="20"/>
        </w:rPr>
        <w:t xml:space="preserve"> or above </w:t>
      </w:r>
      <w:r w:rsidRPr="005B07A6">
        <w:rPr>
          <w:sz w:val="22"/>
          <w:szCs w:val="20"/>
        </w:rPr>
        <w:tab/>
        <w:t>B = 8</w:t>
      </w:r>
      <w:r w:rsidR="005B07A6" w:rsidRPr="005B07A6">
        <w:rPr>
          <w:sz w:val="22"/>
          <w:szCs w:val="20"/>
        </w:rPr>
        <w:t>0</w:t>
      </w:r>
      <w:r w:rsidRPr="005B07A6">
        <w:rPr>
          <w:sz w:val="22"/>
          <w:szCs w:val="20"/>
        </w:rPr>
        <w:t xml:space="preserve"> to </w:t>
      </w:r>
      <w:r w:rsidR="005B07A6" w:rsidRPr="005B07A6">
        <w:rPr>
          <w:sz w:val="22"/>
          <w:szCs w:val="20"/>
        </w:rPr>
        <w:t>8</w:t>
      </w:r>
      <w:r w:rsidR="00B35456" w:rsidRPr="005B07A6">
        <w:rPr>
          <w:sz w:val="22"/>
          <w:szCs w:val="20"/>
        </w:rPr>
        <w:t>9</w:t>
      </w:r>
      <w:r w:rsidRPr="005B07A6">
        <w:rPr>
          <w:sz w:val="22"/>
          <w:szCs w:val="20"/>
        </w:rPr>
        <w:t xml:space="preserve"> </w:t>
      </w:r>
      <w:r w:rsidRPr="005B07A6">
        <w:rPr>
          <w:sz w:val="22"/>
          <w:szCs w:val="20"/>
        </w:rPr>
        <w:tab/>
        <w:t>C   = 7</w:t>
      </w:r>
      <w:r w:rsidR="005B07A6" w:rsidRPr="005B07A6">
        <w:rPr>
          <w:sz w:val="22"/>
          <w:szCs w:val="20"/>
        </w:rPr>
        <w:t>0</w:t>
      </w:r>
      <w:r w:rsidRPr="005B07A6">
        <w:rPr>
          <w:sz w:val="22"/>
          <w:szCs w:val="20"/>
        </w:rPr>
        <w:t xml:space="preserve"> to </w:t>
      </w:r>
      <w:r w:rsidR="005B07A6" w:rsidRPr="005B07A6">
        <w:rPr>
          <w:sz w:val="22"/>
          <w:szCs w:val="20"/>
        </w:rPr>
        <w:t>7</w:t>
      </w:r>
      <w:r w:rsidRPr="005B07A6">
        <w:rPr>
          <w:sz w:val="22"/>
          <w:szCs w:val="20"/>
        </w:rPr>
        <w:t xml:space="preserve">9 </w:t>
      </w:r>
      <w:r w:rsidRPr="005B07A6">
        <w:rPr>
          <w:sz w:val="22"/>
          <w:szCs w:val="20"/>
        </w:rPr>
        <w:tab/>
      </w:r>
      <w:r w:rsidR="00666D1D" w:rsidRPr="005B07A6">
        <w:rPr>
          <w:sz w:val="22"/>
          <w:szCs w:val="20"/>
        </w:rPr>
        <w:t>D</w:t>
      </w:r>
      <w:r w:rsidRPr="005B07A6">
        <w:rPr>
          <w:sz w:val="22"/>
          <w:szCs w:val="20"/>
        </w:rPr>
        <w:t xml:space="preserve"> </w:t>
      </w:r>
      <w:r w:rsidR="00666D1D" w:rsidRPr="005B07A6">
        <w:rPr>
          <w:sz w:val="22"/>
          <w:szCs w:val="20"/>
        </w:rPr>
        <w:t xml:space="preserve"> </w:t>
      </w:r>
      <w:r w:rsidRPr="005B07A6">
        <w:rPr>
          <w:sz w:val="22"/>
          <w:szCs w:val="20"/>
        </w:rPr>
        <w:t xml:space="preserve"> = </w:t>
      </w:r>
      <w:r w:rsidR="00666D1D" w:rsidRPr="005B07A6">
        <w:rPr>
          <w:sz w:val="22"/>
          <w:szCs w:val="20"/>
        </w:rPr>
        <w:t>6</w:t>
      </w:r>
      <w:r w:rsidR="005B07A6" w:rsidRPr="005B07A6">
        <w:rPr>
          <w:sz w:val="22"/>
          <w:szCs w:val="20"/>
        </w:rPr>
        <w:t>0 to 6</w:t>
      </w:r>
      <w:r w:rsidR="00666D1D" w:rsidRPr="005B07A6">
        <w:rPr>
          <w:sz w:val="22"/>
          <w:szCs w:val="20"/>
        </w:rPr>
        <w:t>9</w:t>
      </w:r>
      <w:r w:rsidR="00666D1D" w:rsidRPr="005B07A6">
        <w:rPr>
          <w:sz w:val="22"/>
          <w:szCs w:val="20"/>
        </w:rPr>
        <w:tab/>
        <w:t xml:space="preserve">F   = </w:t>
      </w:r>
      <w:r w:rsidR="005B07A6" w:rsidRPr="005B07A6">
        <w:rPr>
          <w:sz w:val="22"/>
          <w:szCs w:val="20"/>
        </w:rPr>
        <w:t>59 or below</w:t>
      </w:r>
    </w:p>
    <w:p w:rsidR="00387D1F" w:rsidRPr="00EC48EF" w:rsidRDefault="00387D1F" w:rsidP="008F79A6">
      <w:pPr>
        <w:pStyle w:val="Heading3"/>
        <w:spacing w:after="120"/>
        <w:rPr>
          <w:rFonts w:ascii="Times New Roman" w:hAnsi="Times New Roman"/>
          <w:color w:val="FF0000"/>
          <w:sz w:val="28"/>
          <w:szCs w:val="24"/>
        </w:rPr>
      </w:pPr>
    </w:p>
    <w:p w:rsidR="00387D1F" w:rsidRPr="005B07A6" w:rsidRDefault="00387D1F" w:rsidP="008F79A6">
      <w:pPr>
        <w:pStyle w:val="Heading3"/>
        <w:spacing w:after="120"/>
        <w:rPr>
          <w:rFonts w:ascii="Times New Roman" w:hAnsi="Times New Roman"/>
          <w:sz w:val="24"/>
          <w:szCs w:val="24"/>
        </w:rPr>
      </w:pPr>
      <w:r w:rsidRPr="005B07A6">
        <w:rPr>
          <w:rFonts w:ascii="Times New Roman" w:hAnsi="Times New Roman"/>
          <w:sz w:val="24"/>
          <w:szCs w:val="24"/>
        </w:rPr>
        <w:t>Grading Policy</w:t>
      </w:r>
    </w:p>
    <w:p w:rsidR="00387D1F" w:rsidRPr="005B07A6" w:rsidRDefault="00666D1D" w:rsidP="008F79A6">
      <w:pPr>
        <w:rPr>
          <w:b/>
          <w:sz w:val="22"/>
          <w:szCs w:val="20"/>
        </w:rPr>
      </w:pPr>
      <w:r w:rsidRPr="005B07A6">
        <w:rPr>
          <w:sz w:val="22"/>
          <w:szCs w:val="20"/>
        </w:rPr>
        <w:t>All</w:t>
      </w:r>
      <w:r w:rsidR="00387D1F" w:rsidRPr="005B07A6">
        <w:rPr>
          <w:sz w:val="22"/>
          <w:szCs w:val="20"/>
        </w:rPr>
        <w:t xml:space="preserve"> written course assignment</w:t>
      </w:r>
      <w:r w:rsidRPr="005B07A6">
        <w:rPr>
          <w:sz w:val="22"/>
          <w:szCs w:val="20"/>
        </w:rPr>
        <w:t>s</w:t>
      </w:r>
      <w:r w:rsidR="00387D1F" w:rsidRPr="005B07A6">
        <w:rPr>
          <w:sz w:val="22"/>
          <w:szCs w:val="20"/>
        </w:rPr>
        <w:t xml:space="preserve"> (e.g., </w:t>
      </w:r>
      <w:r w:rsidR="005B07A6" w:rsidRPr="005B07A6">
        <w:rPr>
          <w:sz w:val="22"/>
          <w:szCs w:val="20"/>
        </w:rPr>
        <w:t>Evaluation Papers</w:t>
      </w:r>
      <w:r w:rsidR="00387D1F" w:rsidRPr="005B07A6">
        <w:rPr>
          <w:sz w:val="22"/>
          <w:szCs w:val="20"/>
        </w:rPr>
        <w:t xml:space="preserve">) should be </w:t>
      </w:r>
      <w:r w:rsidR="00387D1F" w:rsidRPr="005B07A6">
        <w:rPr>
          <w:b/>
          <w:sz w:val="22"/>
          <w:szCs w:val="20"/>
        </w:rPr>
        <w:t>typed in Times New Roman, 12-point font</w:t>
      </w:r>
      <w:r w:rsidR="00387D1F" w:rsidRPr="005B07A6">
        <w:rPr>
          <w:sz w:val="22"/>
          <w:szCs w:val="20"/>
        </w:rPr>
        <w:t xml:space="preserve">, </w:t>
      </w:r>
      <w:r w:rsidR="00387D1F" w:rsidRPr="005B07A6">
        <w:rPr>
          <w:b/>
          <w:sz w:val="22"/>
          <w:szCs w:val="20"/>
        </w:rPr>
        <w:t xml:space="preserve">double-spaced, with 1-inch margins and use </w:t>
      </w:r>
      <w:r w:rsidR="00387D1F" w:rsidRPr="005B07A6">
        <w:rPr>
          <w:b/>
          <w:sz w:val="22"/>
          <w:szCs w:val="20"/>
          <w:u w:val="single"/>
        </w:rPr>
        <w:t>APA format</w:t>
      </w:r>
      <w:r w:rsidR="00387D1F" w:rsidRPr="005B07A6">
        <w:rPr>
          <w:sz w:val="22"/>
          <w:szCs w:val="20"/>
        </w:rPr>
        <w:t>. Grading of assignment</w:t>
      </w:r>
      <w:r w:rsidR="005B07A6" w:rsidRPr="005B07A6">
        <w:rPr>
          <w:sz w:val="22"/>
          <w:szCs w:val="20"/>
        </w:rPr>
        <w:t>s</w:t>
      </w:r>
      <w:r w:rsidR="00387D1F" w:rsidRPr="005B07A6">
        <w:rPr>
          <w:sz w:val="22"/>
          <w:szCs w:val="20"/>
        </w:rPr>
        <w:t xml:space="preserve"> will be based both on content as well as the style and adequacy of the presentation itself.  </w:t>
      </w:r>
      <w:r w:rsidR="005B07A6" w:rsidRPr="005B07A6">
        <w:rPr>
          <w:sz w:val="22"/>
          <w:szCs w:val="20"/>
        </w:rPr>
        <w:t>All submissions</w:t>
      </w:r>
      <w:r w:rsidR="00387D1F" w:rsidRPr="005B07A6">
        <w:rPr>
          <w:sz w:val="22"/>
          <w:szCs w:val="20"/>
        </w:rPr>
        <w:t xml:space="preserve"> should be neat, succinct, clear, and use the appropriate terms.  Spelling/grammar will be evaluated.  In-class assignments are to be neatly written, signed by all group members, and submitted at the end of the class period.  </w:t>
      </w:r>
      <w:r w:rsidR="00387D1F" w:rsidRPr="005B07A6">
        <w:rPr>
          <w:b/>
          <w:sz w:val="22"/>
          <w:szCs w:val="20"/>
        </w:rPr>
        <w:t>Late submissions will not be accepted.</w:t>
      </w:r>
      <w:r w:rsidR="00387D1F" w:rsidRPr="005B07A6">
        <w:rPr>
          <w:sz w:val="22"/>
          <w:szCs w:val="20"/>
        </w:rPr>
        <w:t xml:space="preserve">  </w:t>
      </w:r>
    </w:p>
    <w:p w:rsidR="00387D1F" w:rsidRPr="005B07A6" w:rsidRDefault="00387D1F" w:rsidP="008F79A6">
      <w:pPr>
        <w:tabs>
          <w:tab w:val="left" w:pos="21"/>
          <w:tab w:val="left" w:pos="720"/>
          <w:tab w:val="left" w:pos="1800"/>
          <w:tab w:val="left" w:pos="2340"/>
        </w:tabs>
        <w:suppressAutoHyphens/>
        <w:spacing w:after="120"/>
        <w:rPr>
          <w:b/>
        </w:rPr>
      </w:pPr>
      <w:r w:rsidRPr="005B07A6">
        <w:rPr>
          <w:b/>
        </w:rPr>
        <w:t>Classroom Expectations</w:t>
      </w:r>
    </w:p>
    <w:p w:rsidR="00387D1F" w:rsidRPr="005B07A6" w:rsidRDefault="00387D1F" w:rsidP="008F79A6">
      <w:pPr>
        <w:widowControl w:val="0"/>
        <w:tabs>
          <w:tab w:val="left" w:pos="21"/>
          <w:tab w:val="left" w:pos="516"/>
          <w:tab w:val="left" w:pos="1800"/>
          <w:tab w:val="left" w:pos="2340"/>
        </w:tabs>
        <w:suppressAutoHyphens/>
        <w:rPr>
          <w:sz w:val="22"/>
          <w:szCs w:val="20"/>
        </w:rPr>
      </w:pPr>
      <w:r w:rsidRPr="005B07A6">
        <w:rPr>
          <w:sz w:val="22"/>
          <w:szCs w:val="20"/>
        </w:rPr>
        <w:lastRenderedPageBreak/>
        <w:t xml:space="preserve">Please be considerate of the other students in the class. It is up to you whether or not you choose to attend class and if you choose to pay attention. It is unfair, however, for you to negatively impact the ability of others students to learn. Please take care that your actions are considerate and do not detract from the learning environment. </w:t>
      </w:r>
      <w:r w:rsidRPr="005B07A6">
        <w:rPr>
          <w:b/>
          <w:sz w:val="22"/>
          <w:szCs w:val="20"/>
        </w:rPr>
        <w:t>Once class has begun, please refrain from sending text messages, reading newspapers, or otherwise distracting from the class discussion</w:t>
      </w:r>
      <w:r w:rsidRPr="005B07A6">
        <w:rPr>
          <w:sz w:val="22"/>
          <w:szCs w:val="20"/>
        </w:rPr>
        <w:t>.</w:t>
      </w:r>
    </w:p>
    <w:p w:rsidR="00387D1F" w:rsidRPr="005B07A6" w:rsidRDefault="00387D1F" w:rsidP="008F79A6">
      <w:pPr>
        <w:pStyle w:val="BodyText"/>
        <w:rPr>
          <w:rFonts w:ascii="Times New Roman" w:hAnsi="Times New Roman"/>
          <w:sz w:val="22"/>
        </w:rPr>
      </w:pPr>
    </w:p>
    <w:p w:rsidR="00387D1F" w:rsidRPr="005B07A6" w:rsidRDefault="00387D1F" w:rsidP="008F79A6">
      <w:pPr>
        <w:pStyle w:val="BodyText"/>
        <w:rPr>
          <w:rFonts w:ascii="Times New Roman" w:hAnsi="Times New Roman"/>
          <w:sz w:val="22"/>
        </w:rPr>
      </w:pPr>
      <w:r w:rsidRPr="005B07A6">
        <w:rPr>
          <w:rFonts w:ascii="Times New Roman" w:hAnsi="Times New Roman"/>
          <w:sz w:val="22"/>
          <w:u w:val="single"/>
        </w:rPr>
        <w:t>It is also expected that the opinions and backgrounds of all class members will be welcomed and respected.</w:t>
      </w:r>
      <w:r w:rsidRPr="005B07A6">
        <w:rPr>
          <w:rFonts w:ascii="Times New Roman" w:hAnsi="Times New Roman"/>
          <w:sz w:val="22"/>
        </w:rPr>
        <w:t xml:space="preserve"> All students are encouraged to participate in class discussion, but please address others with respect.</w:t>
      </w:r>
    </w:p>
    <w:p w:rsidR="00387D1F" w:rsidRPr="005B07A6" w:rsidRDefault="00387D1F" w:rsidP="008F79A6">
      <w:pPr>
        <w:widowControl w:val="0"/>
        <w:tabs>
          <w:tab w:val="left" w:pos="21"/>
          <w:tab w:val="left" w:pos="516"/>
          <w:tab w:val="left" w:pos="1800"/>
          <w:tab w:val="left" w:pos="2340"/>
        </w:tabs>
        <w:suppressAutoHyphens/>
        <w:rPr>
          <w:sz w:val="22"/>
          <w:szCs w:val="20"/>
        </w:rPr>
      </w:pPr>
    </w:p>
    <w:p w:rsidR="00387D1F" w:rsidRPr="005B07A6" w:rsidRDefault="00387D1F" w:rsidP="008F79A6">
      <w:pPr>
        <w:tabs>
          <w:tab w:val="left" w:pos="21"/>
          <w:tab w:val="left" w:pos="516"/>
          <w:tab w:val="left" w:pos="1800"/>
          <w:tab w:val="left" w:pos="2340"/>
        </w:tabs>
        <w:suppressAutoHyphens/>
        <w:spacing w:after="120"/>
        <w:rPr>
          <w:b/>
        </w:rPr>
      </w:pPr>
      <w:r w:rsidRPr="005B07A6">
        <w:rPr>
          <w:b/>
        </w:rPr>
        <w:t>Accessing Course Information</w:t>
      </w:r>
    </w:p>
    <w:p w:rsidR="00387D1F" w:rsidRPr="005B07A6" w:rsidRDefault="00387D1F" w:rsidP="008F79A6">
      <w:pPr>
        <w:widowControl w:val="0"/>
        <w:tabs>
          <w:tab w:val="left" w:pos="21"/>
          <w:tab w:val="left" w:pos="516"/>
          <w:tab w:val="left" w:pos="1800"/>
          <w:tab w:val="left" w:pos="2340"/>
        </w:tabs>
        <w:suppressAutoHyphens/>
        <w:rPr>
          <w:sz w:val="22"/>
          <w:szCs w:val="20"/>
        </w:rPr>
      </w:pPr>
      <w:r w:rsidRPr="005B07A6">
        <w:rPr>
          <w:sz w:val="22"/>
          <w:szCs w:val="20"/>
        </w:rPr>
        <w:t xml:space="preserve">Power-point slides, assignments, and other </w:t>
      </w:r>
      <w:r w:rsidR="00137D11" w:rsidRPr="005B07A6">
        <w:rPr>
          <w:sz w:val="22"/>
          <w:szCs w:val="20"/>
        </w:rPr>
        <w:t xml:space="preserve">necessary </w:t>
      </w:r>
      <w:r w:rsidRPr="005B07A6">
        <w:rPr>
          <w:sz w:val="22"/>
          <w:szCs w:val="20"/>
        </w:rPr>
        <w:t xml:space="preserve">class information will be posted on </w:t>
      </w:r>
      <w:r w:rsidR="00666D1D" w:rsidRPr="005B07A6">
        <w:rPr>
          <w:sz w:val="22"/>
          <w:szCs w:val="20"/>
        </w:rPr>
        <w:t>Blackboard</w:t>
      </w:r>
      <w:r w:rsidRPr="005B07A6">
        <w:rPr>
          <w:sz w:val="22"/>
          <w:szCs w:val="20"/>
        </w:rPr>
        <w:t xml:space="preserve">. The website for </w:t>
      </w:r>
      <w:r w:rsidR="00666D1D" w:rsidRPr="005B07A6">
        <w:rPr>
          <w:sz w:val="22"/>
          <w:szCs w:val="20"/>
        </w:rPr>
        <w:t>Blackboard</w:t>
      </w:r>
      <w:r w:rsidRPr="005B07A6">
        <w:rPr>
          <w:sz w:val="22"/>
          <w:szCs w:val="20"/>
        </w:rPr>
        <w:t xml:space="preserve"> is</w:t>
      </w:r>
      <w:r w:rsidR="00666D1D" w:rsidRPr="005B07A6">
        <w:rPr>
          <w:sz w:val="28"/>
        </w:rPr>
        <w:t xml:space="preserve"> </w:t>
      </w:r>
      <w:r w:rsidR="00666D1D" w:rsidRPr="005B07A6">
        <w:rPr>
          <w:rStyle w:val="HTMLCite"/>
          <w:bCs/>
          <w:i w:val="0"/>
          <w:sz w:val="22"/>
          <w:szCs w:val="20"/>
        </w:rPr>
        <w:t>marshall</w:t>
      </w:r>
      <w:r w:rsidR="00666D1D" w:rsidRPr="005B07A6">
        <w:rPr>
          <w:rStyle w:val="HTMLCite"/>
          <w:i w:val="0"/>
          <w:sz w:val="22"/>
          <w:szCs w:val="20"/>
        </w:rPr>
        <w:t>-bb.</w:t>
      </w:r>
      <w:r w:rsidR="00666D1D" w:rsidRPr="005B07A6">
        <w:rPr>
          <w:rStyle w:val="HTMLCite"/>
          <w:bCs/>
          <w:i w:val="0"/>
          <w:sz w:val="22"/>
          <w:szCs w:val="20"/>
        </w:rPr>
        <w:t>blackboard</w:t>
      </w:r>
      <w:r w:rsidR="00666D1D" w:rsidRPr="005B07A6">
        <w:rPr>
          <w:rStyle w:val="HTMLCite"/>
          <w:i w:val="0"/>
          <w:sz w:val="22"/>
          <w:szCs w:val="20"/>
        </w:rPr>
        <w:t>.com</w:t>
      </w:r>
      <w:r w:rsidRPr="005B07A6">
        <w:rPr>
          <w:sz w:val="22"/>
          <w:szCs w:val="20"/>
        </w:rPr>
        <w:t xml:space="preserve">. It is imperative that you have access to </w:t>
      </w:r>
      <w:r w:rsidR="00666D1D" w:rsidRPr="005B07A6">
        <w:rPr>
          <w:sz w:val="22"/>
          <w:szCs w:val="20"/>
        </w:rPr>
        <w:t>Blackboard</w:t>
      </w:r>
      <w:r w:rsidRPr="005B07A6">
        <w:rPr>
          <w:sz w:val="22"/>
          <w:szCs w:val="20"/>
        </w:rPr>
        <w:t xml:space="preserve"> and that you check your </w:t>
      </w:r>
      <w:r w:rsidR="00666D1D" w:rsidRPr="005B07A6">
        <w:rPr>
          <w:sz w:val="22"/>
          <w:szCs w:val="20"/>
        </w:rPr>
        <w:t>M</w:t>
      </w:r>
      <w:r w:rsidRPr="005B07A6">
        <w:rPr>
          <w:sz w:val="22"/>
          <w:szCs w:val="20"/>
        </w:rPr>
        <w:t xml:space="preserve">U email regularly. </w:t>
      </w:r>
    </w:p>
    <w:p w:rsidR="00392B23" w:rsidRPr="00EC48EF" w:rsidRDefault="00392B23" w:rsidP="008F79A6">
      <w:pPr>
        <w:widowControl w:val="0"/>
        <w:tabs>
          <w:tab w:val="left" w:pos="21"/>
          <w:tab w:val="left" w:pos="516"/>
          <w:tab w:val="left" w:pos="1800"/>
          <w:tab w:val="left" w:pos="2340"/>
        </w:tabs>
        <w:suppressAutoHyphens/>
        <w:rPr>
          <w:color w:val="FF0000"/>
          <w:sz w:val="22"/>
          <w:szCs w:val="20"/>
        </w:rPr>
      </w:pPr>
    </w:p>
    <w:p w:rsidR="00387D1F" w:rsidRPr="005B07A6" w:rsidRDefault="00387D1F" w:rsidP="008F79A6">
      <w:pPr>
        <w:spacing w:after="120"/>
        <w:rPr>
          <w:b/>
        </w:rPr>
      </w:pPr>
      <w:r w:rsidRPr="005B07A6">
        <w:rPr>
          <w:b/>
        </w:rPr>
        <w:t>Academic Integrity</w:t>
      </w:r>
    </w:p>
    <w:p w:rsidR="00387D1F" w:rsidRPr="005B07A6" w:rsidRDefault="00387D1F" w:rsidP="008F79A6">
      <w:pPr>
        <w:rPr>
          <w:sz w:val="22"/>
          <w:szCs w:val="20"/>
        </w:rPr>
      </w:pPr>
      <w:r w:rsidRPr="005B07A6">
        <w:rPr>
          <w:sz w:val="22"/>
          <w:szCs w:val="20"/>
        </w:rPr>
        <w:t xml:space="preserve">Please be aware that academic integrity is taken very seriously at this university and in this class. Any type of cheating or plagiarism will not be tolerated. Plagiarism includes citing anyone else’s words or ideas in your own writing without giving credit. </w:t>
      </w:r>
      <w:r w:rsidR="00137D11" w:rsidRPr="005B07A6">
        <w:rPr>
          <w:sz w:val="22"/>
          <w:szCs w:val="20"/>
        </w:rPr>
        <w:t xml:space="preserve">Additionally, self-plagiarism will not be tolerated in this course.  This includes turning in assignments that have previously been used for another class or purpose.  All assignments must be completed specifically for this course.  </w:t>
      </w:r>
      <w:r w:rsidRPr="005B07A6">
        <w:rPr>
          <w:sz w:val="22"/>
          <w:szCs w:val="20"/>
        </w:rPr>
        <w:t xml:space="preserve">More information regarding plagiarism is provided </w:t>
      </w:r>
      <w:r w:rsidR="00385098" w:rsidRPr="005B07A6">
        <w:rPr>
          <w:sz w:val="22"/>
          <w:szCs w:val="20"/>
        </w:rPr>
        <w:t>in the Marshall University handbook</w:t>
      </w:r>
      <w:r w:rsidRPr="005B07A6">
        <w:rPr>
          <w:sz w:val="22"/>
          <w:szCs w:val="20"/>
        </w:rPr>
        <w:t xml:space="preserve">.  However, if you have a question about any academic integrity issues, please contact me. </w:t>
      </w:r>
    </w:p>
    <w:p w:rsidR="00F77628" w:rsidRPr="005B07A6" w:rsidRDefault="00F77628" w:rsidP="008F79A6">
      <w:pPr>
        <w:rPr>
          <w:sz w:val="22"/>
          <w:szCs w:val="20"/>
        </w:rPr>
      </w:pPr>
    </w:p>
    <w:p w:rsidR="00137D11" w:rsidRPr="005B07A6" w:rsidRDefault="00137D11" w:rsidP="00137D11">
      <w:pPr>
        <w:tabs>
          <w:tab w:val="left" w:pos="-1440"/>
        </w:tabs>
        <w:spacing w:after="60"/>
        <w:rPr>
          <w:sz w:val="22"/>
          <w:szCs w:val="22"/>
        </w:rPr>
      </w:pPr>
      <w:r w:rsidRPr="005B07A6">
        <w:rPr>
          <w:sz w:val="22"/>
          <w:szCs w:val="22"/>
        </w:rPr>
        <w:t xml:space="preserve">By enrolling in this course, you agree to the University Policies listed below. Please read the full text of each policy by going to </w:t>
      </w:r>
      <w:hyperlink r:id="rId6" w:history="1">
        <w:r w:rsidRPr="005B07A6">
          <w:rPr>
            <w:rStyle w:val="Hyperlink"/>
            <w:color w:val="auto"/>
            <w:sz w:val="22"/>
            <w:szCs w:val="22"/>
          </w:rPr>
          <w:t>www.marshall.edu/academic-affairs</w:t>
        </w:r>
      </w:hyperlink>
      <w:r w:rsidRPr="005B07A6">
        <w:rPr>
          <w:sz w:val="22"/>
          <w:szCs w:val="22"/>
        </w:rPr>
        <w:t xml:space="preserve"> and clicking on “Marshall University Policies.”  Or, you can access the policies directly by going to </w:t>
      </w:r>
      <w:hyperlink r:id="rId7" w:history="1">
        <w:r w:rsidRPr="005B07A6">
          <w:rPr>
            <w:rStyle w:val="Hyperlink"/>
            <w:color w:val="auto"/>
            <w:sz w:val="22"/>
            <w:szCs w:val="22"/>
          </w:rPr>
          <w:t>http://www.marshall.edu/academic-affairs/?page_id=802</w:t>
        </w:r>
      </w:hyperlink>
      <w:r w:rsidRPr="005B07A6">
        <w:rPr>
          <w:sz w:val="22"/>
          <w:szCs w:val="22"/>
        </w:rPr>
        <w:t xml:space="preserve"> </w:t>
      </w:r>
    </w:p>
    <w:p w:rsidR="00FF6DCC" w:rsidRPr="005B07A6" w:rsidRDefault="00FF6DCC" w:rsidP="00137D11">
      <w:pPr>
        <w:rPr>
          <w:sz w:val="22"/>
          <w:szCs w:val="22"/>
        </w:rPr>
      </w:pPr>
    </w:p>
    <w:p w:rsidR="00137D11" w:rsidRPr="005B07A6" w:rsidRDefault="00137D11" w:rsidP="00137D11">
      <w:pPr>
        <w:rPr>
          <w:sz w:val="22"/>
          <w:szCs w:val="22"/>
        </w:rPr>
      </w:pPr>
      <w:r w:rsidRPr="005B07A6">
        <w:rPr>
          <w:sz w:val="22"/>
          <w:szCs w:val="22"/>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p w:rsidR="0035590E" w:rsidRPr="005B07A6" w:rsidRDefault="0035590E">
      <w:pPr>
        <w:rPr>
          <w:sz w:val="22"/>
          <w:szCs w:val="22"/>
        </w:rPr>
      </w:pPr>
      <w:r w:rsidRPr="005B07A6">
        <w:rPr>
          <w:sz w:val="22"/>
          <w:szCs w:val="22"/>
        </w:rPr>
        <w:br w:type="page"/>
      </w:r>
    </w:p>
    <w:p w:rsidR="0035590E" w:rsidRPr="00EC48EF" w:rsidRDefault="0035590E" w:rsidP="00137D11">
      <w:pPr>
        <w:rPr>
          <w:sz w:val="22"/>
          <w:szCs w:val="20"/>
        </w:rPr>
      </w:pPr>
    </w:p>
    <w:sectPr w:rsidR="0035590E" w:rsidRPr="00EC48EF" w:rsidSect="008F79A6">
      <w:type w:val="continuous"/>
      <w:pgSz w:w="12240" w:h="15840"/>
      <w:pgMar w:top="1296" w:right="1296" w:bottom="1296" w:left="1296"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A9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D01EF"/>
    <w:multiLevelType w:val="hybridMultilevel"/>
    <w:tmpl w:val="B43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2D3E1D"/>
    <w:multiLevelType w:val="hybridMultilevel"/>
    <w:tmpl w:val="3E2A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36F12"/>
    <w:multiLevelType w:val="hybridMultilevel"/>
    <w:tmpl w:val="B77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7"/>
    <w:rsid w:val="00056809"/>
    <w:rsid w:val="000664F3"/>
    <w:rsid w:val="000A7522"/>
    <w:rsid w:val="000A76CE"/>
    <w:rsid w:val="00122384"/>
    <w:rsid w:val="00137D11"/>
    <w:rsid w:val="00141A9B"/>
    <w:rsid w:val="0015021E"/>
    <w:rsid w:val="00157532"/>
    <w:rsid w:val="00185F2D"/>
    <w:rsid w:val="001A699D"/>
    <w:rsid w:val="00206827"/>
    <w:rsid w:val="00217A5A"/>
    <w:rsid w:val="00221105"/>
    <w:rsid w:val="00234F29"/>
    <w:rsid w:val="002464A1"/>
    <w:rsid w:val="00273737"/>
    <w:rsid w:val="002761F8"/>
    <w:rsid w:val="0028567F"/>
    <w:rsid w:val="002D20FF"/>
    <w:rsid w:val="002E2400"/>
    <w:rsid w:val="003245ED"/>
    <w:rsid w:val="0034527E"/>
    <w:rsid w:val="0035590E"/>
    <w:rsid w:val="00385098"/>
    <w:rsid w:val="00387D1F"/>
    <w:rsid w:val="00392B23"/>
    <w:rsid w:val="003B0CB1"/>
    <w:rsid w:val="003B6792"/>
    <w:rsid w:val="003C38BC"/>
    <w:rsid w:val="003D440A"/>
    <w:rsid w:val="003E5E32"/>
    <w:rsid w:val="004125BE"/>
    <w:rsid w:val="00444EB0"/>
    <w:rsid w:val="00481586"/>
    <w:rsid w:val="004A7319"/>
    <w:rsid w:val="004B4680"/>
    <w:rsid w:val="00525F44"/>
    <w:rsid w:val="00591B9D"/>
    <w:rsid w:val="005950A4"/>
    <w:rsid w:val="005B07A6"/>
    <w:rsid w:val="005E02D2"/>
    <w:rsid w:val="005F515A"/>
    <w:rsid w:val="005F669A"/>
    <w:rsid w:val="00622862"/>
    <w:rsid w:val="00666D1D"/>
    <w:rsid w:val="00667DBC"/>
    <w:rsid w:val="006A4C94"/>
    <w:rsid w:val="006F6C0A"/>
    <w:rsid w:val="0076059E"/>
    <w:rsid w:val="00785CD9"/>
    <w:rsid w:val="007D7E9E"/>
    <w:rsid w:val="008F79A6"/>
    <w:rsid w:val="0096237A"/>
    <w:rsid w:val="009828F0"/>
    <w:rsid w:val="00A047E8"/>
    <w:rsid w:val="00A30517"/>
    <w:rsid w:val="00A67AE7"/>
    <w:rsid w:val="00A92F57"/>
    <w:rsid w:val="00A9652A"/>
    <w:rsid w:val="00AA6600"/>
    <w:rsid w:val="00AC13EC"/>
    <w:rsid w:val="00AE678F"/>
    <w:rsid w:val="00AE6B13"/>
    <w:rsid w:val="00AF239C"/>
    <w:rsid w:val="00B35456"/>
    <w:rsid w:val="00B5224C"/>
    <w:rsid w:val="00BE7385"/>
    <w:rsid w:val="00C03D4B"/>
    <w:rsid w:val="00C1313B"/>
    <w:rsid w:val="00C13D13"/>
    <w:rsid w:val="00C53662"/>
    <w:rsid w:val="00C648F3"/>
    <w:rsid w:val="00C67F27"/>
    <w:rsid w:val="00CC752A"/>
    <w:rsid w:val="00D366C5"/>
    <w:rsid w:val="00D45FC4"/>
    <w:rsid w:val="00DD0411"/>
    <w:rsid w:val="00DF4C41"/>
    <w:rsid w:val="00E03BE1"/>
    <w:rsid w:val="00E27040"/>
    <w:rsid w:val="00E31619"/>
    <w:rsid w:val="00EC48EF"/>
    <w:rsid w:val="00F27AFA"/>
    <w:rsid w:val="00F40087"/>
    <w:rsid w:val="00F701CF"/>
    <w:rsid w:val="00F77628"/>
    <w:rsid w:val="00FE2ECC"/>
    <w:rsid w:val="00FF6D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70BF5D-6165-42C4-99B9-ECADDD1F3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737"/>
    <w:rPr>
      <w:rFonts w:eastAsia="SimSun"/>
      <w:sz w:val="24"/>
      <w:szCs w:val="24"/>
      <w:lang w:eastAsia="zh-CN"/>
    </w:rPr>
  </w:style>
  <w:style w:type="paragraph" w:styleId="Heading1">
    <w:name w:val="heading 1"/>
    <w:basedOn w:val="Normal"/>
    <w:next w:val="Normal"/>
    <w:link w:val="Heading1Char"/>
    <w:uiPriority w:val="99"/>
    <w:qFormat/>
    <w:rsid w:val="00273737"/>
    <w:pPr>
      <w:keepNext/>
      <w:jc w:val="center"/>
      <w:outlineLvl w:val="0"/>
    </w:pPr>
    <w:rPr>
      <w:rFonts w:eastAsia="Times New Roman"/>
      <w:b/>
      <w:color w:val="FF0000"/>
      <w:sz w:val="28"/>
      <w:szCs w:val="28"/>
      <w:lang w:eastAsia="en-US"/>
    </w:rPr>
  </w:style>
  <w:style w:type="paragraph" w:styleId="Heading2">
    <w:name w:val="heading 2"/>
    <w:basedOn w:val="Normal"/>
    <w:next w:val="Normal"/>
    <w:link w:val="Heading2Char"/>
    <w:uiPriority w:val="99"/>
    <w:qFormat/>
    <w:rsid w:val="00273737"/>
    <w:pPr>
      <w:keepNext/>
      <w:outlineLvl w:val="1"/>
    </w:pPr>
    <w:rPr>
      <w:b/>
      <w:bCs/>
      <w:sz w:val="28"/>
    </w:rPr>
  </w:style>
  <w:style w:type="paragraph" w:styleId="Heading3">
    <w:name w:val="heading 3"/>
    <w:basedOn w:val="Normal"/>
    <w:next w:val="Normal"/>
    <w:link w:val="Heading3Char"/>
    <w:uiPriority w:val="99"/>
    <w:qFormat/>
    <w:rsid w:val="00273737"/>
    <w:pPr>
      <w:keepNext/>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737"/>
    <w:rPr>
      <w:rFonts w:eastAsia="Times New Roman"/>
      <w:b/>
      <w:color w:val="FF0000"/>
      <w:sz w:val="28"/>
    </w:rPr>
  </w:style>
  <w:style w:type="character" w:customStyle="1" w:styleId="Heading2Char">
    <w:name w:val="Heading 2 Char"/>
    <w:basedOn w:val="DefaultParagraphFont"/>
    <w:link w:val="Heading2"/>
    <w:uiPriority w:val="99"/>
    <w:locked/>
    <w:rsid w:val="00273737"/>
    <w:rPr>
      <w:rFonts w:eastAsia="SimSun"/>
      <w:b/>
      <w:sz w:val="24"/>
      <w:lang w:eastAsia="zh-CN"/>
    </w:rPr>
  </w:style>
  <w:style w:type="character" w:customStyle="1" w:styleId="Heading3Char">
    <w:name w:val="Heading 3 Char"/>
    <w:basedOn w:val="DefaultParagraphFont"/>
    <w:link w:val="Heading3"/>
    <w:uiPriority w:val="99"/>
    <w:locked/>
    <w:rsid w:val="00273737"/>
    <w:rPr>
      <w:rFonts w:ascii="Arial" w:eastAsia="SimSun" w:hAnsi="Arial"/>
      <w:b/>
      <w:sz w:val="20"/>
      <w:lang w:eastAsia="zh-CN"/>
    </w:rPr>
  </w:style>
  <w:style w:type="character" w:styleId="Hyperlink">
    <w:name w:val="Hyperlink"/>
    <w:basedOn w:val="DefaultParagraphFont"/>
    <w:uiPriority w:val="99"/>
    <w:rsid w:val="00273737"/>
    <w:rPr>
      <w:rFonts w:cs="Times New Roman"/>
      <w:color w:val="0000FF"/>
      <w:u w:val="single"/>
    </w:rPr>
  </w:style>
  <w:style w:type="character" w:customStyle="1" w:styleId="copy">
    <w:name w:val="copy"/>
    <w:basedOn w:val="DefaultParagraphFont"/>
    <w:uiPriority w:val="99"/>
    <w:rsid w:val="00273737"/>
    <w:rPr>
      <w:rFonts w:cs="Times New Roman"/>
    </w:rPr>
  </w:style>
  <w:style w:type="paragraph" w:styleId="BodyText">
    <w:name w:val="Body Text"/>
    <w:basedOn w:val="Normal"/>
    <w:link w:val="BodyTextChar"/>
    <w:uiPriority w:val="99"/>
    <w:semiHidden/>
    <w:pPr>
      <w:tabs>
        <w:tab w:val="left" w:pos="21"/>
        <w:tab w:val="left" w:pos="516"/>
        <w:tab w:val="left" w:pos="1800"/>
        <w:tab w:val="left" w:pos="2340"/>
      </w:tabs>
      <w:suppressAutoHyphens/>
    </w:pPr>
    <w:rPr>
      <w:rFonts w:ascii="Arial" w:hAnsi="Arial"/>
      <w:bCs/>
      <w:sz w:val="20"/>
      <w:szCs w:val="28"/>
    </w:rPr>
  </w:style>
  <w:style w:type="character" w:customStyle="1" w:styleId="BodyTextChar">
    <w:name w:val="Body Text Char"/>
    <w:basedOn w:val="DefaultParagraphFont"/>
    <w:link w:val="BodyText"/>
    <w:uiPriority w:val="99"/>
    <w:semiHidden/>
    <w:locked/>
    <w:rPr>
      <w:rFonts w:ascii="Arial" w:eastAsia="SimSun" w:hAnsi="Arial"/>
      <w:sz w:val="28"/>
      <w:lang w:eastAsia="zh-CN"/>
    </w:rPr>
  </w:style>
  <w:style w:type="paragraph" w:styleId="BodyText2">
    <w:name w:val="Body Text 2"/>
    <w:basedOn w:val="Normal"/>
    <w:link w:val="BodyText2Char"/>
    <w:uiPriority w:val="99"/>
    <w:semiHidden/>
    <w:pPr>
      <w:pBdr>
        <w:top w:val="single" w:sz="4" w:space="1" w:color="auto"/>
        <w:left w:val="single" w:sz="4" w:space="4" w:color="auto"/>
        <w:bottom w:val="single" w:sz="4" w:space="1" w:color="auto"/>
        <w:right w:val="single" w:sz="4" w:space="4" w:color="auto"/>
      </w:pBdr>
      <w:shd w:val="clear" w:color="auto" w:fill="E6E6E6"/>
    </w:pPr>
    <w:rPr>
      <w:rFonts w:ascii="Arial" w:hAnsi="Arial"/>
      <w:sz w:val="20"/>
    </w:rPr>
  </w:style>
  <w:style w:type="character" w:customStyle="1" w:styleId="BodyText2Char">
    <w:name w:val="Body Text 2 Char"/>
    <w:basedOn w:val="DefaultParagraphFont"/>
    <w:link w:val="BodyText2"/>
    <w:uiPriority w:val="99"/>
    <w:semiHidden/>
    <w:locked/>
    <w:rPr>
      <w:rFonts w:ascii="Arial" w:eastAsia="SimSun" w:hAnsi="Arial"/>
      <w:sz w:val="24"/>
      <w:shd w:val="clear" w:color="auto" w:fill="E6E6E6"/>
      <w:lang w:eastAsia="zh-CN"/>
    </w:rPr>
  </w:style>
  <w:style w:type="character" w:styleId="FollowedHyperlink">
    <w:name w:val="FollowedHyperlink"/>
    <w:basedOn w:val="DefaultParagraphFont"/>
    <w:uiPriority w:val="99"/>
    <w:semiHidden/>
    <w:rPr>
      <w:rFonts w:cs="Times New Roman"/>
      <w:color w:val="800080"/>
      <w:u w:val="single"/>
    </w:rPr>
  </w:style>
  <w:style w:type="table" w:styleId="TableGrid">
    <w:name w:val="Table Grid"/>
    <w:basedOn w:val="TableNormal"/>
    <w:uiPriority w:val="99"/>
    <w:rPr>
      <w:rFonts w:ascii="Cambria" w:hAnsi="Cambria"/>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91B9D"/>
    <w:pPr>
      <w:ind w:left="720"/>
      <w:contextualSpacing/>
    </w:pPr>
  </w:style>
  <w:style w:type="character" w:styleId="HTMLCite">
    <w:name w:val="HTML Cite"/>
    <w:basedOn w:val="DefaultParagraphFont"/>
    <w:uiPriority w:val="99"/>
    <w:semiHidden/>
    <w:unhideWhenUsed/>
    <w:rsid w:val="00666D1D"/>
    <w:rPr>
      <w:i/>
      <w:iCs/>
    </w:rPr>
  </w:style>
  <w:style w:type="character" w:styleId="Emphasis">
    <w:name w:val="Emphasis"/>
    <w:basedOn w:val="DefaultParagraphFont"/>
    <w:qFormat/>
    <w:locked/>
    <w:rsid w:val="00AF23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1387">
      <w:bodyDiv w:val="1"/>
      <w:marLeft w:val="0"/>
      <w:marRight w:val="0"/>
      <w:marTop w:val="0"/>
      <w:marBottom w:val="0"/>
      <w:divBdr>
        <w:top w:val="none" w:sz="0" w:space="0" w:color="auto"/>
        <w:left w:val="none" w:sz="0" w:space="0" w:color="auto"/>
        <w:bottom w:val="none" w:sz="0" w:space="0" w:color="auto"/>
        <w:right w:val="none" w:sz="0" w:space="0" w:color="auto"/>
      </w:divBdr>
    </w:div>
    <w:div w:id="422456668">
      <w:bodyDiv w:val="1"/>
      <w:marLeft w:val="0"/>
      <w:marRight w:val="0"/>
      <w:marTop w:val="0"/>
      <w:marBottom w:val="0"/>
      <w:divBdr>
        <w:top w:val="none" w:sz="0" w:space="0" w:color="auto"/>
        <w:left w:val="none" w:sz="0" w:space="0" w:color="auto"/>
        <w:bottom w:val="none" w:sz="0" w:space="0" w:color="auto"/>
        <w:right w:val="none" w:sz="0" w:space="0" w:color="auto"/>
      </w:divBdr>
    </w:div>
    <w:div w:id="426971487">
      <w:bodyDiv w:val="1"/>
      <w:marLeft w:val="0"/>
      <w:marRight w:val="0"/>
      <w:marTop w:val="0"/>
      <w:marBottom w:val="0"/>
      <w:divBdr>
        <w:top w:val="none" w:sz="0" w:space="0" w:color="auto"/>
        <w:left w:val="none" w:sz="0" w:space="0" w:color="auto"/>
        <w:bottom w:val="none" w:sz="0" w:space="0" w:color="auto"/>
        <w:right w:val="none" w:sz="0" w:space="0" w:color="auto"/>
      </w:divBdr>
      <w:divsChild>
        <w:div w:id="1274437245">
          <w:marLeft w:val="0"/>
          <w:marRight w:val="0"/>
          <w:marTop w:val="0"/>
          <w:marBottom w:val="0"/>
          <w:divBdr>
            <w:top w:val="none" w:sz="0" w:space="0" w:color="auto"/>
            <w:left w:val="none" w:sz="0" w:space="0" w:color="auto"/>
            <w:bottom w:val="none" w:sz="0" w:space="0" w:color="auto"/>
            <w:right w:val="none" w:sz="0" w:space="0" w:color="auto"/>
          </w:divBdr>
        </w:div>
        <w:div w:id="2126844150">
          <w:marLeft w:val="0"/>
          <w:marRight w:val="0"/>
          <w:marTop w:val="0"/>
          <w:marBottom w:val="0"/>
          <w:divBdr>
            <w:top w:val="none" w:sz="0" w:space="0" w:color="auto"/>
            <w:left w:val="none" w:sz="0" w:space="0" w:color="auto"/>
            <w:bottom w:val="none" w:sz="0" w:space="0" w:color="auto"/>
            <w:right w:val="none" w:sz="0" w:space="0" w:color="auto"/>
          </w:divBdr>
        </w:div>
        <w:div w:id="744882206">
          <w:marLeft w:val="0"/>
          <w:marRight w:val="0"/>
          <w:marTop w:val="0"/>
          <w:marBottom w:val="0"/>
          <w:divBdr>
            <w:top w:val="none" w:sz="0" w:space="0" w:color="auto"/>
            <w:left w:val="none" w:sz="0" w:space="0" w:color="auto"/>
            <w:bottom w:val="none" w:sz="0" w:space="0" w:color="auto"/>
            <w:right w:val="none" w:sz="0" w:space="0" w:color="auto"/>
          </w:divBdr>
        </w:div>
      </w:divsChild>
    </w:div>
    <w:div w:id="689718712">
      <w:bodyDiv w:val="1"/>
      <w:marLeft w:val="0"/>
      <w:marRight w:val="0"/>
      <w:marTop w:val="0"/>
      <w:marBottom w:val="0"/>
      <w:divBdr>
        <w:top w:val="none" w:sz="0" w:space="0" w:color="auto"/>
        <w:left w:val="none" w:sz="0" w:space="0" w:color="auto"/>
        <w:bottom w:val="none" w:sz="0" w:space="0" w:color="auto"/>
        <w:right w:val="none" w:sz="0" w:space="0" w:color="auto"/>
      </w:divBdr>
    </w:div>
    <w:div w:id="1087314421">
      <w:bodyDiv w:val="1"/>
      <w:marLeft w:val="0"/>
      <w:marRight w:val="0"/>
      <w:marTop w:val="0"/>
      <w:marBottom w:val="0"/>
      <w:divBdr>
        <w:top w:val="none" w:sz="0" w:space="0" w:color="auto"/>
        <w:left w:val="none" w:sz="0" w:space="0" w:color="auto"/>
        <w:bottom w:val="none" w:sz="0" w:space="0" w:color="auto"/>
        <w:right w:val="none" w:sz="0" w:space="0" w:color="auto"/>
      </w:divBdr>
      <w:divsChild>
        <w:div w:id="185297243">
          <w:marLeft w:val="0"/>
          <w:marRight w:val="0"/>
          <w:marTop w:val="0"/>
          <w:marBottom w:val="0"/>
          <w:divBdr>
            <w:top w:val="none" w:sz="0" w:space="0" w:color="auto"/>
            <w:left w:val="none" w:sz="0" w:space="0" w:color="auto"/>
            <w:bottom w:val="none" w:sz="0" w:space="0" w:color="auto"/>
            <w:right w:val="none" w:sz="0" w:space="0" w:color="auto"/>
          </w:divBdr>
        </w:div>
        <w:div w:id="1892183500">
          <w:marLeft w:val="0"/>
          <w:marRight w:val="0"/>
          <w:marTop w:val="0"/>
          <w:marBottom w:val="0"/>
          <w:divBdr>
            <w:top w:val="none" w:sz="0" w:space="0" w:color="auto"/>
            <w:left w:val="none" w:sz="0" w:space="0" w:color="auto"/>
            <w:bottom w:val="none" w:sz="0" w:space="0" w:color="auto"/>
            <w:right w:val="none" w:sz="0" w:space="0" w:color="auto"/>
          </w:divBdr>
        </w:div>
      </w:divsChild>
    </w:div>
    <w:div w:id="1164973668">
      <w:bodyDiv w:val="1"/>
      <w:marLeft w:val="0"/>
      <w:marRight w:val="0"/>
      <w:marTop w:val="0"/>
      <w:marBottom w:val="0"/>
      <w:divBdr>
        <w:top w:val="none" w:sz="0" w:space="0" w:color="auto"/>
        <w:left w:val="none" w:sz="0" w:space="0" w:color="auto"/>
        <w:bottom w:val="none" w:sz="0" w:space="0" w:color="auto"/>
        <w:right w:val="none" w:sz="0" w:space="0" w:color="auto"/>
      </w:divBdr>
      <w:divsChild>
        <w:div w:id="739718935">
          <w:marLeft w:val="0"/>
          <w:marRight w:val="0"/>
          <w:marTop w:val="0"/>
          <w:marBottom w:val="0"/>
          <w:divBdr>
            <w:top w:val="none" w:sz="0" w:space="0" w:color="auto"/>
            <w:left w:val="none" w:sz="0" w:space="0" w:color="auto"/>
            <w:bottom w:val="none" w:sz="0" w:space="0" w:color="auto"/>
            <w:right w:val="none" w:sz="0" w:space="0" w:color="auto"/>
          </w:divBdr>
        </w:div>
        <w:div w:id="384525895">
          <w:marLeft w:val="0"/>
          <w:marRight w:val="0"/>
          <w:marTop w:val="0"/>
          <w:marBottom w:val="0"/>
          <w:divBdr>
            <w:top w:val="none" w:sz="0" w:space="0" w:color="auto"/>
            <w:left w:val="none" w:sz="0" w:space="0" w:color="auto"/>
            <w:bottom w:val="none" w:sz="0" w:space="0" w:color="auto"/>
            <w:right w:val="none" w:sz="0" w:space="0" w:color="auto"/>
          </w:divBdr>
        </w:div>
      </w:divsChild>
    </w:div>
    <w:div w:id="1466122774">
      <w:bodyDiv w:val="1"/>
      <w:marLeft w:val="0"/>
      <w:marRight w:val="0"/>
      <w:marTop w:val="0"/>
      <w:marBottom w:val="0"/>
      <w:divBdr>
        <w:top w:val="none" w:sz="0" w:space="0" w:color="auto"/>
        <w:left w:val="none" w:sz="0" w:space="0" w:color="auto"/>
        <w:bottom w:val="none" w:sz="0" w:space="0" w:color="auto"/>
        <w:right w:val="none" w:sz="0" w:space="0" w:color="auto"/>
      </w:divBdr>
      <w:divsChild>
        <w:div w:id="1787118988">
          <w:marLeft w:val="0"/>
          <w:marRight w:val="0"/>
          <w:marTop w:val="0"/>
          <w:marBottom w:val="0"/>
          <w:divBdr>
            <w:top w:val="none" w:sz="0" w:space="0" w:color="auto"/>
            <w:left w:val="none" w:sz="0" w:space="0" w:color="auto"/>
            <w:bottom w:val="none" w:sz="0" w:space="0" w:color="auto"/>
            <w:right w:val="none" w:sz="0" w:space="0" w:color="auto"/>
          </w:divBdr>
        </w:div>
        <w:div w:id="754322448">
          <w:marLeft w:val="0"/>
          <w:marRight w:val="0"/>
          <w:marTop w:val="0"/>
          <w:marBottom w:val="0"/>
          <w:divBdr>
            <w:top w:val="none" w:sz="0" w:space="0" w:color="auto"/>
            <w:left w:val="none" w:sz="0" w:space="0" w:color="auto"/>
            <w:bottom w:val="none" w:sz="0" w:space="0" w:color="auto"/>
            <w:right w:val="none" w:sz="0" w:space="0" w:color="auto"/>
          </w:divBdr>
        </w:div>
      </w:divsChild>
    </w:div>
    <w:div w:id="1527675952">
      <w:bodyDiv w:val="1"/>
      <w:marLeft w:val="0"/>
      <w:marRight w:val="0"/>
      <w:marTop w:val="0"/>
      <w:marBottom w:val="0"/>
      <w:divBdr>
        <w:top w:val="none" w:sz="0" w:space="0" w:color="auto"/>
        <w:left w:val="none" w:sz="0" w:space="0" w:color="auto"/>
        <w:bottom w:val="none" w:sz="0" w:space="0" w:color="auto"/>
        <w:right w:val="none" w:sz="0" w:space="0" w:color="auto"/>
      </w:divBdr>
    </w:div>
    <w:div w:id="1830948288">
      <w:bodyDiv w:val="1"/>
      <w:marLeft w:val="0"/>
      <w:marRight w:val="0"/>
      <w:marTop w:val="0"/>
      <w:marBottom w:val="0"/>
      <w:divBdr>
        <w:top w:val="none" w:sz="0" w:space="0" w:color="auto"/>
        <w:left w:val="none" w:sz="0" w:space="0" w:color="auto"/>
        <w:bottom w:val="none" w:sz="0" w:space="0" w:color="auto"/>
        <w:right w:val="none" w:sz="0" w:space="0" w:color="auto"/>
      </w:divBdr>
    </w:div>
    <w:div w:id="2082411270">
      <w:bodyDiv w:val="1"/>
      <w:marLeft w:val="0"/>
      <w:marRight w:val="0"/>
      <w:marTop w:val="0"/>
      <w:marBottom w:val="0"/>
      <w:divBdr>
        <w:top w:val="none" w:sz="0" w:space="0" w:color="auto"/>
        <w:left w:val="none" w:sz="0" w:space="0" w:color="auto"/>
        <w:bottom w:val="none" w:sz="0" w:space="0" w:color="auto"/>
        <w:right w:val="none" w:sz="0" w:space="0" w:color="auto"/>
      </w:divBdr>
      <w:divsChild>
        <w:div w:id="1304850136">
          <w:marLeft w:val="0"/>
          <w:marRight w:val="0"/>
          <w:marTop w:val="0"/>
          <w:marBottom w:val="0"/>
          <w:divBdr>
            <w:top w:val="none" w:sz="0" w:space="0" w:color="auto"/>
            <w:left w:val="none" w:sz="0" w:space="0" w:color="auto"/>
            <w:bottom w:val="none" w:sz="0" w:space="0" w:color="auto"/>
            <w:right w:val="none" w:sz="0" w:space="0" w:color="auto"/>
          </w:divBdr>
        </w:div>
        <w:div w:id="1986399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hyperlink" Target="mailto:gager@marshal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1219</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PSU</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Gage</dc:creator>
  <cp:keywords/>
  <dc:description/>
  <cp:lastModifiedBy>Gage, Richard</cp:lastModifiedBy>
  <cp:revision>9</cp:revision>
  <cp:lastPrinted>2013-01-07T18:42:00Z</cp:lastPrinted>
  <dcterms:created xsi:type="dcterms:W3CDTF">2014-06-16T19:49:00Z</dcterms:created>
  <dcterms:modified xsi:type="dcterms:W3CDTF">2014-08-26T22:49:00Z</dcterms:modified>
</cp:coreProperties>
</file>