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F1" w:rsidRPr="00B055F1" w:rsidRDefault="00B055F1" w:rsidP="00B055F1">
      <w:pPr>
        <w:pStyle w:val="NoSpacing"/>
        <w:jc w:val="center"/>
        <w:rPr>
          <w:b/>
        </w:rPr>
      </w:pPr>
      <w:bookmarkStart w:id="0" w:name="_GoBack"/>
      <w:bookmarkEnd w:id="0"/>
      <w:r w:rsidRPr="00B055F1">
        <w:rPr>
          <w:b/>
        </w:rPr>
        <w:t>Marshall University Syllabus</w:t>
      </w:r>
    </w:p>
    <w:p w:rsidR="00B055F1" w:rsidRPr="00B055F1" w:rsidRDefault="00B055F1" w:rsidP="00B055F1">
      <w:pPr>
        <w:pStyle w:val="NoSpacing"/>
        <w:jc w:val="center"/>
        <w:rPr>
          <w:b/>
        </w:rPr>
      </w:pPr>
      <w:r w:rsidRPr="00B055F1">
        <w:rPr>
          <w:b/>
        </w:rPr>
        <w:t>MTH 127: College Algebra Expanded</w:t>
      </w:r>
    </w:p>
    <w:p w:rsidR="00B055F1" w:rsidRPr="00B055F1" w:rsidRDefault="0053057E" w:rsidP="00B055F1">
      <w:pPr>
        <w:pStyle w:val="NoSpacing"/>
        <w:jc w:val="center"/>
        <w:rPr>
          <w:b/>
        </w:rPr>
      </w:pPr>
      <w:r>
        <w:rPr>
          <w:b/>
        </w:rPr>
        <w:t>Spring 2018</w:t>
      </w:r>
    </w:p>
    <w:p w:rsidR="00B055F1" w:rsidRDefault="00B055F1">
      <w:pPr>
        <w:rPr>
          <w:b/>
        </w:rPr>
      </w:pPr>
    </w:p>
    <w:p w:rsidR="00B055F1" w:rsidRDefault="00B055F1">
      <w:r>
        <w:rPr>
          <w:b/>
        </w:rPr>
        <w:t>Instructor:</w:t>
      </w:r>
      <w:r w:rsidR="007E61ED">
        <w:rPr>
          <w:b/>
        </w:rPr>
        <w:tab/>
      </w:r>
      <w:r w:rsidR="007E61ED" w:rsidRPr="007E61ED">
        <w:t>Devon Wright</w:t>
      </w:r>
      <w:r w:rsidR="007E61ED" w:rsidRPr="007E61ED">
        <w:tab/>
      </w:r>
    </w:p>
    <w:p w:rsidR="007E61ED" w:rsidRDefault="00B055F1">
      <w:pPr>
        <w:rPr>
          <w:b/>
        </w:rPr>
      </w:pPr>
      <w:r>
        <w:rPr>
          <w:b/>
        </w:rPr>
        <w:t xml:space="preserve">Section/CRN: </w:t>
      </w:r>
      <w:r w:rsidR="007E61ED">
        <w:rPr>
          <w:b/>
        </w:rPr>
        <w:t xml:space="preserve">  </w:t>
      </w:r>
      <w:r w:rsidR="007E61ED" w:rsidRPr="007E61ED">
        <w:t>Section 211 CRN 3922</w:t>
      </w:r>
      <w:r w:rsidR="007E61ED" w:rsidRPr="007E61ED">
        <w:tab/>
      </w:r>
      <w:r w:rsidR="007E61ED">
        <w:rPr>
          <w:b/>
        </w:rPr>
        <w:tab/>
      </w:r>
    </w:p>
    <w:p w:rsidR="00B055F1" w:rsidRDefault="00B055F1">
      <w:pPr>
        <w:rPr>
          <w:b/>
        </w:rPr>
      </w:pPr>
      <w:r>
        <w:rPr>
          <w:b/>
        </w:rPr>
        <w:t>Meeting Location/Times:</w:t>
      </w:r>
      <w:r w:rsidR="007E61ED">
        <w:rPr>
          <w:b/>
        </w:rPr>
        <w:t xml:space="preserve"> </w:t>
      </w:r>
      <w:r w:rsidR="007E61ED" w:rsidRPr="007E61ED">
        <w:t>MW in SH 624, TRF in SH 437, 1:00—1:50pm</w:t>
      </w:r>
    </w:p>
    <w:p w:rsidR="00B055F1" w:rsidRDefault="00B055F1">
      <w:r>
        <w:rPr>
          <w:b/>
        </w:rPr>
        <w:t>Office Hours:</w:t>
      </w:r>
      <w:r w:rsidR="007E61ED">
        <w:rPr>
          <w:b/>
        </w:rPr>
        <w:t xml:space="preserve">  </w:t>
      </w:r>
      <w:r w:rsidR="007E61ED">
        <w:t>MWF 3—4:30, TR 11—12:45</w:t>
      </w:r>
    </w:p>
    <w:p w:rsidR="007E61ED" w:rsidRPr="007E61ED" w:rsidRDefault="007E61ED">
      <w:r>
        <w:rPr>
          <w:b/>
        </w:rPr>
        <w:t xml:space="preserve">Email/Office location:  </w:t>
      </w:r>
      <w:hyperlink r:id="rId5" w:history="1">
        <w:r w:rsidRPr="00A77F28">
          <w:rPr>
            <w:rStyle w:val="Hyperlink"/>
          </w:rPr>
          <w:t>tivener1@marshall.edu</w:t>
        </w:r>
      </w:hyperlink>
      <w:r>
        <w:tab/>
      </w:r>
      <w:r>
        <w:tab/>
        <w:t>SH 742E</w:t>
      </w:r>
    </w:p>
    <w:p w:rsidR="00D529EF" w:rsidRDefault="00D529EF">
      <w:r>
        <w:rPr>
          <w:b/>
        </w:rPr>
        <w:t xml:space="preserve">Textbook: </w:t>
      </w:r>
      <w:r>
        <w:t>College Algebra with Integrated Review ISBN: 978-1-944894-97-9 (with textbook) or 978-1-944894-98-6 (with e-book only)</w:t>
      </w:r>
    </w:p>
    <w:p w:rsidR="00743A3B" w:rsidRPr="00743A3B" w:rsidRDefault="00743A3B">
      <w:r>
        <w:rPr>
          <w:b/>
        </w:rPr>
        <w:t xml:space="preserve">Required Calculator: </w:t>
      </w:r>
      <w:r>
        <w:t>TI-30 (any TI-30 is acceptable</w:t>
      </w:r>
      <w:r w:rsidR="0053057E">
        <w:t xml:space="preserve"> (TI-30X IIS recommended)</w:t>
      </w:r>
      <w:proofErr w:type="gramStart"/>
      <w:r>
        <w:t>,TI</w:t>
      </w:r>
      <w:proofErr w:type="gramEnd"/>
      <w:r>
        <w:t xml:space="preserve">-34 or 36 are not)  </w:t>
      </w:r>
    </w:p>
    <w:p w:rsidR="00B055F1" w:rsidRDefault="00B055F1">
      <w:r>
        <w:rPr>
          <w:b/>
        </w:rPr>
        <w:t xml:space="preserve">University Policies: </w:t>
      </w:r>
      <w:hyperlink r:id="rId6" w:history="1">
        <w:r w:rsidRPr="0063457C">
          <w:rPr>
            <w:rStyle w:val="Hyperlink"/>
          </w:rPr>
          <w:t>http://www.marshall.edu/academic-affairs/?page_id=802</w:t>
        </w:r>
      </w:hyperlink>
    </w:p>
    <w:p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rsidTr="00B055F1">
        <w:tc>
          <w:tcPr>
            <w:tcW w:w="3116" w:type="dxa"/>
          </w:tcPr>
          <w:p w:rsidR="00B055F1" w:rsidRDefault="00B055F1">
            <w:pPr>
              <w:rPr>
                <w:b/>
              </w:rPr>
            </w:pPr>
            <w:r>
              <w:rPr>
                <w:b/>
              </w:rPr>
              <w:t>Course Student Learning Outcomes</w:t>
            </w:r>
          </w:p>
        </w:tc>
        <w:tc>
          <w:tcPr>
            <w:tcW w:w="3117" w:type="dxa"/>
          </w:tcPr>
          <w:p w:rsidR="00B055F1" w:rsidRDefault="00B055F1">
            <w:pPr>
              <w:rPr>
                <w:b/>
              </w:rPr>
            </w:pPr>
            <w:r>
              <w:rPr>
                <w:b/>
              </w:rPr>
              <w:t>How students will practice this outcome</w:t>
            </w:r>
          </w:p>
        </w:tc>
        <w:tc>
          <w:tcPr>
            <w:tcW w:w="3117" w:type="dxa"/>
          </w:tcPr>
          <w:p w:rsidR="00B055F1" w:rsidRDefault="00B055F1">
            <w:pPr>
              <w:rPr>
                <w:b/>
              </w:rPr>
            </w:pPr>
            <w:r>
              <w:rPr>
                <w:b/>
              </w:rPr>
              <w:t>How students will be assessed on this outcome</w:t>
            </w:r>
          </w:p>
        </w:tc>
      </w:tr>
      <w:tr w:rsidR="00B055F1" w:rsidTr="00B055F1">
        <w:tc>
          <w:tcPr>
            <w:tcW w:w="3116" w:type="dxa"/>
          </w:tcPr>
          <w:p w:rsidR="00B055F1" w:rsidRPr="00B055F1" w:rsidRDefault="00B055F1" w:rsidP="00B055F1">
            <w:r>
              <w:t>Identify and implement ap</w:t>
            </w:r>
            <w:r w:rsidRPr="00B055F1">
              <w:t>propriate solution methods</w:t>
            </w:r>
          </w:p>
          <w:p w:rsidR="00B055F1" w:rsidRPr="00B055F1" w:rsidRDefault="00B055F1" w:rsidP="00B055F1">
            <w:r w:rsidRPr="00B055F1">
              <w:t>for single-variable equations</w:t>
            </w:r>
          </w:p>
        </w:tc>
        <w:tc>
          <w:tcPr>
            <w:tcW w:w="3117" w:type="dxa"/>
          </w:tcPr>
          <w:p w:rsidR="00B055F1" w:rsidRPr="00B055F1" w:rsidRDefault="00B055F1">
            <w:r>
              <w:t>Online homework, written assignments, in-class activities</w:t>
            </w:r>
          </w:p>
        </w:tc>
        <w:tc>
          <w:tcPr>
            <w:tcW w:w="3117" w:type="dxa"/>
          </w:tcPr>
          <w:p w:rsidR="00B055F1" w:rsidRPr="00B055F1" w:rsidRDefault="00B055F1">
            <w:r>
              <w:t>Course exams and common final</w:t>
            </w:r>
          </w:p>
        </w:tc>
      </w:tr>
      <w:tr w:rsidR="00B055F1" w:rsidTr="00B055F1">
        <w:tc>
          <w:tcPr>
            <w:tcW w:w="3116" w:type="dxa"/>
          </w:tcPr>
          <w:p w:rsidR="00B055F1" w:rsidRPr="00B055F1" w:rsidRDefault="00B055F1" w:rsidP="00B055F1">
            <w:r w:rsidRPr="00B055F1">
              <w:t>Identify and graph standard</w:t>
            </w:r>
          </w:p>
          <w:p w:rsidR="00B055F1" w:rsidRDefault="00B055F1" w:rsidP="00B055F1">
            <w:pPr>
              <w:rPr>
                <w:b/>
              </w:rPr>
            </w:pPr>
            <w:r w:rsidRPr="00B055F1">
              <w:t>algebraic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Interpret graphs of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rsidRPr="00B055F1">
              <w:t>Construct functions to model applications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Communicate written mathematics using appropriate notation and explanation where appropriate</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bl>
    <w:p w:rsidR="00B055F1" w:rsidRPr="00B055F1" w:rsidRDefault="00B055F1">
      <w:pPr>
        <w:rPr>
          <w:b/>
        </w:rPr>
      </w:pPr>
    </w:p>
    <w:p w:rsidR="00743A3B" w:rsidRDefault="00B055F1">
      <w:r>
        <w:rPr>
          <w:b/>
        </w:rPr>
        <w:t xml:space="preserve">Hawkes Mastery-based Homework and </w:t>
      </w:r>
      <w:proofErr w:type="spellStart"/>
      <w:r>
        <w:rPr>
          <w:b/>
        </w:rPr>
        <w:t>Webtests</w:t>
      </w:r>
      <w:proofErr w:type="spellEnd"/>
      <w:r>
        <w:rPr>
          <w:b/>
        </w:rPr>
        <w:t xml:space="preserve">: </w:t>
      </w:r>
      <w:r>
        <w:t xml:space="preserve">Each textbook section corresponds to at least one homework (Certify) section in the Hawkes learning system.  To sign in, go to learn.hawkeslearning.com and follow the onscreen prompts to enter your code.  </w:t>
      </w:r>
    </w:p>
    <w:p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rsidR="00AC022E" w:rsidRDefault="00AC022E">
      <w:pPr>
        <w:rPr>
          <w:b/>
        </w:rPr>
      </w:pPr>
      <w:r>
        <w:rPr>
          <w:b/>
        </w:rPr>
        <w:lastRenderedPageBreak/>
        <w:t>All assignments must be completed this semester, even if you have some certifications from previous semesters.</w:t>
      </w:r>
    </w:p>
    <w:p w:rsidR="00743A3B" w:rsidRDefault="00743A3B">
      <w:pPr>
        <w:rPr>
          <w:b/>
        </w:rPr>
      </w:pPr>
    </w:p>
    <w:p w:rsidR="00AC022E" w:rsidRDefault="00723BF3">
      <w:r>
        <w:rPr>
          <w:b/>
        </w:rPr>
        <w:t xml:space="preserve">Exams: </w:t>
      </w:r>
      <w:r>
        <w:t>There will be three midterm exams as out</w:t>
      </w:r>
      <w:r w:rsidR="00743A3B">
        <w:t>lined in the course schedule.  Exam</w:t>
      </w:r>
      <w:r>
        <w:t xml:space="preserve"> dates are</w:t>
      </w:r>
      <w:r w:rsidR="00A13898">
        <w:t xml:space="preserve"> </w:t>
      </w:r>
      <w:r w:rsidR="0053057E">
        <w:t>January 30</w:t>
      </w:r>
      <w:r w:rsidR="00A13898">
        <w:t xml:space="preserve">, </w:t>
      </w:r>
      <w:r w:rsidR="0053057E">
        <w:t>February 27</w:t>
      </w:r>
      <w:r w:rsidR="00A13898">
        <w:t xml:space="preserve">, and </w:t>
      </w:r>
      <w:r w:rsidR="0053057E">
        <w:t>April 3</w:t>
      </w:r>
      <w:r w:rsidR="00743A3B">
        <w:t>.</w:t>
      </w:r>
      <w:r>
        <w:t xml:space="preserve">  </w:t>
      </w:r>
    </w:p>
    <w:p w:rsidR="00AA2BD2" w:rsidRPr="00723BF3" w:rsidRDefault="00AA2BD2"/>
    <w:p w:rsidR="00C25B4A" w:rsidRPr="00AA2BD2" w:rsidRDefault="00AC022E" w:rsidP="00C25B4A">
      <w:pPr>
        <w:rPr>
          <w:b/>
        </w:rPr>
      </w:pPr>
      <w:r w:rsidRPr="00AA2BD2">
        <w:rPr>
          <w:b/>
        </w:rPr>
        <w:t xml:space="preserve">Common Final Exam: </w:t>
      </w:r>
      <w:r w:rsidRPr="00AA2BD2">
        <w:t xml:space="preserve">The common final exam for MTH 127 will take place on </w:t>
      </w:r>
      <w:r w:rsidRPr="00AA2BD2">
        <w:rPr>
          <w:b/>
        </w:rPr>
        <w:t xml:space="preserve">Saturday </w:t>
      </w:r>
      <w:r w:rsidR="0053057E" w:rsidRPr="00AA2BD2">
        <w:rPr>
          <w:b/>
        </w:rPr>
        <w:t>April 28</w:t>
      </w:r>
      <w:r w:rsidRPr="00AA2BD2">
        <w:t xml:space="preserve"> from 2-4 pm.  </w:t>
      </w:r>
      <w:r w:rsidR="00743A3B" w:rsidRPr="00AA2BD2">
        <w:t xml:space="preserve">You may use the required calculator for the course (TI-30), but no other assistance (formula sheets, notebooks, phones, or other internet connected devices) will be permitted.  </w:t>
      </w:r>
      <w:r w:rsidR="00743A3B" w:rsidRPr="00AA2BD2">
        <w:rPr>
          <w:b/>
        </w:rPr>
        <w:t>You must bring your own calculator or do without.  There will be NO sharing of calculators permitted during the exam.</w:t>
      </w:r>
    </w:p>
    <w:p w:rsidR="00AA2BD2" w:rsidRPr="00AA2BD2" w:rsidRDefault="00AA2BD2" w:rsidP="00C25B4A">
      <w:pPr>
        <w:rPr>
          <w:b/>
          <w:sz w:val="28"/>
          <w:szCs w:val="28"/>
        </w:rPr>
      </w:pPr>
    </w:p>
    <w:p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rsidTr="003D4A23">
        <w:tc>
          <w:tcPr>
            <w:tcW w:w="3145" w:type="dxa"/>
          </w:tcPr>
          <w:p w:rsidR="00CC6445" w:rsidRDefault="00CC6445">
            <w:r>
              <w:t xml:space="preserve">Hawkes </w:t>
            </w:r>
            <w:r w:rsidR="003D4A23">
              <w:t>(common homework)</w:t>
            </w:r>
          </w:p>
        </w:tc>
        <w:tc>
          <w:tcPr>
            <w:tcW w:w="630" w:type="dxa"/>
          </w:tcPr>
          <w:p w:rsidR="00CC6445" w:rsidRDefault="00CC6445">
            <w:r>
              <w:t>20%</w:t>
            </w:r>
          </w:p>
        </w:tc>
      </w:tr>
      <w:tr w:rsidR="00CC6445" w:rsidTr="003D4A23">
        <w:tc>
          <w:tcPr>
            <w:tcW w:w="3145" w:type="dxa"/>
          </w:tcPr>
          <w:p w:rsidR="00CC6445" w:rsidRDefault="00CC6445">
            <w:r>
              <w:t>Exam 1</w:t>
            </w:r>
          </w:p>
        </w:tc>
        <w:tc>
          <w:tcPr>
            <w:tcW w:w="630" w:type="dxa"/>
          </w:tcPr>
          <w:p w:rsidR="00CC6445" w:rsidRDefault="00CC6445">
            <w:r>
              <w:t>15%</w:t>
            </w:r>
          </w:p>
        </w:tc>
      </w:tr>
      <w:tr w:rsidR="00CC6445" w:rsidTr="003D4A23">
        <w:tc>
          <w:tcPr>
            <w:tcW w:w="3145" w:type="dxa"/>
          </w:tcPr>
          <w:p w:rsidR="00CC6445" w:rsidRDefault="00CC6445">
            <w:r>
              <w:t>Exam 2</w:t>
            </w:r>
          </w:p>
        </w:tc>
        <w:tc>
          <w:tcPr>
            <w:tcW w:w="630" w:type="dxa"/>
          </w:tcPr>
          <w:p w:rsidR="00CC6445" w:rsidRDefault="00CC6445">
            <w:r>
              <w:t>15%</w:t>
            </w:r>
          </w:p>
        </w:tc>
      </w:tr>
      <w:tr w:rsidR="00CC6445" w:rsidTr="003D4A23">
        <w:tc>
          <w:tcPr>
            <w:tcW w:w="3145" w:type="dxa"/>
          </w:tcPr>
          <w:p w:rsidR="00CC6445" w:rsidRDefault="00CC6445">
            <w:r>
              <w:t>Exam 3</w:t>
            </w:r>
          </w:p>
        </w:tc>
        <w:tc>
          <w:tcPr>
            <w:tcW w:w="630" w:type="dxa"/>
          </w:tcPr>
          <w:p w:rsidR="00CC6445" w:rsidRDefault="00CC6445">
            <w:r>
              <w:t>15%</w:t>
            </w:r>
          </w:p>
        </w:tc>
      </w:tr>
      <w:tr w:rsidR="00CC6445" w:rsidTr="003D4A23">
        <w:tc>
          <w:tcPr>
            <w:tcW w:w="3145" w:type="dxa"/>
          </w:tcPr>
          <w:p w:rsidR="00CC6445" w:rsidRDefault="00CC6445">
            <w:r>
              <w:t>Common Final Exam</w:t>
            </w:r>
          </w:p>
        </w:tc>
        <w:tc>
          <w:tcPr>
            <w:tcW w:w="630" w:type="dxa"/>
          </w:tcPr>
          <w:p w:rsidR="00CC6445" w:rsidRDefault="00CC6445">
            <w:r>
              <w:t>20%</w:t>
            </w:r>
          </w:p>
        </w:tc>
      </w:tr>
      <w:tr w:rsidR="00CC6445" w:rsidTr="003D4A23">
        <w:tc>
          <w:tcPr>
            <w:tcW w:w="3145" w:type="dxa"/>
          </w:tcPr>
          <w:p w:rsidR="00CC6445" w:rsidRDefault="00AA2BD2">
            <w:r>
              <w:t xml:space="preserve">Selected </w:t>
            </w:r>
            <w:proofErr w:type="spellStart"/>
            <w:r>
              <w:t>Desmos</w:t>
            </w:r>
            <w:proofErr w:type="spellEnd"/>
            <w:r>
              <w:t>, Reviews, etc.</w:t>
            </w:r>
          </w:p>
        </w:tc>
        <w:tc>
          <w:tcPr>
            <w:tcW w:w="630" w:type="dxa"/>
          </w:tcPr>
          <w:p w:rsidR="00CC6445" w:rsidRDefault="00CC6445" w:rsidP="00AA2BD2">
            <w:r>
              <w:t>1</w:t>
            </w:r>
            <w:r w:rsidR="00AA2BD2">
              <w:t>0</w:t>
            </w:r>
            <w:r>
              <w:t>%</w:t>
            </w:r>
          </w:p>
        </w:tc>
      </w:tr>
      <w:tr w:rsidR="00AA2BD2" w:rsidTr="003D4A23">
        <w:tc>
          <w:tcPr>
            <w:tcW w:w="3145" w:type="dxa"/>
          </w:tcPr>
          <w:p w:rsidR="00AA2BD2" w:rsidRDefault="00AA2BD2">
            <w:r>
              <w:t>Attendance</w:t>
            </w:r>
          </w:p>
        </w:tc>
        <w:tc>
          <w:tcPr>
            <w:tcW w:w="630" w:type="dxa"/>
          </w:tcPr>
          <w:p w:rsidR="00AA2BD2" w:rsidRDefault="00AA2BD2">
            <w:r>
              <w:t>5%</w:t>
            </w:r>
          </w:p>
        </w:tc>
      </w:tr>
    </w:tbl>
    <w:p w:rsidR="00CC6445" w:rsidRDefault="00CC6445"/>
    <w:p w:rsidR="00AA2BD2" w:rsidRDefault="00AA2BD2" w:rsidP="00AA2BD2">
      <w:pPr>
        <w:pStyle w:val="NoSpacing"/>
        <w:rPr>
          <w:b/>
        </w:rPr>
      </w:pPr>
      <w:r w:rsidRPr="00976D1D">
        <w:rPr>
          <w:b/>
        </w:rPr>
        <w:t>Attendance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2BD2" w:rsidTr="00AA2BD2">
        <w:tc>
          <w:tcPr>
            <w:tcW w:w="9576" w:type="dxa"/>
          </w:tcPr>
          <w:p w:rsidR="00AA2BD2" w:rsidRPr="00976D1D" w:rsidRDefault="00AA2BD2" w:rsidP="00651791">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t xml:space="preserve">  Students are allowed 5 unexcused absences. After those 5, each unexcused absence drops the attendance grade by 1%.</w:t>
            </w:r>
          </w:p>
        </w:tc>
      </w:tr>
    </w:tbl>
    <w:p w:rsidR="00AA2BD2" w:rsidRDefault="00AA2BD2" w:rsidP="00AA2BD2">
      <w:pPr>
        <w:pStyle w:val="NoSpacing"/>
      </w:pPr>
    </w:p>
    <w:p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5"/>
    <w:rsid w:val="00212136"/>
    <w:rsid w:val="003D4A23"/>
    <w:rsid w:val="004056A2"/>
    <w:rsid w:val="00480A2F"/>
    <w:rsid w:val="0053057E"/>
    <w:rsid w:val="00723BF3"/>
    <w:rsid w:val="00743A3B"/>
    <w:rsid w:val="007C09D6"/>
    <w:rsid w:val="007E61ED"/>
    <w:rsid w:val="00A13898"/>
    <w:rsid w:val="00A826CA"/>
    <w:rsid w:val="00AA2BD2"/>
    <w:rsid w:val="00AC022E"/>
    <w:rsid w:val="00AD2480"/>
    <w:rsid w:val="00AE3F57"/>
    <w:rsid w:val="00B055F1"/>
    <w:rsid w:val="00B25875"/>
    <w:rsid w:val="00C25B4A"/>
    <w:rsid w:val="00CC6445"/>
    <w:rsid w:val="00D529EF"/>
    <w:rsid w:val="00DC49DA"/>
    <w:rsid w:val="00E00FC8"/>
    <w:rsid w:val="00E015ED"/>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BD3D6-AC97-4F3E-8FA4-08E895B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mailto:tivener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 Elizabeth</dc:creator>
  <cp:lastModifiedBy>Wright, Devon</cp:lastModifiedBy>
  <cp:revision>2</cp:revision>
  <cp:lastPrinted>2016-12-06T20:30:00Z</cp:lastPrinted>
  <dcterms:created xsi:type="dcterms:W3CDTF">2018-01-22T17:05:00Z</dcterms:created>
  <dcterms:modified xsi:type="dcterms:W3CDTF">2018-01-22T17:05:00Z</dcterms:modified>
</cp:coreProperties>
</file>