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D8" w:rsidRDefault="006C3E80">
      <w:pPr>
        <w:jc w:val="center"/>
        <w:outlineLvl w:val="0"/>
        <w:rPr>
          <w:rFonts w:ascii="CG Times" w:hAnsi="CG Times"/>
          <w:b/>
          <w:sz w:val="22"/>
          <w:u w:val="single"/>
        </w:rPr>
      </w:pPr>
      <w:r>
        <w:rPr>
          <w:rFonts w:ascii="CG Times" w:hAnsi="CG Times"/>
          <w:b/>
          <w:sz w:val="22"/>
          <w:u w:val="single"/>
        </w:rPr>
        <w:t>Instrumentation</w:t>
      </w:r>
      <w:r w:rsidR="00C0386C">
        <w:rPr>
          <w:rFonts w:ascii="CG Times" w:hAnsi="CG Times"/>
          <w:b/>
          <w:sz w:val="22"/>
          <w:u w:val="single"/>
        </w:rPr>
        <w:t>s</w:t>
      </w:r>
      <w:bookmarkStart w:id="0" w:name="_GoBack"/>
      <w:bookmarkEnd w:id="0"/>
      <w:r w:rsidR="00695731">
        <w:rPr>
          <w:rFonts w:ascii="CG Times" w:hAnsi="CG Times"/>
          <w:b/>
          <w:sz w:val="22"/>
          <w:u w:val="single"/>
        </w:rPr>
        <w:t xml:space="preserve"> I</w:t>
      </w:r>
    </w:p>
    <w:p w:rsidR="008850D8" w:rsidRDefault="008850D8">
      <w:pPr>
        <w:jc w:val="both"/>
        <w:rPr>
          <w:rFonts w:ascii="CG Times" w:hAnsi="CG Times"/>
          <w:sz w:val="22"/>
        </w:rPr>
      </w:pPr>
    </w:p>
    <w:p w:rsidR="008850D8" w:rsidRDefault="006C3E80">
      <w:pPr>
        <w:jc w:val="both"/>
        <w:rPr>
          <w:rFonts w:ascii="CG Times" w:hAnsi="CG Times"/>
          <w:sz w:val="22"/>
        </w:rPr>
      </w:pPr>
      <w:proofErr w:type="gramStart"/>
      <w:r>
        <w:rPr>
          <w:rFonts w:ascii="CG Times" w:hAnsi="CG Times"/>
          <w:b/>
          <w:sz w:val="22"/>
        </w:rPr>
        <w:t xml:space="preserve">IST </w:t>
      </w:r>
      <w:r w:rsidR="00BC3B14">
        <w:rPr>
          <w:rFonts w:ascii="CG Times" w:hAnsi="CG Times"/>
          <w:b/>
          <w:sz w:val="22"/>
        </w:rPr>
        <w:t xml:space="preserve"> </w:t>
      </w:r>
      <w:r>
        <w:rPr>
          <w:rFonts w:ascii="CG Times" w:hAnsi="CG Times"/>
          <w:b/>
          <w:sz w:val="22"/>
        </w:rPr>
        <w:t>260</w:t>
      </w:r>
      <w:proofErr w:type="gramEnd"/>
      <w:r w:rsidR="00BC3B14">
        <w:rPr>
          <w:rFonts w:ascii="CG Times" w:hAnsi="CG Times"/>
          <w:b/>
          <w:sz w:val="22"/>
        </w:rPr>
        <w:t xml:space="preserve"> Section </w:t>
      </w:r>
      <w:r w:rsidR="006E60AE">
        <w:rPr>
          <w:rFonts w:ascii="CG Times" w:hAnsi="CG Times"/>
          <w:b/>
          <w:sz w:val="22"/>
        </w:rPr>
        <w:t>201</w:t>
      </w:r>
      <w:r w:rsidR="00BC3B14">
        <w:rPr>
          <w:rFonts w:ascii="CG Times" w:hAnsi="CG Times"/>
          <w:b/>
          <w:sz w:val="22"/>
        </w:rPr>
        <w:tab/>
      </w:r>
      <w:r w:rsidR="00BC3B14">
        <w:rPr>
          <w:rFonts w:ascii="CG Times" w:hAnsi="CG Times"/>
          <w:sz w:val="22"/>
        </w:rPr>
        <w:tab/>
      </w:r>
      <w:r w:rsidR="00BC3B14">
        <w:rPr>
          <w:rFonts w:ascii="CG Times" w:hAnsi="CG Times"/>
          <w:sz w:val="22"/>
        </w:rPr>
        <w:tab/>
      </w:r>
      <w:r w:rsidR="00256A83">
        <w:rPr>
          <w:rFonts w:ascii="CG Times" w:hAnsi="CG Times"/>
          <w:sz w:val="22"/>
        </w:rPr>
        <w:t xml:space="preserve">        </w:t>
      </w:r>
      <w:r w:rsidR="00BC3B14">
        <w:rPr>
          <w:rFonts w:ascii="CG Times" w:hAnsi="CG Times"/>
          <w:b/>
          <w:sz w:val="22"/>
        </w:rPr>
        <w:t>CRN #</w:t>
      </w:r>
      <w:r w:rsidR="00256A83">
        <w:rPr>
          <w:rFonts w:ascii="CG Times" w:hAnsi="CG Times"/>
          <w:sz w:val="22"/>
        </w:rPr>
        <w:t xml:space="preserve"> </w:t>
      </w:r>
      <w:r w:rsidR="006E60AE">
        <w:rPr>
          <w:rFonts w:ascii="CG Times" w:hAnsi="CG Times"/>
          <w:sz w:val="22"/>
        </w:rPr>
        <w:t>3973</w:t>
      </w:r>
      <w:r w:rsidR="00451778">
        <w:rPr>
          <w:rFonts w:ascii="CG Times" w:hAnsi="CG Times"/>
          <w:sz w:val="22"/>
        </w:rPr>
        <w:tab/>
      </w:r>
      <w:r w:rsidR="00BC3B14">
        <w:rPr>
          <w:rFonts w:ascii="CG Times" w:hAnsi="CG Times"/>
          <w:sz w:val="22"/>
        </w:rPr>
        <w:tab/>
      </w:r>
      <w:r w:rsidR="00BC3B14">
        <w:rPr>
          <w:rFonts w:ascii="CG Times" w:hAnsi="CG Times"/>
          <w:sz w:val="22"/>
        </w:rPr>
        <w:tab/>
        <w:t xml:space="preserve"> </w:t>
      </w:r>
      <w:r>
        <w:rPr>
          <w:rFonts w:ascii="CG Times" w:hAnsi="CG Times"/>
          <w:sz w:val="22"/>
        </w:rPr>
        <w:tab/>
      </w:r>
      <w:r w:rsidR="006E60AE">
        <w:rPr>
          <w:rFonts w:ascii="CG Times" w:hAnsi="CG Times"/>
          <w:b/>
          <w:sz w:val="22"/>
        </w:rPr>
        <w:t xml:space="preserve">Spring </w:t>
      </w:r>
      <w:r>
        <w:rPr>
          <w:rFonts w:ascii="CG Times" w:hAnsi="CG Times"/>
          <w:b/>
          <w:sz w:val="22"/>
        </w:rPr>
        <w:t xml:space="preserve"> 201</w:t>
      </w:r>
      <w:r w:rsidR="006E60AE">
        <w:rPr>
          <w:rFonts w:ascii="CG Times" w:hAnsi="CG Times"/>
          <w:b/>
          <w:sz w:val="22"/>
        </w:rPr>
        <w:t>4</w:t>
      </w:r>
    </w:p>
    <w:p w:rsidR="008850D8" w:rsidRDefault="008850D8">
      <w:pPr>
        <w:jc w:val="both"/>
        <w:rPr>
          <w:rFonts w:ascii="CG Times" w:hAnsi="CG Times"/>
          <w:sz w:val="22"/>
        </w:rPr>
      </w:pPr>
    </w:p>
    <w:p w:rsidR="008850D8" w:rsidRDefault="00BC3B14">
      <w:pPr>
        <w:jc w:val="both"/>
        <w:rPr>
          <w:rFonts w:ascii="CG Times" w:hAnsi="CG Times"/>
          <w:sz w:val="22"/>
        </w:rPr>
      </w:pPr>
      <w:r>
        <w:rPr>
          <w:rFonts w:ascii="CG Times" w:hAnsi="CG Times"/>
          <w:b/>
          <w:sz w:val="22"/>
        </w:rPr>
        <w:t xml:space="preserve">Instructor: </w:t>
      </w:r>
      <w:r>
        <w:rPr>
          <w:rFonts w:ascii="CG Times" w:hAnsi="CG Times"/>
          <w:b/>
          <w:sz w:val="22"/>
        </w:rPr>
        <w:tab/>
      </w:r>
      <w:r w:rsidR="0007783A">
        <w:rPr>
          <w:rFonts w:ascii="CG Times" w:hAnsi="CG Times"/>
          <w:sz w:val="22"/>
        </w:rPr>
        <w:t>Dr. Hamid Chahryar</w:t>
      </w:r>
    </w:p>
    <w:p w:rsidR="008850D8" w:rsidRDefault="00BC3B14">
      <w:pPr>
        <w:jc w:val="both"/>
        <w:rPr>
          <w:rFonts w:ascii="CG Times" w:hAnsi="CG Times"/>
          <w:b/>
          <w:sz w:val="22"/>
        </w:rPr>
      </w:pPr>
      <w:r>
        <w:rPr>
          <w:rFonts w:ascii="CG Times" w:hAnsi="CG Times"/>
          <w:b/>
          <w:sz w:val="22"/>
        </w:rPr>
        <w:t xml:space="preserve">Office: </w:t>
      </w:r>
      <w:r>
        <w:rPr>
          <w:rFonts w:ascii="CG Times" w:hAnsi="CG Times"/>
          <w:b/>
          <w:sz w:val="22"/>
        </w:rPr>
        <w:tab/>
      </w:r>
      <w:r>
        <w:rPr>
          <w:rFonts w:ascii="CG Times" w:hAnsi="CG Times"/>
          <w:sz w:val="22"/>
        </w:rPr>
        <w:tab/>
      </w:r>
      <w:r w:rsidR="0007783A">
        <w:rPr>
          <w:rFonts w:ascii="CG Times" w:hAnsi="CG Times"/>
          <w:sz w:val="22"/>
        </w:rPr>
        <w:t>PH 211</w:t>
      </w:r>
    </w:p>
    <w:p w:rsidR="008850D8" w:rsidRDefault="00BC3B14">
      <w:pPr>
        <w:jc w:val="both"/>
        <w:rPr>
          <w:rFonts w:ascii="CG Times" w:hAnsi="CG Times"/>
          <w:sz w:val="22"/>
        </w:rPr>
      </w:pPr>
      <w:r>
        <w:rPr>
          <w:rFonts w:ascii="CG Times" w:hAnsi="CG Times"/>
          <w:b/>
          <w:sz w:val="22"/>
        </w:rPr>
        <w:t xml:space="preserve">Phone: </w:t>
      </w:r>
      <w:r>
        <w:rPr>
          <w:rFonts w:ascii="CG Times" w:hAnsi="CG Times"/>
          <w:b/>
          <w:sz w:val="22"/>
        </w:rPr>
        <w:tab/>
      </w:r>
      <w:r>
        <w:rPr>
          <w:rFonts w:ascii="CG Times" w:hAnsi="CG Times"/>
          <w:b/>
          <w:sz w:val="22"/>
        </w:rPr>
        <w:tab/>
      </w:r>
      <w:r w:rsidR="00DE005B">
        <w:rPr>
          <w:rFonts w:ascii="CG Times" w:hAnsi="CG Times"/>
          <w:b/>
          <w:sz w:val="22"/>
        </w:rPr>
        <w:t xml:space="preserve">304 </w:t>
      </w:r>
      <w:r w:rsidR="0007783A">
        <w:rPr>
          <w:rFonts w:ascii="CG Times" w:hAnsi="CG Times"/>
          <w:b/>
          <w:sz w:val="22"/>
        </w:rPr>
        <w:t>696-2690</w:t>
      </w:r>
    </w:p>
    <w:p w:rsidR="008850D8" w:rsidRDefault="006C3E80">
      <w:pPr>
        <w:pBdr>
          <w:bottom w:val="single" w:sz="12" w:space="1" w:color="auto"/>
        </w:pBdr>
        <w:jc w:val="both"/>
        <w:rPr>
          <w:rFonts w:ascii="CG Times" w:hAnsi="CG Times"/>
          <w:b/>
          <w:sz w:val="22"/>
        </w:rPr>
      </w:pPr>
      <w:r>
        <w:rPr>
          <w:rFonts w:ascii="CG Times" w:hAnsi="CG Times"/>
          <w:b/>
          <w:sz w:val="22"/>
        </w:rPr>
        <w:t>E-mail</w:t>
      </w:r>
      <w:r>
        <w:rPr>
          <w:rFonts w:ascii="CG Times" w:hAnsi="CG Times"/>
          <w:b/>
          <w:sz w:val="22"/>
        </w:rPr>
        <w:tab/>
      </w:r>
      <w:r>
        <w:rPr>
          <w:rFonts w:ascii="CG Times" w:hAnsi="CG Times"/>
          <w:b/>
          <w:sz w:val="22"/>
        </w:rPr>
        <w:tab/>
      </w:r>
      <w:r w:rsidR="0007783A">
        <w:rPr>
          <w:rFonts w:ascii="CG Times" w:hAnsi="CG Times"/>
          <w:b/>
          <w:sz w:val="22"/>
        </w:rPr>
        <w:t>Chahryar@marshall.edu</w:t>
      </w:r>
    </w:p>
    <w:p w:rsidR="006C3E80" w:rsidRDefault="006C3E80">
      <w:pPr>
        <w:jc w:val="both"/>
        <w:rPr>
          <w:rFonts w:ascii="CG Times" w:hAnsi="CG Times"/>
          <w:b/>
          <w:sz w:val="22"/>
        </w:rPr>
      </w:pPr>
    </w:p>
    <w:p w:rsidR="008850D8" w:rsidRDefault="00BC3B14" w:rsidP="004E68B7">
      <w:pPr>
        <w:jc w:val="both"/>
        <w:rPr>
          <w:rFonts w:ascii="CG Times" w:hAnsi="CG Times"/>
          <w:sz w:val="22"/>
        </w:rPr>
      </w:pPr>
      <w:r>
        <w:rPr>
          <w:rFonts w:ascii="CG Times" w:hAnsi="CG Times"/>
          <w:sz w:val="22"/>
        </w:rPr>
        <w:tab/>
      </w:r>
      <w:r>
        <w:rPr>
          <w:rFonts w:ascii="CG Times" w:hAnsi="CG Times"/>
          <w:sz w:val="22"/>
        </w:rPr>
        <w:tab/>
      </w:r>
      <w:r w:rsidR="0007783A">
        <w:rPr>
          <w:rFonts w:ascii="CG Times" w:hAnsi="CG Times"/>
          <w:sz w:val="22"/>
        </w:rPr>
        <w:t xml:space="preserve"> </w:t>
      </w:r>
    </w:p>
    <w:p w:rsidR="0007783A" w:rsidRDefault="0007783A">
      <w:pPr>
        <w:jc w:val="both"/>
        <w:rPr>
          <w:rFonts w:ascii="CG Times" w:hAnsi="CG Times"/>
          <w:sz w:val="22"/>
        </w:rPr>
      </w:pPr>
    </w:p>
    <w:p w:rsidR="008850D8" w:rsidRDefault="00BC3B14">
      <w:pPr>
        <w:jc w:val="both"/>
        <w:rPr>
          <w:rFonts w:ascii="CG Times" w:hAnsi="CG Times"/>
          <w:sz w:val="22"/>
        </w:rPr>
      </w:pPr>
      <w:r>
        <w:rPr>
          <w:rFonts w:ascii="CG Times" w:hAnsi="CG Times"/>
          <w:b/>
          <w:sz w:val="22"/>
        </w:rPr>
        <w:t>Class Hours:</w:t>
      </w:r>
      <w:r>
        <w:rPr>
          <w:rFonts w:ascii="CG Times" w:hAnsi="CG Times"/>
          <w:b/>
          <w:sz w:val="22"/>
        </w:rPr>
        <w:tab/>
      </w:r>
      <w:r>
        <w:rPr>
          <w:rFonts w:ascii="CG Times" w:hAnsi="CG Times"/>
          <w:b/>
          <w:sz w:val="22"/>
        </w:rPr>
        <w:tab/>
        <w:t>M-W</w:t>
      </w:r>
      <w:r>
        <w:rPr>
          <w:rFonts w:ascii="CG Times" w:hAnsi="CG Times"/>
          <w:b/>
          <w:sz w:val="22"/>
        </w:rPr>
        <w:tab/>
      </w:r>
      <w:r w:rsidR="006124D3">
        <w:rPr>
          <w:rFonts w:ascii="CG Times" w:hAnsi="CG Times"/>
          <w:b/>
          <w:sz w:val="22"/>
        </w:rPr>
        <w:tab/>
      </w:r>
      <w:r w:rsidR="004801F2">
        <w:rPr>
          <w:rFonts w:ascii="CG Times" w:hAnsi="CG Times"/>
          <w:b/>
          <w:sz w:val="22"/>
        </w:rPr>
        <w:t>2</w:t>
      </w:r>
      <w:r w:rsidR="00451778">
        <w:rPr>
          <w:rFonts w:ascii="CG Times" w:hAnsi="CG Times"/>
          <w:b/>
          <w:sz w:val="22"/>
        </w:rPr>
        <w:t>:</w:t>
      </w:r>
      <w:r w:rsidR="004801F2">
        <w:rPr>
          <w:rFonts w:ascii="CG Times" w:hAnsi="CG Times"/>
          <w:b/>
          <w:sz w:val="22"/>
        </w:rPr>
        <w:t>3</w:t>
      </w:r>
      <w:r w:rsidR="00451778">
        <w:rPr>
          <w:rFonts w:ascii="CG Times" w:hAnsi="CG Times"/>
          <w:b/>
          <w:sz w:val="22"/>
        </w:rPr>
        <w:t xml:space="preserve">0 pm to </w:t>
      </w:r>
      <w:r w:rsidR="004801F2">
        <w:rPr>
          <w:rFonts w:ascii="CG Times" w:hAnsi="CG Times"/>
          <w:b/>
          <w:sz w:val="22"/>
        </w:rPr>
        <w:t>3</w:t>
      </w:r>
      <w:r w:rsidR="00451778">
        <w:rPr>
          <w:rFonts w:ascii="CG Times" w:hAnsi="CG Times"/>
          <w:b/>
          <w:sz w:val="22"/>
        </w:rPr>
        <w:t>:</w:t>
      </w:r>
      <w:r w:rsidR="004801F2">
        <w:rPr>
          <w:rFonts w:ascii="CG Times" w:hAnsi="CG Times"/>
          <w:b/>
          <w:sz w:val="22"/>
        </w:rPr>
        <w:t>45</w:t>
      </w:r>
      <w:r w:rsidR="00451778">
        <w:rPr>
          <w:rFonts w:ascii="CG Times" w:hAnsi="CG Times"/>
          <w:b/>
          <w:sz w:val="22"/>
        </w:rPr>
        <w:t xml:space="preserve"> pm</w:t>
      </w:r>
      <w:r w:rsidR="00451778">
        <w:rPr>
          <w:rFonts w:ascii="CG Times" w:hAnsi="CG Times"/>
          <w:b/>
          <w:sz w:val="22"/>
        </w:rPr>
        <w:tab/>
      </w:r>
      <w:r>
        <w:rPr>
          <w:rFonts w:ascii="CG Times" w:hAnsi="CG Times"/>
          <w:b/>
          <w:sz w:val="22"/>
        </w:rPr>
        <w:t xml:space="preserve"> </w:t>
      </w:r>
      <w:r>
        <w:rPr>
          <w:rFonts w:ascii="CG Times" w:hAnsi="CG Times"/>
          <w:b/>
          <w:sz w:val="22"/>
        </w:rPr>
        <w:tab/>
      </w:r>
      <w:r w:rsidR="00A0216A">
        <w:rPr>
          <w:rFonts w:ascii="CG Times" w:hAnsi="CG Times"/>
          <w:b/>
          <w:sz w:val="22"/>
        </w:rPr>
        <w:tab/>
      </w:r>
      <w:r w:rsidR="00A0216A">
        <w:rPr>
          <w:rFonts w:ascii="CG Times" w:hAnsi="CG Times"/>
          <w:b/>
          <w:sz w:val="22"/>
        </w:rPr>
        <w:tab/>
      </w:r>
      <w:r>
        <w:rPr>
          <w:rFonts w:ascii="CG Times" w:hAnsi="CG Times"/>
          <w:b/>
          <w:sz w:val="22"/>
        </w:rPr>
        <w:t xml:space="preserve">ML </w:t>
      </w:r>
      <w:r w:rsidR="004801F2">
        <w:rPr>
          <w:rFonts w:ascii="CG Times" w:hAnsi="CG Times"/>
          <w:b/>
          <w:sz w:val="22"/>
        </w:rPr>
        <w:t>119</w:t>
      </w:r>
    </w:p>
    <w:p w:rsidR="008850D8" w:rsidRDefault="008850D8">
      <w:pPr>
        <w:jc w:val="both"/>
        <w:rPr>
          <w:rFonts w:ascii="CG Times" w:hAnsi="CG Times"/>
          <w:b/>
          <w:sz w:val="22"/>
        </w:rPr>
      </w:pPr>
    </w:p>
    <w:p w:rsidR="0007783A" w:rsidRDefault="00BC3B14" w:rsidP="0007783A">
      <w:pPr>
        <w:jc w:val="both"/>
        <w:rPr>
          <w:rFonts w:ascii="CG Times" w:hAnsi="CG Times"/>
          <w:sz w:val="22"/>
        </w:rPr>
      </w:pPr>
      <w:r>
        <w:rPr>
          <w:rFonts w:ascii="CG Times" w:hAnsi="CG Times"/>
          <w:b/>
          <w:sz w:val="22"/>
        </w:rPr>
        <w:t xml:space="preserve">Office Hours: </w:t>
      </w:r>
      <w:r>
        <w:rPr>
          <w:rFonts w:ascii="CG Times" w:hAnsi="CG Times"/>
          <w:b/>
          <w:sz w:val="22"/>
        </w:rPr>
        <w:tab/>
      </w:r>
      <w:r>
        <w:rPr>
          <w:rFonts w:ascii="CG Times" w:hAnsi="CG Times"/>
          <w:sz w:val="22"/>
        </w:rPr>
        <w:tab/>
      </w:r>
      <w:r w:rsidR="0007783A">
        <w:rPr>
          <w:rFonts w:ascii="CG Times" w:hAnsi="CG Times"/>
          <w:sz w:val="22"/>
        </w:rPr>
        <w:t>M</w:t>
      </w:r>
      <w:r w:rsidR="00667928">
        <w:rPr>
          <w:rFonts w:ascii="CG Times" w:hAnsi="CG Times"/>
          <w:sz w:val="22"/>
        </w:rPr>
        <w:t>-W</w:t>
      </w:r>
      <w:r w:rsidR="004801F2">
        <w:rPr>
          <w:rFonts w:ascii="CG Times" w:hAnsi="CG Times"/>
          <w:sz w:val="22"/>
        </w:rPr>
        <w:t>-F</w:t>
      </w:r>
      <w:r w:rsidR="0007783A">
        <w:rPr>
          <w:rFonts w:ascii="CG Times" w:hAnsi="CG Times"/>
          <w:sz w:val="22"/>
        </w:rPr>
        <w:tab/>
      </w:r>
      <w:r w:rsidR="0007783A">
        <w:rPr>
          <w:rFonts w:ascii="CG Times" w:hAnsi="CG Times"/>
          <w:sz w:val="22"/>
        </w:rPr>
        <w:tab/>
      </w:r>
      <w:r w:rsidR="004801F2">
        <w:rPr>
          <w:rFonts w:ascii="CG Times" w:hAnsi="CG Times"/>
          <w:sz w:val="22"/>
        </w:rPr>
        <w:t>11</w:t>
      </w:r>
      <w:r w:rsidR="0007783A">
        <w:rPr>
          <w:rFonts w:ascii="CG Times" w:hAnsi="CG Times"/>
          <w:sz w:val="22"/>
        </w:rPr>
        <w:t>:</w:t>
      </w:r>
      <w:r w:rsidR="004801F2">
        <w:rPr>
          <w:rFonts w:ascii="CG Times" w:hAnsi="CG Times"/>
          <w:sz w:val="22"/>
        </w:rPr>
        <w:t>0</w:t>
      </w:r>
      <w:r w:rsidR="0007783A">
        <w:rPr>
          <w:rFonts w:ascii="CG Times" w:hAnsi="CG Times"/>
          <w:sz w:val="22"/>
        </w:rPr>
        <w:t xml:space="preserve">0 </w:t>
      </w:r>
      <w:r w:rsidR="004801F2">
        <w:rPr>
          <w:rFonts w:ascii="CG Times" w:hAnsi="CG Times"/>
          <w:sz w:val="22"/>
        </w:rPr>
        <w:t>a</w:t>
      </w:r>
      <w:r w:rsidR="0007783A">
        <w:rPr>
          <w:rFonts w:ascii="CG Times" w:hAnsi="CG Times"/>
          <w:sz w:val="22"/>
        </w:rPr>
        <w:t xml:space="preserve">m to </w:t>
      </w:r>
      <w:r w:rsidR="004801F2">
        <w:rPr>
          <w:rFonts w:ascii="CG Times" w:hAnsi="CG Times"/>
          <w:sz w:val="22"/>
        </w:rPr>
        <w:t>12</w:t>
      </w:r>
      <w:r w:rsidR="0007783A">
        <w:rPr>
          <w:rFonts w:ascii="CG Times" w:hAnsi="CG Times"/>
          <w:sz w:val="22"/>
        </w:rPr>
        <w:t>:00 pm</w:t>
      </w:r>
    </w:p>
    <w:p w:rsidR="00667928" w:rsidRDefault="00667928" w:rsidP="0007783A">
      <w:pPr>
        <w:jc w:val="both"/>
        <w:rPr>
          <w:rFonts w:ascii="CG Times" w:hAnsi="CG Times"/>
          <w:sz w:val="22"/>
        </w:rPr>
      </w:pPr>
      <w:r>
        <w:rPr>
          <w:rFonts w:ascii="CG Times" w:hAnsi="CG Times"/>
          <w:sz w:val="22"/>
        </w:rPr>
        <w:tab/>
      </w:r>
      <w:r>
        <w:rPr>
          <w:rFonts w:ascii="CG Times" w:hAnsi="CG Times"/>
          <w:sz w:val="22"/>
        </w:rPr>
        <w:tab/>
      </w:r>
      <w:r>
        <w:rPr>
          <w:rFonts w:ascii="CG Times" w:hAnsi="CG Times"/>
          <w:sz w:val="22"/>
        </w:rPr>
        <w:tab/>
        <w:t>T</w:t>
      </w:r>
      <w:r>
        <w:rPr>
          <w:rFonts w:ascii="CG Times" w:hAnsi="CG Times"/>
          <w:sz w:val="22"/>
        </w:rPr>
        <w:tab/>
      </w:r>
      <w:r>
        <w:rPr>
          <w:rFonts w:ascii="CG Times" w:hAnsi="CG Times"/>
          <w:sz w:val="22"/>
        </w:rPr>
        <w:tab/>
      </w:r>
      <w:r w:rsidR="004801F2">
        <w:rPr>
          <w:rFonts w:ascii="CG Times" w:hAnsi="CG Times"/>
          <w:sz w:val="22"/>
        </w:rPr>
        <w:t>01</w:t>
      </w:r>
      <w:r>
        <w:rPr>
          <w:rFonts w:ascii="CG Times" w:hAnsi="CG Times"/>
          <w:sz w:val="22"/>
        </w:rPr>
        <w:t>:</w:t>
      </w:r>
      <w:r w:rsidR="00BF390B">
        <w:rPr>
          <w:rFonts w:ascii="CG Times" w:hAnsi="CG Times"/>
          <w:sz w:val="22"/>
        </w:rPr>
        <w:t>3</w:t>
      </w:r>
      <w:r>
        <w:rPr>
          <w:rFonts w:ascii="CG Times" w:hAnsi="CG Times"/>
          <w:sz w:val="22"/>
        </w:rPr>
        <w:t xml:space="preserve">0 </w:t>
      </w:r>
      <w:r w:rsidR="004801F2">
        <w:rPr>
          <w:rFonts w:ascii="CG Times" w:hAnsi="CG Times"/>
          <w:sz w:val="22"/>
        </w:rPr>
        <w:t>p</w:t>
      </w:r>
      <w:r>
        <w:rPr>
          <w:rFonts w:ascii="CG Times" w:hAnsi="CG Times"/>
          <w:sz w:val="22"/>
        </w:rPr>
        <w:t xml:space="preserve">m to </w:t>
      </w:r>
      <w:r w:rsidR="004801F2">
        <w:rPr>
          <w:rFonts w:ascii="CG Times" w:hAnsi="CG Times"/>
          <w:sz w:val="22"/>
        </w:rPr>
        <w:t>04</w:t>
      </w:r>
      <w:r>
        <w:rPr>
          <w:rFonts w:ascii="CG Times" w:hAnsi="CG Times"/>
          <w:sz w:val="22"/>
        </w:rPr>
        <w:t>:00 pm</w:t>
      </w:r>
    </w:p>
    <w:p w:rsidR="008850D8" w:rsidRDefault="00667928">
      <w:pPr>
        <w:jc w:val="both"/>
        <w:rPr>
          <w:rFonts w:ascii="CG Times" w:hAnsi="CG Times"/>
          <w:sz w:val="22"/>
        </w:rPr>
      </w:pPr>
      <w:r>
        <w:rPr>
          <w:rFonts w:ascii="CG Times" w:hAnsi="CG Times"/>
          <w:sz w:val="22"/>
        </w:rPr>
        <w:tab/>
      </w:r>
      <w:r>
        <w:rPr>
          <w:rFonts w:ascii="CG Times" w:hAnsi="CG Times"/>
          <w:sz w:val="22"/>
        </w:rPr>
        <w:tab/>
      </w:r>
      <w:r>
        <w:rPr>
          <w:rFonts w:ascii="CG Times" w:hAnsi="CG Times"/>
          <w:sz w:val="22"/>
        </w:rPr>
        <w:tab/>
      </w:r>
    </w:p>
    <w:p w:rsidR="00083A5C" w:rsidRDefault="00BC3B14" w:rsidP="00083A5C">
      <w:pPr>
        <w:pStyle w:val="BodyTextIndent"/>
        <w:jc w:val="left"/>
      </w:pPr>
      <w:r>
        <w:t xml:space="preserve">Appointment during the time other than office hours is possible. Call or </w:t>
      </w:r>
    </w:p>
    <w:p w:rsidR="00AF05EA" w:rsidRDefault="003C4731" w:rsidP="00083A5C">
      <w:pPr>
        <w:pStyle w:val="BodyTextIndent"/>
        <w:jc w:val="left"/>
      </w:pPr>
      <w:r>
        <w:t>E</w:t>
      </w:r>
      <w:r w:rsidR="00BC3B14">
        <w:t>-mail</w:t>
      </w:r>
      <w:r>
        <w:t xml:space="preserve"> me</w:t>
      </w:r>
      <w:r w:rsidR="00DB3602">
        <w:t>.</w:t>
      </w:r>
      <w:r w:rsidR="00BC3B14">
        <w:t xml:space="preserve"> </w:t>
      </w:r>
    </w:p>
    <w:p w:rsidR="008850D8" w:rsidRDefault="00BC3B14">
      <w:pPr>
        <w:pStyle w:val="BodyTextIndent"/>
      </w:pPr>
      <w:r>
        <w:t xml:space="preserve"> </w:t>
      </w:r>
    </w:p>
    <w:tbl>
      <w:tblPr>
        <w:tblW w:w="0" w:type="auto"/>
        <w:tblCellSpacing w:w="0" w:type="dxa"/>
        <w:tblCellMar>
          <w:left w:w="0" w:type="dxa"/>
          <w:right w:w="0" w:type="dxa"/>
        </w:tblCellMar>
        <w:tblLook w:val="04A0" w:firstRow="1" w:lastRow="0" w:firstColumn="1" w:lastColumn="0" w:noHBand="0" w:noVBand="1"/>
      </w:tblPr>
      <w:tblGrid>
        <w:gridCol w:w="1995"/>
        <w:gridCol w:w="7185"/>
      </w:tblGrid>
      <w:tr w:rsidR="00AF05EA" w:rsidTr="00AF05EA">
        <w:trPr>
          <w:tblCellSpacing w:w="0" w:type="dxa"/>
        </w:trPr>
        <w:tc>
          <w:tcPr>
            <w:tcW w:w="1995" w:type="dxa"/>
            <w:hideMark/>
          </w:tcPr>
          <w:p w:rsidR="00AF05EA" w:rsidRDefault="00AF05EA" w:rsidP="00AF05EA">
            <w:pPr>
              <w:jc w:val="both"/>
              <w:rPr>
                <w:rFonts w:ascii="CG Times" w:hAnsi="CG Times"/>
                <w:b/>
                <w:sz w:val="22"/>
              </w:rPr>
            </w:pPr>
            <w:r w:rsidRPr="00AF05EA">
              <w:rPr>
                <w:rFonts w:ascii="CG Times" w:hAnsi="CG Times"/>
                <w:b/>
                <w:sz w:val="22"/>
              </w:rPr>
              <w:t>University Policies</w:t>
            </w:r>
          </w:p>
          <w:p w:rsidR="00AF05EA" w:rsidRPr="00AF05EA" w:rsidRDefault="00AF05EA" w:rsidP="00AF05EA">
            <w:pPr>
              <w:jc w:val="both"/>
              <w:rPr>
                <w:sz w:val="22"/>
              </w:rPr>
            </w:pPr>
          </w:p>
        </w:tc>
        <w:tc>
          <w:tcPr>
            <w:tcW w:w="7185" w:type="dxa"/>
            <w:hideMark/>
          </w:tcPr>
          <w:p w:rsidR="00AF05EA" w:rsidRPr="00AF05EA" w:rsidRDefault="00AF05EA" w:rsidP="00AF05EA">
            <w:pPr>
              <w:pStyle w:val="BodyTextIndent"/>
              <w:ind w:left="0"/>
              <w:jc w:val="left"/>
            </w:pPr>
            <w:r w:rsidRPr="00AF05EA">
              <w:t xml:space="preserve">:  By enrolling in this course, you agree to the University Policies listed below.        </w:t>
            </w:r>
            <w:r w:rsidRPr="00AF05EA">
              <w:br/>
              <w:t xml:space="preserve">   Please read the full text of each policy be going to </w:t>
            </w:r>
            <w:r w:rsidRPr="00AF05EA">
              <w:br/>
              <w:t xml:space="preserve">   </w:t>
            </w:r>
            <w:r w:rsidRPr="00AF05EA">
              <w:rPr>
                <w:u w:val="single"/>
              </w:rPr>
              <w:t>http://www.marshall.edu/academic-affairs</w:t>
            </w:r>
            <w:r w:rsidRPr="00AF05EA">
              <w:t xml:space="preserve"> and clicking on “Marshall </w:t>
            </w:r>
            <w:r w:rsidRPr="00AF05EA">
              <w:br/>
              <w:t xml:space="preserve">   University Policies.”  Or, you can access the policies directly by going to </w:t>
            </w:r>
            <w:r w:rsidRPr="00AF05EA">
              <w:br/>
              <w:t xml:space="preserve">   </w:t>
            </w:r>
            <w:hyperlink r:id="rId5" w:history="1">
              <w:r w:rsidRPr="00AF05EA">
                <w:rPr>
                  <w:u w:val="single"/>
                </w:rPr>
                <w:t>http://www.marshall.edu/wpmu/academic-affairs/?page_id=802</w:t>
              </w:r>
            </w:hyperlink>
            <w:r w:rsidRPr="00AF05EA">
              <w:t xml:space="preserve"> </w:t>
            </w:r>
          </w:p>
          <w:p w:rsidR="00AF05EA" w:rsidRPr="00AF05EA" w:rsidRDefault="00AF05EA" w:rsidP="00AF05EA">
            <w:pPr>
              <w:pStyle w:val="BodyTextIndent"/>
              <w:ind w:left="0"/>
              <w:jc w:val="left"/>
            </w:pPr>
            <w:r w:rsidRPr="00AF05EA">
              <w:t xml:space="preserve">   Academic Dishonesty / Excused Absence Policy for Undergraduates / </w:t>
            </w:r>
            <w:r w:rsidRPr="00AF05EA">
              <w:br/>
              <w:t xml:space="preserve">   Computing Services Acceptable Use / Inclement Weather / Dead Week / </w:t>
            </w:r>
            <w:r w:rsidRPr="00AF05EA">
              <w:br/>
              <w:t xml:space="preserve">   Students with Disabilities / Academic Forgiveness / Academic Probation and </w:t>
            </w:r>
            <w:r w:rsidRPr="00AF05EA">
              <w:br/>
              <w:t xml:space="preserve">   Suspension / Academic Rights and Responsibilities of Students / Affirmative </w:t>
            </w:r>
            <w:r w:rsidRPr="00AF05EA">
              <w:br/>
              <w:t xml:space="preserve">   Action / Sexual Harassment </w:t>
            </w:r>
          </w:p>
        </w:tc>
      </w:tr>
    </w:tbl>
    <w:p w:rsidR="004E68B7" w:rsidRDefault="004E68B7" w:rsidP="004E68B7">
      <w:pPr>
        <w:jc w:val="both"/>
        <w:rPr>
          <w:rFonts w:ascii="CG Times" w:hAnsi="CG Times"/>
          <w:b/>
          <w:sz w:val="22"/>
        </w:rPr>
      </w:pPr>
    </w:p>
    <w:p w:rsidR="004E68B7" w:rsidRDefault="004801F2" w:rsidP="004E68B7">
      <w:pPr>
        <w:jc w:val="both"/>
        <w:rPr>
          <w:rFonts w:ascii="CG Times" w:hAnsi="CG Times"/>
          <w:sz w:val="22"/>
        </w:rPr>
      </w:pPr>
      <w:r>
        <w:rPr>
          <w:rFonts w:ascii="CG Times" w:hAnsi="CG Times"/>
          <w:b/>
          <w:sz w:val="22"/>
        </w:rPr>
        <w:t>Text</w:t>
      </w:r>
      <w:r w:rsidR="004E68B7">
        <w:rPr>
          <w:rFonts w:ascii="CG Times" w:hAnsi="CG Times"/>
          <w:b/>
          <w:sz w:val="22"/>
        </w:rPr>
        <w:t xml:space="preserve"> </w:t>
      </w:r>
      <w:r w:rsidR="004E68B7" w:rsidRPr="006C3E80">
        <w:rPr>
          <w:rFonts w:ascii="CG Times" w:hAnsi="CG Times"/>
          <w:b/>
          <w:sz w:val="22"/>
        </w:rPr>
        <w:t>book</w:t>
      </w:r>
      <w:r w:rsidR="004E68B7">
        <w:rPr>
          <w:rFonts w:ascii="CG Times" w:hAnsi="CG Times"/>
          <w:b/>
          <w:sz w:val="22"/>
        </w:rPr>
        <w:t xml:space="preserve">: </w:t>
      </w:r>
      <w:r w:rsidR="004E68B7">
        <w:rPr>
          <w:rFonts w:ascii="CG Times" w:hAnsi="CG Times"/>
          <w:sz w:val="22"/>
        </w:rPr>
        <w:tab/>
      </w:r>
      <w:proofErr w:type="spellStart"/>
      <w:r w:rsidR="004E68B7">
        <w:rPr>
          <w:rFonts w:ascii="CG Times" w:hAnsi="CG Times"/>
          <w:sz w:val="22"/>
        </w:rPr>
        <w:t>LabView</w:t>
      </w:r>
      <w:proofErr w:type="spellEnd"/>
      <w:r w:rsidR="004E68B7">
        <w:rPr>
          <w:rFonts w:ascii="CG Times" w:hAnsi="CG Times"/>
          <w:sz w:val="22"/>
        </w:rPr>
        <w:t xml:space="preserve"> 2009    </w:t>
      </w:r>
      <w:r w:rsidR="00472468">
        <w:rPr>
          <w:rFonts w:ascii="CG Times" w:hAnsi="CG Times"/>
          <w:sz w:val="22"/>
        </w:rPr>
        <w:t xml:space="preserve">Student Edition </w:t>
      </w:r>
      <w:r w:rsidR="004E68B7">
        <w:rPr>
          <w:rFonts w:ascii="CG Times" w:hAnsi="CG Times"/>
          <w:sz w:val="22"/>
        </w:rPr>
        <w:t xml:space="preserve">By: Robert H. Bishop </w:t>
      </w:r>
      <w:r w:rsidR="004E68B7">
        <w:rPr>
          <w:rFonts w:ascii="CG Times" w:hAnsi="CG Times"/>
          <w:sz w:val="22"/>
        </w:rPr>
        <w:tab/>
        <w:t xml:space="preserve">ISBN-100-13-214129-9 </w:t>
      </w:r>
      <w:r w:rsidR="004E68B7">
        <w:rPr>
          <w:rFonts w:ascii="CG Times" w:hAnsi="CG Times"/>
          <w:sz w:val="22"/>
        </w:rPr>
        <w:tab/>
      </w:r>
      <w:r w:rsidR="004E68B7">
        <w:rPr>
          <w:rFonts w:ascii="CG Times" w:hAnsi="CG Times"/>
          <w:sz w:val="22"/>
        </w:rPr>
        <w:tab/>
      </w:r>
      <w:r w:rsidR="004E68B7">
        <w:rPr>
          <w:rFonts w:ascii="CG Times" w:hAnsi="CG Times"/>
          <w:sz w:val="22"/>
        </w:rPr>
        <w:tab/>
        <w:t xml:space="preserve">Publisher: Prentice Hall </w:t>
      </w:r>
    </w:p>
    <w:p w:rsidR="00AF05EA" w:rsidRDefault="00AF05EA">
      <w:pPr>
        <w:jc w:val="both"/>
        <w:outlineLvl w:val="0"/>
        <w:rPr>
          <w:rFonts w:ascii="CG Times" w:hAnsi="CG Times"/>
          <w:b/>
          <w:sz w:val="22"/>
        </w:rPr>
      </w:pPr>
    </w:p>
    <w:p w:rsidR="00A36303" w:rsidRDefault="004E68B7" w:rsidP="005A7B59">
      <w:pPr>
        <w:spacing w:before="100" w:beforeAutospacing="1" w:after="100" w:afterAutospacing="1"/>
        <w:rPr>
          <w:rFonts w:ascii="CG Times" w:hAnsi="CG Times"/>
          <w:sz w:val="22"/>
        </w:rPr>
      </w:pPr>
      <w:r w:rsidRPr="004E68B7">
        <w:rPr>
          <w:rFonts w:ascii="CG Times" w:hAnsi="CG Times"/>
          <w:b/>
          <w:sz w:val="22"/>
        </w:rPr>
        <w:t>Computer Requirements:</w:t>
      </w:r>
      <w:r w:rsidR="00A36303" w:rsidRPr="004E68B7">
        <w:rPr>
          <w:rFonts w:ascii="CG Times" w:hAnsi="CG Times"/>
          <w:sz w:val="22"/>
        </w:rPr>
        <w:t xml:space="preserve"> </w:t>
      </w:r>
      <w:r w:rsidRPr="004E68B7">
        <w:rPr>
          <w:rFonts w:ascii="CG Times" w:hAnsi="CG Times"/>
          <w:sz w:val="22"/>
        </w:rPr>
        <w:t>Supplemental materials can be found contained within the Blackboard Learn environment (</w:t>
      </w:r>
      <w:hyperlink r:id="rId6" w:history="1">
        <w:r w:rsidRPr="004E68B7">
          <w:rPr>
            <w:rFonts w:ascii="CG Times" w:hAnsi="CG Times"/>
            <w:sz w:val="22"/>
          </w:rPr>
          <w:t>http://www.marshall.edu/muonline/</w:t>
        </w:r>
      </w:hyperlink>
      <w:r w:rsidRPr="004E68B7">
        <w:rPr>
          <w:rFonts w:ascii="CG Times" w:hAnsi="CG Times"/>
          <w:sz w:val="22"/>
        </w:rPr>
        <w:t>).  I will be sending class announcements, updates, etc. using your Blackboard account (will discuss during the first lecture).  Access to a WWW browser is required</w:t>
      </w:r>
      <w:r w:rsidR="008C62F1">
        <w:rPr>
          <w:rFonts w:ascii="CG Times" w:hAnsi="CG Times"/>
          <w:sz w:val="22"/>
        </w:rPr>
        <w:t xml:space="preserve">. </w:t>
      </w:r>
      <w:r w:rsidR="00DB3602">
        <w:rPr>
          <w:rFonts w:ascii="CG Times" w:hAnsi="CG Times"/>
          <w:sz w:val="22"/>
        </w:rPr>
        <w:t xml:space="preserve">Equipment </w:t>
      </w:r>
      <w:r w:rsidR="005A7B59">
        <w:rPr>
          <w:rFonts w:ascii="CG Times" w:hAnsi="CG Times"/>
          <w:sz w:val="22"/>
        </w:rPr>
        <w:t>such as various sensors (data acquisition device) and Sensor DAQ (interface</w:t>
      </w:r>
      <w:r w:rsidR="00634DB8">
        <w:rPr>
          <w:rFonts w:ascii="CG Times" w:hAnsi="CG Times"/>
          <w:sz w:val="22"/>
        </w:rPr>
        <w:t xml:space="preserve"> from VERNIER</w:t>
      </w:r>
      <w:r w:rsidR="005A7B59">
        <w:rPr>
          <w:rFonts w:ascii="CG Times" w:hAnsi="CG Times"/>
          <w:sz w:val="22"/>
        </w:rPr>
        <w:t xml:space="preserve">) will be supplied by instructor. </w:t>
      </w:r>
    </w:p>
    <w:p w:rsidR="00F12D52" w:rsidRPr="0018289B" w:rsidRDefault="005A7B59" w:rsidP="0018289B">
      <w:pPr>
        <w:spacing w:before="100" w:beforeAutospacing="1" w:after="100" w:afterAutospacing="1"/>
        <w:rPr>
          <w:rFonts w:ascii="CG Times" w:hAnsi="CG Times"/>
          <w:sz w:val="22"/>
        </w:rPr>
      </w:pPr>
      <w:r>
        <w:rPr>
          <w:rFonts w:ascii="CG Times" w:hAnsi="CG Times"/>
          <w:b/>
          <w:sz w:val="22"/>
        </w:rPr>
        <w:t>Course Description:</w:t>
      </w:r>
      <w:r w:rsidR="00F12D52">
        <w:rPr>
          <w:rFonts w:ascii="CG Times" w:hAnsi="CG Times"/>
          <w:b/>
          <w:sz w:val="22"/>
        </w:rPr>
        <w:t xml:space="preserve"> </w:t>
      </w:r>
      <w:r w:rsidR="00AD313D" w:rsidRPr="0018289B">
        <w:rPr>
          <w:rFonts w:ascii="CG Times" w:hAnsi="CG Times"/>
          <w:sz w:val="22"/>
        </w:rPr>
        <w:t>The course introduces students to modern data gathering methods, laboratory instrumentation, and programming. Focuses range from transportation</w:t>
      </w:r>
      <w:r w:rsidR="0018289B">
        <w:rPr>
          <w:rFonts w:ascii="CG Times" w:hAnsi="CG Times"/>
          <w:sz w:val="22"/>
        </w:rPr>
        <w:t xml:space="preserve"> </w:t>
      </w:r>
      <w:r w:rsidR="00AD313D" w:rsidRPr="0018289B">
        <w:rPr>
          <w:rFonts w:ascii="CG Times" w:hAnsi="CG Times"/>
          <w:sz w:val="22"/>
        </w:rPr>
        <w:t>development, forensics, to environmental issues.</w:t>
      </w:r>
    </w:p>
    <w:p w:rsidR="00F12D52" w:rsidRDefault="00F12D52" w:rsidP="00F12D52">
      <w:pPr>
        <w:spacing w:before="100" w:beforeAutospacing="1" w:after="100" w:afterAutospacing="1"/>
        <w:rPr>
          <w:rFonts w:cs="Arial"/>
          <w:color w:val="000000"/>
        </w:rPr>
      </w:pPr>
      <w:r w:rsidRPr="00F12D52">
        <w:rPr>
          <w:rFonts w:ascii="CG Times" w:hAnsi="CG Times"/>
          <w:b/>
          <w:sz w:val="22"/>
        </w:rPr>
        <w:t>Credit</w:t>
      </w:r>
      <w:proofErr w:type="gramStart"/>
      <w:r w:rsidRPr="00F12D52">
        <w:rPr>
          <w:rFonts w:ascii="CG Times" w:hAnsi="CG Times"/>
          <w:b/>
          <w:sz w:val="22"/>
        </w:rPr>
        <w:t>:</w:t>
      </w:r>
      <w:proofErr w:type="gramEnd"/>
      <w:r>
        <w:rPr>
          <w:rFonts w:cs="Arial"/>
          <w:b/>
          <w:bCs/>
          <w:color w:val="000000"/>
        </w:rPr>
        <w:br/>
      </w:r>
      <w:r w:rsidRPr="00F12D52">
        <w:rPr>
          <w:rFonts w:ascii="CG Times" w:hAnsi="CG Times"/>
          <w:sz w:val="22"/>
        </w:rPr>
        <w:t>The course is three (3) credit hours. It includes classroom lectures, exams, homework assignments, and project</w:t>
      </w:r>
      <w:r w:rsidR="00A36303">
        <w:rPr>
          <w:rFonts w:ascii="CG Times" w:hAnsi="CG Times"/>
          <w:sz w:val="22"/>
        </w:rPr>
        <w:t>s</w:t>
      </w:r>
      <w:r w:rsidRPr="00F12D52">
        <w:rPr>
          <w:rFonts w:ascii="CG Times" w:hAnsi="CG Times"/>
          <w:sz w:val="22"/>
        </w:rPr>
        <w:t xml:space="preserve">.  Students will participate in projects that illustrate the implementation of </w:t>
      </w:r>
      <w:r w:rsidR="00A36303">
        <w:rPr>
          <w:rFonts w:ascii="CG Times" w:hAnsi="CG Times"/>
          <w:sz w:val="22"/>
        </w:rPr>
        <w:t>control over data acquired externally.</w:t>
      </w:r>
      <w:r>
        <w:rPr>
          <w:rFonts w:cs="Arial"/>
          <w:b/>
          <w:color w:val="000000"/>
        </w:rPr>
        <w:t xml:space="preserve">  </w:t>
      </w:r>
    </w:p>
    <w:p w:rsidR="00F12D52" w:rsidRDefault="00F12D52" w:rsidP="00F12D52">
      <w:pPr>
        <w:tabs>
          <w:tab w:val="left" w:pos="-720"/>
        </w:tabs>
        <w:suppressAutoHyphens/>
        <w:spacing w:before="100" w:beforeAutospacing="1" w:after="100" w:afterAutospacing="1"/>
        <w:rPr>
          <w:rFonts w:cs="Arial"/>
          <w:color w:val="000000"/>
        </w:rPr>
      </w:pPr>
      <w:r w:rsidRPr="00F12D52">
        <w:rPr>
          <w:rFonts w:ascii="CG Times" w:hAnsi="CG Times"/>
          <w:b/>
          <w:sz w:val="22"/>
        </w:rPr>
        <w:t>Pre/co-requisites</w:t>
      </w:r>
      <w:proofErr w:type="gramStart"/>
      <w:r w:rsidRPr="00F12D52">
        <w:rPr>
          <w:rFonts w:ascii="CG Times" w:hAnsi="CG Times"/>
          <w:b/>
          <w:sz w:val="22"/>
        </w:rPr>
        <w:t>:</w:t>
      </w:r>
      <w:proofErr w:type="gramEnd"/>
      <w:r w:rsidRPr="00F12D52">
        <w:rPr>
          <w:rFonts w:ascii="CG Times" w:hAnsi="CG Times"/>
          <w:b/>
          <w:sz w:val="22"/>
        </w:rPr>
        <w:br/>
      </w:r>
      <w:r w:rsidRPr="00F12D52">
        <w:rPr>
          <w:rFonts w:ascii="CG Times" w:hAnsi="CG Times"/>
          <w:sz w:val="22"/>
        </w:rPr>
        <w:t>None</w:t>
      </w:r>
    </w:p>
    <w:p w:rsidR="008C62F1" w:rsidRDefault="008C62F1" w:rsidP="00F12D52">
      <w:pPr>
        <w:rPr>
          <w:rFonts w:ascii="CG Times" w:hAnsi="CG Times"/>
          <w:b/>
          <w:sz w:val="22"/>
        </w:rPr>
      </w:pPr>
    </w:p>
    <w:p w:rsidR="00F12D52" w:rsidRDefault="00F12D52" w:rsidP="00F12D52">
      <w:pPr>
        <w:rPr>
          <w:rFonts w:cs="Arial"/>
          <w:color w:val="000000"/>
        </w:rPr>
      </w:pPr>
      <w:r w:rsidRPr="00081DBD">
        <w:rPr>
          <w:rFonts w:ascii="CG Times" w:hAnsi="CG Times"/>
          <w:b/>
          <w:sz w:val="22"/>
        </w:rPr>
        <w:lastRenderedPageBreak/>
        <w:t>Desired Objectives/Outcomes</w:t>
      </w:r>
      <w:proofErr w:type="gramStart"/>
      <w:r w:rsidRPr="00081DBD">
        <w:rPr>
          <w:rFonts w:ascii="CG Times" w:hAnsi="CG Times"/>
          <w:b/>
          <w:sz w:val="22"/>
        </w:rPr>
        <w:t>:</w:t>
      </w:r>
      <w:proofErr w:type="gramEnd"/>
      <w:r>
        <w:rPr>
          <w:rFonts w:cs="Arial"/>
        </w:rPr>
        <w:br/>
      </w:r>
      <w:r w:rsidRPr="00081DBD">
        <w:rPr>
          <w:rFonts w:ascii="CG Times" w:hAnsi="CG Times"/>
          <w:sz w:val="22"/>
        </w:rPr>
        <w:t>By the end of this course, you should be able to:</w:t>
      </w:r>
    </w:p>
    <w:p w:rsidR="004E68B7" w:rsidRDefault="005A7B59" w:rsidP="00487142">
      <w:pPr>
        <w:rPr>
          <w:rFonts w:ascii="CG Times" w:hAnsi="CG Times"/>
          <w:b/>
          <w:sz w:val="22"/>
        </w:rPr>
      </w:pPr>
      <w:r>
        <w:rPr>
          <w:rFonts w:ascii="CG Times" w:hAnsi="CG Times"/>
          <w:b/>
          <w:sz w:val="22"/>
        </w:rPr>
        <w:t xml:space="preserve"> </w:t>
      </w:r>
    </w:p>
    <w:tbl>
      <w:tblPr>
        <w:tblStyle w:val="TableGrid"/>
        <w:tblW w:w="0" w:type="auto"/>
        <w:tblLook w:val="04A0" w:firstRow="1" w:lastRow="0" w:firstColumn="1" w:lastColumn="0" w:noHBand="0" w:noVBand="1"/>
      </w:tblPr>
      <w:tblGrid>
        <w:gridCol w:w="3120"/>
        <w:gridCol w:w="3119"/>
        <w:gridCol w:w="3111"/>
      </w:tblGrid>
      <w:tr w:rsidR="00081DBD" w:rsidRPr="00081DBD" w:rsidTr="00081DBD">
        <w:tc>
          <w:tcPr>
            <w:tcW w:w="3192" w:type="dxa"/>
          </w:tcPr>
          <w:p w:rsidR="00081DBD" w:rsidRPr="00081DBD" w:rsidRDefault="00081DBD" w:rsidP="00081DBD">
            <w:pPr>
              <w:jc w:val="center"/>
              <w:rPr>
                <w:rFonts w:ascii="CG Times" w:hAnsi="CG Times"/>
                <w:sz w:val="22"/>
              </w:rPr>
            </w:pPr>
            <w:r w:rsidRPr="00081DBD">
              <w:rPr>
                <w:rFonts w:ascii="CG Times" w:hAnsi="CG Times"/>
                <w:sz w:val="22"/>
              </w:rPr>
              <w:t>Course Student learning outcome</w:t>
            </w:r>
          </w:p>
        </w:tc>
        <w:tc>
          <w:tcPr>
            <w:tcW w:w="3192" w:type="dxa"/>
          </w:tcPr>
          <w:p w:rsidR="00081DBD" w:rsidRPr="00081DBD" w:rsidRDefault="00081DBD" w:rsidP="00081DBD">
            <w:pPr>
              <w:jc w:val="center"/>
              <w:rPr>
                <w:rFonts w:ascii="CG Times" w:hAnsi="CG Times"/>
                <w:sz w:val="22"/>
              </w:rPr>
            </w:pPr>
            <w:r>
              <w:rPr>
                <w:rFonts w:ascii="CG Times" w:hAnsi="CG Times"/>
                <w:sz w:val="22"/>
              </w:rPr>
              <w:t>How practiced in this course</w:t>
            </w:r>
          </w:p>
        </w:tc>
        <w:tc>
          <w:tcPr>
            <w:tcW w:w="3192" w:type="dxa"/>
          </w:tcPr>
          <w:p w:rsidR="00081DBD" w:rsidRPr="00081DBD" w:rsidRDefault="00081DBD" w:rsidP="00CB28BB">
            <w:pPr>
              <w:rPr>
                <w:rFonts w:ascii="CG Times" w:hAnsi="CG Times"/>
                <w:sz w:val="22"/>
              </w:rPr>
            </w:pPr>
            <w:r>
              <w:rPr>
                <w:rFonts w:ascii="CG Times" w:hAnsi="CG Times"/>
                <w:sz w:val="22"/>
              </w:rPr>
              <w:t>How assessed in this course</w:t>
            </w:r>
          </w:p>
        </w:tc>
      </w:tr>
      <w:tr w:rsidR="00081DBD" w:rsidTr="00081DBD">
        <w:tc>
          <w:tcPr>
            <w:tcW w:w="3192" w:type="dxa"/>
          </w:tcPr>
          <w:p w:rsidR="00081DBD" w:rsidRPr="00081DBD" w:rsidRDefault="00081DBD" w:rsidP="0048012B">
            <w:pPr>
              <w:rPr>
                <w:rFonts w:ascii="CG Times" w:hAnsi="CG Times"/>
                <w:sz w:val="22"/>
              </w:rPr>
            </w:pPr>
            <w:r>
              <w:rPr>
                <w:rFonts w:ascii="CG Times" w:hAnsi="CG Times"/>
                <w:sz w:val="22"/>
              </w:rPr>
              <w:t>Students will learn the digital system and math operations in various number system including the digital system</w:t>
            </w:r>
            <w:r w:rsidR="0048012B">
              <w:rPr>
                <w:rFonts w:ascii="CG Times" w:hAnsi="CG Times"/>
                <w:sz w:val="22"/>
              </w:rPr>
              <w:t xml:space="preserve">. </w:t>
            </w:r>
          </w:p>
        </w:tc>
        <w:tc>
          <w:tcPr>
            <w:tcW w:w="3192" w:type="dxa"/>
          </w:tcPr>
          <w:p w:rsidR="00081DBD" w:rsidRPr="00081DBD" w:rsidRDefault="00081DBD" w:rsidP="00487142">
            <w:pPr>
              <w:rPr>
                <w:rFonts w:ascii="CG Times" w:hAnsi="CG Times"/>
                <w:sz w:val="22"/>
              </w:rPr>
            </w:pPr>
            <w:r w:rsidRPr="00081DBD">
              <w:rPr>
                <w:rFonts w:ascii="CG Times" w:hAnsi="CG Times"/>
                <w:sz w:val="22"/>
              </w:rPr>
              <w:t>In class lecture</w:t>
            </w:r>
            <w:r>
              <w:rPr>
                <w:rFonts w:ascii="CG Times" w:hAnsi="CG Times"/>
                <w:sz w:val="22"/>
              </w:rPr>
              <w:t>, examples and discussion</w:t>
            </w:r>
            <w:r w:rsidR="00913EF9">
              <w:rPr>
                <w:rFonts w:ascii="CG Times" w:hAnsi="CG Times"/>
                <w:sz w:val="22"/>
              </w:rPr>
              <w:t>s.</w:t>
            </w:r>
            <w:r w:rsidRPr="00081DBD">
              <w:rPr>
                <w:rFonts w:ascii="CG Times" w:hAnsi="CG Times"/>
                <w:sz w:val="22"/>
              </w:rPr>
              <w:t xml:space="preserve"> </w:t>
            </w:r>
          </w:p>
        </w:tc>
        <w:tc>
          <w:tcPr>
            <w:tcW w:w="3192" w:type="dxa"/>
          </w:tcPr>
          <w:p w:rsidR="00081DBD" w:rsidRDefault="001E69FB" w:rsidP="001E69FB">
            <w:pPr>
              <w:rPr>
                <w:rFonts w:ascii="CG Times" w:hAnsi="CG Times"/>
                <w:sz w:val="22"/>
              </w:rPr>
            </w:pPr>
            <w:r>
              <w:rPr>
                <w:rFonts w:ascii="CG Times" w:hAnsi="CG Times"/>
                <w:sz w:val="22"/>
              </w:rPr>
              <w:t xml:space="preserve">End of discussion, </w:t>
            </w:r>
            <w:r w:rsidR="00081DBD">
              <w:rPr>
                <w:rFonts w:ascii="CG Times" w:hAnsi="CG Times"/>
                <w:sz w:val="22"/>
              </w:rPr>
              <w:t xml:space="preserve">deliverable #1 </w:t>
            </w:r>
            <w:r>
              <w:rPr>
                <w:rFonts w:ascii="CG Times" w:hAnsi="CG Times"/>
                <w:sz w:val="22"/>
              </w:rPr>
              <w:t xml:space="preserve"> and Mid-term </w:t>
            </w:r>
            <w:r w:rsidR="00081DBD">
              <w:rPr>
                <w:rFonts w:ascii="CG Times" w:hAnsi="CG Times"/>
                <w:sz w:val="22"/>
              </w:rPr>
              <w:t>(Week 1, 2</w:t>
            </w:r>
            <w:r w:rsidR="0048012B">
              <w:rPr>
                <w:rFonts w:ascii="CG Times" w:hAnsi="CG Times"/>
                <w:sz w:val="22"/>
              </w:rPr>
              <w:t>,</w:t>
            </w:r>
            <w:r w:rsidR="00D73B5E">
              <w:rPr>
                <w:rFonts w:ascii="CG Times" w:hAnsi="CG Times"/>
                <w:sz w:val="22"/>
              </w:rPr>
              <w:t xml:space="preserve"> </w:t>
            </w:r>
            <w:r w:rsidR="0048012B">
              <w:rPr>
                <w:rFonts w:ascii="CG Times" w:hAnsi="CG Times"/>
                <w:sz w:val="22"/>
              </w:rPr>
              <w:t>3</w:t>
            </w:r>
            <w:r w:rsidR="00081DBD">
              <w:rPr>
                <w:rFonts w:ascii="CG Times" w:hAnsi="CG Times"/>
                <w:sz w:val="22"/>
              </w:rPr>
              <w:t>)</w:t>
            </w:r>
          </w:p>
          <w:p w:rsidR="005A2129" w:rsidRPr="00081DBD" w:rsidRDefault="005A2129" w:rsidP="001E69FB">
            <w:pPr>
              <w:rPr>
                <w:rFonts w:ascii="CG Times" w:hAnsi="CG Times"/>
                <w:sz w:val="22"/>
              </w:rPr>
            </w:pPr>
            <w:r>
              <w:rPr>
                <w:rFonts w:ascii="CG Times" w:hAnsi="CG Times"/>
                <w:sz w:val="22"/>
              </w:rPr>
              <w:t>Quiz #1, Homework #1</w:t>
            </w:r>
          </w:p>
        </w:tc>
      </w:tr>
      <w:tr w:rsidR="00081DBD" w:rsidTr="00081DBD">
        <w:tc>
          <w:tcPr>
            <w:tcW w:w="3192" w:type="dxa"/>
          </w:tcPr>
          <w:p w:rsidR="00081DBD" w:rsidRPr="00081DBD" w:rsidRDefault="00913EF9" w:rsidP="00913EF9">
            <w:pPr>
              <w:rPr>
                <w:rFonts w:ascii="CG Times" w:hAnsi="CG Times"/>
                <w:sz w:val="22"/>
              </w:rPr>
            </w:pPr>
            <w:r>
              <w:rPr>
                <w:rFonts w:ascii="CG Times" w:hAnsi="CG Times"/>
                <w:sz w:val="22"/>
              </w:rPr>
              <w:t>Students will be introduced to electrical, electronic circuits and measurement equipment.</w:t>
            </w:r>
            <w:r w:rsidR="0048012B">
              <w:rPr>
                <w:rFonts w:ascii="CG Times" w:hAnsi="CG Times"/>
                <w:sz w:val="22"/>
              </w:rPr>
              <w:t xml:space="preserve"> students will also be introduced to Analog vs. Digital waves</w:t>
            </w:r>
          </w:p>
        </w:tc>
        <w:tc>
          <w:tcPr>
            <w:tcW w:w="3192" w:type="dxa"/>
          </w:tcPr>
          <w:p w:rsidR="00081DBD" w:rsidRPr="00913EF9" w:rsidRDefault="00913EF9" w:rsidP="00487142">
            <w:pPr>
              <w:rPr>
                <w:rFonts w:ascii="CG Times" w:hAnsi="CG Times"/>
                <w:sz w:val="22"/>
              </w:rPr>
            </w:pPr>
            <w:r>
              <w:rPr>
                <w:rFonts w:ascii="CG Times" w:hAnsi="CG Times"/>
                <w:sz w:val="22"/>
              </w:rPr>
              <w:t>In class demo and discussions. Applied examples.</w:t>
            </w:r>
          </w:p>
        </w:tc>
        <w:tc>
          <w:tcPr>
            <w:tcW w:w="3192" w:type="dxa"/>
          </w:tcPr>
          <w:p w:rsidR="0048012B" w:rsidRDefault="00913EF9" w:rsidP="005A2129">
            <w:pPr>
              <w:rPr>
                <w:rFonts w:ascii="CG Times" w:hAnsi="CG Times"/>
                <w:sz w:val="22"/>
              </w:rPr>
            </w:pPr>
            <w:r w:rsidRPr="00913EF9">
              <w:rPr>
                <w:rFonts w:ascii="CG Times" w:hAnsi="CG Times"/>
                <w:sz w:val="22"/>
              </w:rPr>
              <w:t>End of discussion</w:t>
            </w:r>
            <w:r w:rsidR="0048012B">
              <w:rPr>
                <w:rFonts w:ascii="CG Times" w:hAnsi="CG Times"/>
                <w:sz w:val="22"/>
              </w:rPr>
              <w:t xml:space="preserve">  (week </w:t>
            </w:r>
            <w:r>
              <w:rPr>
                <w:rFonts w:ascii="CG Times" w:hAnsi="CG Times"/>
                <w:sz w:val="22"/>
              </w:rPr>
              <w:t>4</w:t>
            </w:r>
            <w:r w:rsidR="0048012B">
              <w:rPr>
                <w:rFonts w:ascii="CG Times" w:hAnsi="CG Times"/>
                <w:sz w:val="22"/>
              </w:rPr>
              <w:t>,5</w:t>
            </w:r>
            <w:r>
              <w:rPr>
                <w:rFonts w:ascii="CG Times" w:hAnsi="CG Times"/>
                <w:sz w:val="22"/>
              </w:rPr>
              <w:t>)</w:t>
            </w:r>
            <w:r w:rsidR="003E3D83">
              <w:rPr>
                <w:rFonts w:ascii="CG Times" w:hAnsi="CG Times"/>
                <w:sz w:val="22"/>
              </w:rPr>
              <w:t xml:space="preserve"> </w:t>
            </w:r>
          </w:p>
          <w:p w:rsidR="0048012B" w:rsidRDefault="0048012B" w:rsidP="005A2129">
            <w:pPr>
              <w:rPr>
                <w:rFonts w:ascii="CG Times" w:hAnsi="CG Times"/>
                <w:sz w:val="22"/>
              </w:rPr>
            </w:pPr>
            <w:r>
              <w:rPr>
                <w:rFonts w:ascii="CG Times" w:hAnsi="CG Times"/>
                <w:sz w:val="22"/>
              </w:rPr>
              <w:t>Mid-term</w:t>
            </w:r>
          </w:p>
          <w:p w:rsidR="00081DBD" w:rsidRPr="00913EF9" w:rsidRDefault="0048012B" w:rsidP="005A2129">
            <w:pPr>
              <w:rPr>
                <w:rFonts w:ascii="CG Times" w:hAnsi="CG Times"/>
                <w:sz w:val="22"/>
              </w:rPr>
            </w:pPr>
            <w:r w:rsidRPr="00913EF9">
              <w:rPr>
                <w:rFonts w:ascii="CG Times" w:hAnsi="CG Times"/>
                <w:sz w:val="22"/>
              </w:rPr>
              <w:t>Quiz #</w:t>
            </w:r>
            <w:r>
              <w:rPr>
                <w:rFonts w:ascii="CG Times" w:hAnsi="CG Times"/>
                <w:sz w:val="22"/>
              </w:rPr>
              <w:t xml:space="preserve">2, </w:t>
            </w:r>
            <w:r w:rsidR="005A2129">
              <w:rPr>
                <w:rFonts w:ascii="CG Times" w:hAnsi="CG Times"/>
                <w:sz w:val="22"/>
              </w:rPr>
              <w:t>Homework</w:t>
            </w:r>
            <w:r w:rsidR="003E3D83">
              <w:rPr>
                <w:rFonts w:ascii="CG Times" w:hAnsi="CG Times"/>
                <w:sz w:val="22"/>
              </w:rPr>
              <w:t xml:space="preserve"> #2</w:t>
            </w:r>
          </w:p>
        </w:tc>
      </w:tr>
      <w:tr w:rsidR="00081DBD" w:rsidTr="00081DBD">
        <w:tc>
          <w:tcPr>
            <w:tcW w:w="3192" w:type="dxa"/>
          </w:tcPr>
          <w:p w:rsidR="00081DBD" w:rsidRPr="00913EF9" w:rsidRDefault="00913EF9" w:rsidP="007B02F8">
            <w:pPr>
              <w:rPr>
                <w:rFonts w:ascii="CG Times" w:hAnsi="CG Times"/>
                <w:sz w:val="22"/>
              </w:rPr>
            </w:pPr>
            <w:r w:rsidRPr="00913EF9">
              <w:rPr>
                <w:rFonts w:ascii="CG Times" w:hAnsi="CG Times"/>
                <w:sz w:val="22"/>
              </w:rPr>
              <w:t xml:space="preserve">Students </w:t>
            </w:r>
            <w:r>
              <w:rPr>
                <w:rFonts w:ascii="CG Times" w:hAnsi="CG Times"/>
                <w:sz w:val="22"/>
              </w:rPr>
              <w:t xml:space="preserve">will be introduced to various sensors. </w:t>
            </w:r>
          </w:p>
        </w:tc>
        <w:tc>
          <w:tcPr>
            <w:tcW w:w="3192" w:type="dxa"/>
          </w:tcPr>
          <w:p w:rsidR="00081DBD" w:rsidRPr="00913EF9" w:rsidRDefault="00913EF9" w:rsidP="00487142">
            <w:pPr>
              <w:rPr>
                <w:rFonts w:ascii="CG Times" w:hAnsi="CG Times"/>
                <w:sz w:val="22"/>
              </w:rPr>
            </w:pPr>
            <w:r w:rsidRPr="00913EF9">
              <w:rPr>
                <w:rFonts w:ascii="CG Times" w:hAnsi="CG Times"/>
                <w:sz w:val="22"/>
              </w:rPr>
              <w:t>In class lecture and demo.</w:t>
            </w:r>
            <w:r>
              <w:rPr>
                <w:rFonts w:ascii="CG Times" w:hAnsi="CG Times"/>
                <w:sz w:val="22"/>
              </w:rPr>
              <w:t xml:space="preserve"> Class discussion</w:t>
            </w:r>
            <w:r w:rsidR="005929D6">
              <w:rPr>
                <w:rFonts w:ascii="CG Times" w:hAnsi="CG Times"/>
                <w:sz w:val="22"/>
              </w:rPr>
              <w:t xml:space="preserve">s. They will acquire data (temperature) and manipulate it through the interface. </w:t>
            </w:r>
          </w:p>
        </w:tc>
        <w:tc>
          <w:tcPr>
            <w:tcW w:w="3192" w:type="dxa"/>
          </w:tcPr>
          <w:p w:rsidR="0048012B" w:rsidRDefault="005929D6" w:rsidP="0048012B">
            <w:pPr>
              <w:rPr>
                <w:rFonts w:ascii="CG Times" w:hAnsi="CG Times"/>
                <w:sz w:val="22"/>
              </w:rPr>
            </w:pPr>
            <w:r w:rsidRPr="005929D6">
              <w:rPr>
                <w:rFonts w:ascii="CG Times" w:hAnsi="CG Times"/>
                <w:sz w:val="22"/>
              </w:rPr>
              <w:t xml:space="preserve">End of discussion </w:t>
            </w:r>
          </w:p>
          <w:p w:rsidR="005929D6" w:rsidRPr="005929D6" w:rsidRDefault="005929D6" w:rsidP="007B02F8">
            <w:pPr>
              <w:rPr>
                <w:rFonts w:ascii="CG Times" w:hAnsi="CG Times"/>
                <w:sz w:val="22"/>
              </w:rPr>
            </w:pPr>
            <w:r>
              <w:rPr>
                <w:rFonts w:ascii="CG Times" w:hAnsi="CG Times"/>
                <w:sz w:val="22"/>
              </w:rPr>
              <w:t>project</w:t>
            </w:r>
            <w:r w:rsidR="00634DB8">
              <w:rPr>
                <w:rFonts w:ascii="CG Times" w:hAnsi="CG Times"/>
                <w:sz w:val="22"/>
              </w:rPr>
              <w:t xml:space="preserve">, </w:t>
            </w:r>
            <w:r w:rsidR="004E7383">
              <w:rPr>
                <w:rFonts w:ascii="CG Times" w:hAnsi="CG Times"/>
                <w:sz w:val="22"/>
              </w:rPr>
              <w:t xml:space="preserve">Mid-term &amp; </w:t>
            </w:r>
            <w:r w:rsidR="00634DB8">
              <w:rPr>
                <w:rFonts w:ascii="CG Times" w:hAnsi="CG Times"/>
                <w:sz w:val="22"/>
              </w:rPr>
              <w:t>project report</w:t>
            </w:r>
            <w:r>
              <w:rPr>
                <w:rFonts w:ascii="CG Times" w:hAnsi="CG Times"/>
                <w:sz w:val="22"/>
              </w:rPr>
              <w:t xml:space="preserve"> </w:t>
            </w:r>
            <w:r w:rsidR="004E7383">
              <w:rPr>
                <w:rFonts w:ascii="CG Times" w:hAnsi="CG Times"/>
                <w:sz w:val="22"/>
              </w:rPr>
              <w:t xml:space="preserve">, </w:t>
            </w:r>
            <w:r>
              <w:rPr>
                <w:rFonts w:ascii="CG Times" w:hAnsi="CG Times"/>
                <w:sz w:val="22"/>
              </w:rPr>
              <w:t xml:space="preserve">Week </w:t>
            </w:r>
            <w:r w:rsidR="0048012B">
              <w:rPr>
                <w:rFonts w:ascii="CG Times" w:hAnsi="CG Times"/>
                <w:sz w:val="22"/>
              </w:rPr>
              <w:t>6</w:t>
            </w:r>
          </w:p>
        </w:tc>
      </w:tr>
      <w:tr w:rsidR="00081DBD" w:rsidTr="00081DBD">
        <w:tc>
          <w:tcPr>
            <w:tcW w:w="3192" w:type="dxa"/>
          </w:tcPr>
          <w:p w:rsidR="00081DBD" w:rsidRPr="005929D6" w:rsidRDefault="007B02F8" w:rsidP="00487142">
            <w:pPr>
              <w:rPr>
                <w:rFonts w:ascii="CG Times" w:hAnsi="CG Times"/>
                <w:sz w:val="22"/>
              </w:rPr>
            </w:pPr>
            <w:r w:rsidRPr="00634DB8">
              <w:rPr>
                <w:rFonts w:ascii="CG Times" w:hAnsi="CG Times"/>
                <w:sz w:val="22"/>
              </w:rPr>
              <w:t>Students will be introduced to 4</w:t>
            </w:r>
            <w:r w:rsidRPr="00634DB8">
              <w:rPr>
                <w:rFonts w:ascii="CG Times" w:hAnsi="CG Times"/>
                <w:sz w:val="22"/>
                <w:vertAlign w:val="superscript"/>
              </w:rPr>
              <w:t>th</w:t>
            </w:r>
            <w:r w:rsidRPr="00634DB8">
              <w:rPr>
                <w:rFonts w:ascii="CG Times" w:hAnsi="CG Times"/>
                <w:sz w:val="22"/>
              </w:rPr>
              <w:t xml:space="preserve"> generation language</w:t>
            </w:r>
            <w:r>
              <w:rPr>
                <w:rFonts w:ascii="CG Times" w:hAnsi="CG Times"/>
                <w:sz w:val="22"/>
              </w:rPr>
              <w:t>. The will be introduced to simple control programs.</w:t>
            </w:r>
          </w:p>
        </w:tc>
        <w:tc>
          <w:tcPr>
            <w:tcW w:w="3192" w:type="dxa"/>
          </w:tcPr>
          <w:p w:rsidR="00081DBD" w:rsidRDefault="005929D6" w:rsidP="00487142">
            <w:pPr>
              <w:rPr>
                <w:rFonts w:ascii="CG Times" w:hAnsi="CG Times"/>
                <w:b/>
                <w:sz w:val="22"/>
              </w:rPr>
            </w:pPr>
            <w:r w:rsidRPr="005929D6">
              <w:rPr>
                <w:rFonts w:ascii="CG Times" w:hAnsi="CG Times"/>
                <w:sz w:val="22"/>
              </w:rPr>
              <w:t xml:space="preserve">Students will acquire </w:t>
            </w:r>
            <w:r>
              <w:rPr>
                <w:rFonts w:ascii="CG Times" w:hAnsi="CG Times"/>
                <w:sz w:val="22"/>
              </w:rPr>
              <w:t>data (sound) and analyze it through the interface</w:t>
            </w:r>
            <w:r w:rsidR="00634DB8">
              <w:rPr>
                <w:rFonts w:ascii="CG Times" w:hAnsi="CG Times"/>
                <w:sz w:val="22"/>
              </w:rPr>
              <w:t xml:space="preserve"> </w:t>
            </w:r>
          </w:p>
        </w:tc>
        <w:tc>
          <w:tcPr>
            <w:tcW w:w="3192" w:type="dxa"/>
          </w:tcPr>
          <w:p w:rsidR="00081DBD" w:rsidRPr="00634DB8" w:rsidRDefault="00634DB8" w:rsidP="007B02F8">
            <w:pPr>
              <w:rPr>
                <w:rFonts w:ascii="CG Times" w:hAnsi="CG Times"/>
                <w:sz w:val="22"/>
              </w:rPr>
            </w:pPr>
            <w:r w:rsidRPr="00634DB8">
              <w:rPr>
                <w:rFonts w:ascii="CG Times" w:hAnsi="CG Times"/>
                <w:sz w:val="22"/>
              </w:rPr>
              <w:t xml:space="preserve">End </w:t>
            </w:r>
            <w:r w:rsidR="004E7383">
              <w:rPr>
                <w:rFonts w:ascii="CG Times" w:hAnsi="CG Times"/>
                <w:sz w:val="22"/>
              </w:rPr>
              <w:t xml:space="preserve">of discussion, </w:t>
            </w:r>
            <w:r>
              <w:rPr>
                <w:rFonts w:ascii="CG Times" w:hAnsi="CG Times"/>
                <w:sz w:val="22"/>
              </w:rPr>
              <w:t>Quiz #</w:t>
            </w:r>
            <w:r w:rsidR="007B02F8">
              <w:rPr>
                <w:rFonts w:ascii="CG Times" w:hAnsi="CG Times"/>
                <w:sz w:val="22"/>
              </w:rPr>
              <w:t xml:space="preserve">3, project </w:t>
            </w:r>
            <w:r>
              <w:rPr>
                <w:rFonts w:ascii="CG Times" w:hAnsi="CG Times"/>
                <w:sz w:val="22"/>
              </w:rPr>
              <w:t xml:space="preserve">, </w:t>
            </w:r>
            <w:r w:rsidR="004E7383">
              <w:rPr>
                <w:rFonts w:ascii="CG Times" w:hAnsi="CG Times"/>
                <w:sz w:val="22"/>
              </w:rPr>
              <w:t xml:space="preserve">Mid-term &amp; </w:t>
            </w:r>
            <w:r>
              <w:rPr>
                <w:rFonts w:ascii="CG Times" w:hAnsi="CG Times"/>
                <w:sz w:val="22"/>
              </w:rPr>
              <w:t>project report</w:t>
            </w:r>
            <w:r w:rsidR="004E7383">
              <w:rPr>
                <w:rFonts w:ascii="CG Times" w:hAnsi="CG Times"/>
                <w:sz w:val="22"/>
              </w:rPr>
              <w:t xml:space="preserve">, </w:t>
            </w:r>
            <w:r>
              <w:rPr>
                <w:rFonts w:ascii="CG Times" w:hAnsi="CG Times"/>
                <w:sz w:val="22"/>
              </w:rPr>
              <w:t xml:space="preserve">Week </w:t>
            </w:r>
            <w:r w:rsidR="007B02F8">
              <w:rPr>
                <w:rFonts w:ascii="CG Times" w:hAnsi="CG Times"/>
                <w:sz w:val="22"/>
              </w:rPr>
              <w:t>7,8</w:t>
            </w:r>
          </w:p>
        </w:tc>
      </w:tr>
      <w:tr w:rsidR="00081DBD" w:rsidTr="00081DBD">
        <w:tc>
          <w:tcPr>
            <w:tcW w:w="3192" w:type="dxa"/>
          </w:tcPr>
          <w:p w:rsidR="00081DBD" w:rsidRPr="00634DB8" w:rsidRDefault="007B02F8" w:rsidP="007B02F8">
            <w:pPr>
              <w:rPr>
                <w:rFonts w:ascii="CG Times" w:hAnsi="CG Times"/>
                <w:sz w:val="22"/>
              </w:rPr>
            </w:pPr>
            <w:r>
              <w:rPr>
                <w:rFonts w:ascii="CG Times" w:hAnsi="CG Times"/>
                <w:sz w:val="22"/>
              </w:rPr>
              <w:t>Conditional programming and decision making in 4</w:t>
            </w:r>
            <w:r w:rsidRPr="001D4488">
              <w:rPr>
                <w:rFonts w:ascii="CG Times" w:hAnsi="CG Times"/>
                <w:sz w:val="22"/>
                <w:vertAlign w:val="superscript"/>
              </w:rPr>
              <w:t>th</w:t>
            </w:r>
            <w:r>
              <w:rPr>
                <w:rFonts w:ascii="CG Times" w:hAnsi="CG Times"/>
                <w:sz w:val="22"/>
              </w:rPr>
              <w:t xml:space="preserve"> generation language</w:t>
            </w:r>
          </w:p>
        </w:tc>
        <w:tc>
          <w:tcPr>
            <w:tcW w:w="3192" w:type="dxa"/>
          </w:tcPr>
          <w:p w:rsidR="00081DBD" w:rsidRPr="00634DB8" w:rsidRDefault="00634DB8" w:rsidP="007B02F8">
            <w:pPr>
              <w:rPr>
                <w:rFonts w:ascii="CG Times" w:hAnsi="CG Times"/>
                <w:sz w:val="22"/>
              </w:rPr>
            </w:pPr>
            <w:r w:rsidRPr="00634DB8">
              <w:rPr>
                <w:rFonts w:ascii="CG Times" w:hAnsi="CG Times"/>
                <w:sz w:val="22"/>
              </w:rPr>
              <w:t xml:space="preserve">Project </w:t>
            </w:r>
            <w:r>
              <w:rPr>
                <w:rFonts w:ascii="CG Times" w:hAnsi="CG Times"/>
                <w:sz w:val="22"/>
              </w:rPr>
              <w:t>will be completed. Class discussion will follow.</w:t>
            </w:r>
          </w:p>
        </w:tc>
        <w:tc>
          <w:tcPr>
            <w:tcW w:w="3192" w:type="dxa"/>
          </w:tcPr>
          <w:p w:rsidR="00081DBD" w:rsidRDefault="00634DB8" w:rsidP="00487142">
            <w:pPr>
              <w:rPr>
                <w:rFonts w:ascii="CG Times" w:hAnsi="CG Times"/>
                <w:sz w:val="22"/>
              </w:rPr>
            </w:pPr>
            <w:r w:rsidRPr="00634DB8">
              <w:rPr>
                <w:rFonts w:ascii="CG Times" w:hAnsi="CG Times"/>
                <w:sz w:val="22"/>
              </w:rPr>
              <w:t>End of discussion</w:t>
            </w:r>
            <w:r>
              <w:rPr>
                <w:rFonts w:ascii="CG Times" w:hAnsi="CG Times"/>
                <w:sz w:val="22"/>
              </w:rPr>
              <w:t xml:space="preserve">, Project </w:t>
            </w:r>
          </w:p>
          <w:p w:rsidR="00634DB8" w:rsidRPr="00634DB8" w:rsidRDefault="004E7383" w:rsidP="007B02F8">
            <w:pPr>
              <w:rPr>
                <w:rFonts w:ascii="CG Times" w:hAnsi="CG Times"/>
                <w:sz w:val="22"/>
              </w:rPr>
            </w:pPr>
            <w:r>
              <w:rPr>
                <w:rFonts w:ascii="CG Times" w:hAnsi="CG Times"/>
                <w:sz w:val="22"/>
              </w:rPr>
              <w:t xml:space="preserve">Mid-term </w:t>
            </w:r>
            <w:r w:rsidR="00634DB8">
              <w:rPr>
                <w:rFonts w:ascii="CG Times" w:hAnsi="CG Times"/>
                <w:sz w:val="22"/>
              </w:rPr>
              <w:t xml:space="preserve">Week </w:t>
            </w:r>
            <w:r w:rsidR="007B02F8">
              <w:rPr>
                <w:rFonts w:ascii="CG Times" w:hAnsi="CG Times"/>
                <w:sz w:val="22"/>
              </w:rPr>
              <w:t>9,10</w:t>
            </w:r>
          </w:p>
        </w:tc>
      </w:tr>
      <w:tr w:rsidR="00081DBD" w:rsidTr="00081DBD">
        <w:tc>
          <w:tcPr>
            <w:tcW w:w="3192" w:type="dxa"/>
          </w:tcPr>
          <w:p w:rsidR="00081DBD" w:rsidRPr="00634DB8" w:rsidRDefault="007B02F8" w:rsidP="00487142">
            <w:pPr>
              <w:rPr>
                <w:rFonts w:ascii="CG Times" w:hAnsi="CG Times"/>
                <w:sz w:val="22"/>
              </w:rPr>
            </w:pPr>
            <w:r>
              <w:rPr>
                <w:rFonts w:ascii="CG Times" w:hAnsi="CG Times"/>
                <w:sz w:val="22"/>
              </w:rPr>
              <w:t>Students will learn the loop structure in 4</w:t>
            </w:r>
            <w:r w:rsidRPr="001D4488">
              <w:rPr>
                <w:rFonts w:ascii="CG Times" w:hAnsi="CG Times"/>
                <w:sz w:val="22"/>
                <w:vertAlign w:val="superscript"/>
              </w:rPr>
              <w:t>th</w:t>
            </w:r>
            <w:r>
              <w:rPr>
                <w:rFonts w:ascii="CG Times" w:hAnsi="CG Times"/>
                <w:sz w:val="22"/>
              </w:rPr>
              <w:t xml:space="preserve"> generation language</w:t>
            </w:r>
          </w:p>
        </w:tc>
        <w:tc>
          <w:tcPr>
            <w:tcW w:w="3192" w:type="dxa"/>
          </w:tcPr>
          <w:p w:rsidR="00081DBD" w:rsidRPr="00634DB8" w:rsidRDefault="001D4488" w:rsidP="007B02F8">
            <w:pPr>
              <w:rPr>
                <w:rFonts w:ascii="CG Times" w:hAnsi="CG Times"/>
                <w:sz w:val="22"/>
              </w:rPr>
            </w:pPr>
            <w:r>
              <w:rPr>
                <w:rFonts w:ascii="CG Times" w:hAnsi="CG Times"/>
                <w:sz w:val="22"/>
              </w:rPr>
              <w:t xml:space="preserve">In class example, discussion and </w:t>
            </w:r>
            <w:r w:rsidR="00634DB8" w:rsidRPr="00634DB8">
              <w:rPr>
                <w:rFonts w:ascii="CG Times" w:hAnsi="CG Times"/>
                <w:sz w:val="22"/>
              </w:rPr>
              <w:t>Project</w:t>
            </w:r>
            <w:r w:rsidR="007B02F8">
              <w:rPr>
                <w:rFonts w:ascii="CG Times" w:hAnsi="CG Times"/>
                <w:sz w:val="22"/>
              </w:rPr>
              <w:t>s</w:t>
            </w:r>
            <w:r w:rsidR="00634DB8" w:rsidRPr="00634DB8">
              <w:rPr>
                <w:rFonts w:ascii="CG Times" w:hAnsi="CG Times"/>
                <w:sz w:val="22"/>
              </w:rPr>
              <w:t xml:space="preserve"> </w:t>
            </w:r>
          </w:p>
        </w:tc>
        <w:tc>
          <w:tcPr>
            <w:tcW w:w="3192" w:type="dxa"/>
          </w:tcPr>
          <w:p w:rsidR="005A2129" w:rsidRDefault="001D4488" w:rsidP="005A2129">
            <w:pPr>
              <w:rPr>
                <w:rFonts w:ascii="CG Times" w:hAnsi="CG Times"/>
                <w:sz w:val="22"/>
              </w:rPr>
            </w:pPr>
            <w:r w:rsidRPr="001D4488">
              <w:rPr>
                <w:rFonts w:ascii="CG Times" w:hAnsi="CG Times"/>
                <w:sz w:val="22"/>
              </w:rPr>
              <w:t xml:space="preserve">End of discussion </w:t>
            </w:r>
          </w:p>
          <w:p w:rsidR="00081DBD" w:rsidRPr="001D4488" w:rsidRDefault="003C3200" w:rsidP="007B02F8">
            <w:pPr>
              <w:rPr>
                <w:rFonts w:ascii="CG Times" w:hAnsi="CG Times"/>
                <w:sz w:val="22"/>
              </w:rPr>
            </w:pPr>
            <w:r>
              <w:rPr>
                <w:rFonts w:ascii="CG Times" w:hAnsi="CG Times"/>
                <w:sz w:val="22"/>
              </w:rPr>
              <w:t>P</w:t>
            </w:r>
            <w:r w:rsidR="001E69FB">
              <w:rPr>
                <w:rFonts w:ascii="CG Times" w:hAnsi="CG Times"/>
                <w:sz w:val="22"/>
              </w:rPr>
              <w:t>roject</w:t>
            </w:r>
            <w:r w:rsidR="007B02F8">
              <w:rPr>
                <w:rFonts w:ascii="CG Times" w:hAnsi="CG Times"/>
                <w:sz w:val="22"/>
              </w:rPr>
              <w:t>s</w:t>
            </w:r>
            <w:r w:rsidR="00D73B5E">
              <w:rPr>
                <w:rFonts w:ascii="CG Times" w:hAnsi="CG Times"/>
                <w:sz w:val="22"/>
              </w:rPr>
              <w:t>, Quiz 4</w:t>
            </w:r>
            <w:r>
              <w:rPr>
                <w:rFonts w:ascii="CG Times" w:hAnsi="CG Times"/>
                <w:sz w:val="22"/>
              </w:rPr>
              <w:t xml:space="preserve"> </w:t>
            </w:r>
            <w:r w:rsidR="001E69FB">
              <w:rPr>
                <w:rFonts w:ascii="CG Times" w:hAnsi="CG Times"/>
                <w:sz w:val="22"/>
              </w:rPr>
              <w:t xml:space="preserve">&amp; </w:t>
            </w:r>
            <w:r w:rsidR="004E7383">
              <w:rPr>
                <w:rFonts w:ascii="CG Times" w:hAnsi="CG Times"/>
                <w:sz w:val="22"/>
              </w:rPr>
              <w:t xml:space="preserve">Final exam, </w:t>
            </w:r>
            <w:r w:rsidR="001D4488">
              <w:rPr>
                <w:rFonts w:ascii="CG Times" w:hAnsi="CG Times"/>
                <w:sz w:val="22"/>
              </w:rPr>
              <w:t xml:space="preserve">Week </w:t>
            </w:r>
            <w:r w:rsidR="007B02F8">
              <w:rPr>
                <w:rFonts w:ascii="CG Times" w:hAnsi="CG Times"/>
                <w:sz w:val="22"/>
              </w:rPr>
              <w:t>11</w:t>
            </w:r>
            <w:r w:rsidR="001D4488">
              <w:rPr>
                <w:rFonts w:ascii="CG Times" w:hAnsi="CG Times"/>
                <w:sz w:val="22"/>
              </w:rPr>
              <w:t>, 1</w:t>
            </w:r>
            <w:r w:rsidR="007B02F8">
              <w:rPr>
                <w:rFonts w:ascii="CG Times" w:hAnsi="CG Times"/>
                <w:sz w:val="22"/>
              </w:rPr>
              <w:t>2</w:t>
            </w:r>
          </w:p>
        </w:tc>
      </w:tr>
      <w:tr w:rsidR="00081DBD" w:rsidTr="00081DBD">
        <w:tc>
          <w:tcPr>
            <w:tcW w:w="3192" w:type="dxa"/>
          </w:tcPr>
          <w:p w:rsidR="00081DBD" w:rsidRDefault="007B02F8" w:rsidP="00487142">
            <w:pPr>
              <w:rPr>
                <w:rFonts w:ascii="CG Times" w:hAnsi="CG Times"/>
                <w:b/>
                <w:sz w:val="22"/>
              </w:rPr>
            </w:pPr>
            <w:r>
              <w:rPr>
                <w:rFonts w:ascii="CG Times" w:hAnsi="CG Times"/>
                <w:sz w:val="22"/>
              </w:rPr>
              <w:t>Students will learn arrays and  Cluster in 4</w:t>
            </w:r>
            <w:r w:rsidRPr="001D4488">
              <w:rPr>
                <w:rFonts w:ascii="CG Times" w:hAnsi="CG Times"/>
                <w:sz w:val="22"/>
                <w:vertAlign w:val="superscript"/>
              </w:rPr>
              <w:t>th</w:t>
            </w:r>
            <w:r>
              <w:rPr>
                <w:rFonts w:ascii="CG Times" w:hAnsi="CG Times"/>
                <w:sz w:val="22"/>
              </w:rPr>
              <w:t xml:space="preserve"> generation language</w:t>
            </w:r>
          </w:p>
        </w:tc>
        <w:tc>
          <w:tcPr>
            <w:tcW w:w="3192" w:type="dxa"/>
          </w:tcPr>
          <w:p w:rsidR="00081DBD" w:rsidRPr="001D4488" w:rsidRDefault="001D4488" w:rsidP="007B02F8">
            <w:pPr>
              <w:rPr>
                <w:rFonts w:ascii="CG Times" w:hAnsi="CG Times"/>
                <w:sz w:val="22"/>
              </w:rPr>
            </w:pPr>
            <w:r w:rsidRPr="001D4488">
              <w:rPr>
                <w:rFonts w:ascii="CG Times" w:hAnsi="CG Times"/>
                <w:sz w:val="22"/>
              </w:rPr>
              <w:t>In class project</w:t>
            </w:r>
            <w:r>
              <w:rPr>
                <w:rFonts w:ascii="CG Times" w:hAnsi="CG Times"/>
                <w:sz w:val="22"/>
              </w:rPr>
              <w:t>, class discussion</w:t>
            </w:r>
          </w:p>
        </w:tc>
        <w:tc>
          <w:tcPr>
            <w:tcW w:w="3192" w:type="dxa"/>
          </w:tcPr>
          <w:p w:rsidR="00081DBD" w:rsidRDefault="001E69FB" w:rsidP="007B02F8">
            <w:pPr>
              <w:rPr>
                <w:rFonts w:ascii="CG Times" w:hAnsi="CG Times"/>
                <w:b/>
                <w:sz w:val="22"/>
              </w:rPr>
            </w:pPr>
            <w:r>
              <w:rPr>
                <w:rFonts w:ascii="CG Times" w:hAnsi="CG Times"/>
                <w:sz w:val="22"/>
              </w:rPr>
              <w:t xml:space="preserve">End of discussion, </w:t>
            </w:r>
            <w:r w:rsidR="005419A2">
              <w:rPr>
                <w:rFonts w:ascii="CG Times" w:hAnsi="CG Times"/>
                <w:sz w:val="22"/>
              </w:rPr>
              <w:t xml:space="preserve"> project</w:t>
            </w:r>
            <w:r w:rsidR="007B02F8">
              <w:rPr>
                <w:rFonts w:ascii="CG Times" w:hAnsi="CG Times"/>
                <w:sz w:val="22"/>
              </w:rPr>
              <w:t xml:space="preserve">s </w:t>
            </w:r>
            <w:r>
              <w:rPr>
                <w:rFonts w:ascii="CG Times" w:hAnsi="CG Times"/>
                <w:sz w:val="22"/>
              </w:rPr>
              <w:t>&amp; Final exam</w:t>
            </w:r>
            <w:r w:rsidR="005419A2">
              <w:rPr>
                <w:rFonts w:ascii="CG Times" w:hAnsi="CG Times"/>
                <w:sz w:val="22"/>
              </w:rPr>
              <w:t xml:space="preserve"> Week 1</w:t>
            </w:r>
            <w:r w:rsidR="007B02F8">
              <w:rPr>
                <w:rFonts w:ascii="CG Times" w:hAnsi="CG Times"/>
                <w:sz w:val="22"/>
              </w:rPr>
              <w:t>3</w:t>
            </w:r>
            <w:r w:rsidR="005419A2">
              <w:rPr>
                <w:rFonts w:ascii="CG Times" w:hAnsi="CG Times"/>
                <w:sz w:val="22"/>
              </w:rPr>
              <w:t>, 1</w:t>
            </w:r>
            <w:r w:rsidR="007B02F8">
              <w:rPr>
                <w:rFonts w:ascii="CG Times" w:hAnsi="CG Times"/>
                <w:sz w:val="22"/>
              </w:rPr>
              <w:t>4</w:t>
            </w:r>
          </w:p>
        </w:tc>
      </w:tr>
      <w:tr w:rsidR="001D4488" w:rsidTr="00081DBD">
        <w:tc>
          <w:tcPr>
            <w:tcW w:w="3192" w:type="dxa"/>
          </w:tcPr>
          <w:p w:rsidR="001D4488" w:rsidRDefault="007B02F8" w:rsidP="005A2129">
            <w:pPr>
              <w:rPr>
                <w:rFonts w:ascii="CG Times" w:hAnsi="CG Times"/>
                <w:sz w:val="22"/>
              </w:rPr>
            </w:pPr>
            <w:r>
              <w:rPr>
                <w:rFonts w:ascii="CG Times" w:hAnsi="CG Times"/>
                <w:sz w:val="22"/>
              </w:rPr>
              <w:t xml:space="preserve">Class Discussion </w:t>
            </w:r>
          </w:p>
        </w:tc>
        <w:tc>
          <w:tcPr>
            <w:tcW w:w="3192" w:type="dxa"/>
          </w:tcPr>
          <w:p w:rsidR="001D4488" w:rsidRPr="001D4488" w:rsidRDefault="003E3D83" w:rsidP="007B02F8">
            <w:pPr>
              <w:rPr>
                <w:rFonts w:ascii="CG Times" w:hAnsi="CG Times"/>
                <w:sz w:val="22"/>
              </w:rPr>
            </w:pPr>
            <w:r>
              <w:rPr>
                <w:rFonts w:ascii="CG Times" w:hAnsi="CG Times"/>
                <w:sz w:val="22"/>
              </w:rPr>
              <w:t xml:space="preserve">Class discussion and project </w:t>
            </w:r>
            <w:r w:rsidR="00D73B5E">
              <w:rPr>
                <w:rFonts w:ascii="CG Times" w:hAnsi="CG Times"/>
                <w:sz w:val="22"/>
              </w:rPr>
              <w:t>w</w:t>
            </w:r>
            <w:r w:rsidR="007B02F8">
              <w:rPr>
                <w:rFonts w:ascii="CG Times" w:hAnsi="CG Times"/>
                <w:sz w:val="22"/>
              </w:rPr>
              <w:t>rap</w:t>
            </w:r>
            <w:r w:rsidR="00D73B5E">
              <w:rPr>
                <w:rFonts w:ascii="CG Times" w:hAnsi="CG Times"/>
                <w:sz w:val="22"/>
              </w:rPr>
              <w:t xml:space="preserve"> </w:t>
            </w:r>
            <w:r w:rsidR="007B02F8">
              <w:rPr>
                <w:rFonts w:ascii="CG Times" w:hAnsi="CG Times"/>
                <w:sz w:val="22"/>
              </w:rPr>
              <w:t>up.</w:t>
            </w:r>
          </w:p>
        </w:tc>
        <w:tc>
          <w:tcPr>
            <w:tcW w:w="3192" w:type="dxa"/>
          </w:tcPr>
          <w:p w:rsidR="001D4488" w:rsidRPr="001D4488" w:rsidRDefault="001E69FB" w:rsidP="00D73B5E">
            <w:pPr>
              <w:rPr>
                <w:rFonts w:ascii="CG Times" w:hAnsi="CG Times"/>
                <w:sz w:val="22"/>
              </w:rPr>
            </w:pPr>
            <w:r>
              <w:rPr>
                <w:rFonts w:ascii="CG Times" w:hAnsi="CG Times"/>
                <w:sz w:val="22"/>
              </w:rPr>
              <w:t xml:space="preserve">End of discussion, </w:t>
            </w:r>
            <w:r w:rsidR="003E3D83">
              <w:rPr>
                <w:rFonts w:ascii="CG Times" w:hAnsi="CG Times"/>
                <w:sz w:val="22"/>
              </w:rPr>
              <w:t>project</w:t>
            </w:r>
            <w:r w:rsidR="00D73B5E">
              <w:rPr>
                <w:rFonts w:ascii="CG Times" w:hAnsi="CG Times"/>
                <w:sz w:val="22"/>
              </w:rPr>
              <w:t>s</w:t>
            </w:r>
            <w:r w:rsidR="003E3D83">
              <w:rPr>
                <w:rFonts w:ascii="CG Times" w:hAnsi="CG Times"/>
                <w:sz w:val="22"/>
              </w:rPr>
              <w:t xml:space="preserve"> </w:t>
            </w:r>
            <w:r w:rsidR="003C3200">
              <w:rPr>
                <w:rFonts w:ascii="CG Times" w:hAnsi="CG Times"/>
                <w:sz w:val="22"/>
              </w:rPr>
              <w:t>a</w:t>
            </w:r>
            <w:r>
              <w:rPr>
                <w:rFonts w:ascii="CG Times" w:hAnsi="CG Times"/>
                <w:sz w:val="22"/>
              </w:rPr>
              <w:t xml:space="preserve">nd Final exam </w:t>
            </w:r>
            <w:r w:rsidR="00D73B5E">
              <w:rPr>
                <w:rFonts w:ascii="CG Times" w:hAnsi="CG Times"/>
                <w:sz w:val="22"/>
              </w:rPr>
              <w:t xml:space="preserve">Week </w:t>
            </w:r>
            <w:r w:rsidR="005A2129">
              <w:rPr>
                <w:rFonts w:ascii="CG Times" w:hAnsi="CG Times"/>
                <w:sz w:val="22"/>
              </w:rPr>
              <w:t>15</w:t>
            </w:r>
          </w:p>
        </w:tc>
      </w:tr>
    </w:tbl>
    <w:p w:rsidR="005A7B59" w:rsidRDefault="005A7B59" w:rsidP="00487142">
      <w:pPr>
        <w:rPr>
          <w:rFonts w:ascii="CG Times" w:hAnsi="CG Times"/>
          <w:b/>
          <w:sz w:val="22"/>
        </w:rPr>
      </w:pPr>
    </w:p>
    <w:p w:rsidR="001A7B22" w:rsidRDefault="00713CFB" w:rsidP="001A7B22">
      <w:pPr>
        <w:pStyle w:val="EndnoteText"/>
        <w:tabs>
          <w:tab w:val="left" w:pos="-720"/>
        </w:tabs>
        <w:suppressAutoHyphens/>
        <w:rPr>
          <w:rFonts w:cs="Arial"/>
          <w:color w:val="000000"/>
          <w:spacing w:val="-3"/>
          <w:szCs w:val="20"/>
        </w:rPr>
      </w:pPr>
      <w:r>
        <w:rPr>
          <w:rFonts w:cs="Arial"/>
          <w:b/>
          <w:color w:val="000000"/>
          <w:spacing w:val="-3"/>
        </w:rPr>
        <w:t>I</w:t>
      </w:r>
      <w:r w:rsidR="001A7B22">
        <w:rPr>
          <w:rFonts w:cs="Arial"/>
          <w:b/>
          <w:color w:val="000000"/>
          <w:spacing w:val="-3"/>
        </w:rPr>
        <w:t>nstruction method</w:t>
      </w:r>
      <w:proofErr w:type="gramStart"/>
      <w:r w:rsidR="001A7B22">
        <w:rPr>
          <w:rFonts w:cs="Arial"/>
          <w:b/>
          <w:color w:val="000000"/>
          <w:spacing w:val="-3"/>
        </w:rPr>
        <w:t>:</w:t>
      </w:r>
      <w:proofErr w:type="gramEnd"/>
      <w:r w:rsidR="001A7B22">
        <w:rPr>
          <w:rFonts w:cs="Arial"/>
          <w:color w:val="000000"/>
          <w:spacing w:val="-3"/>
          <w:szCs w:val="20"/>
        </w:rPr>
        <w:br/>
        <w:t xml:space="preserve">There will be 3 contact hours of classroom lecture per week. Projects covering major topics are part of the course.  Students may work on their assignments/projects only in the room designated by the IST department where the required equipment and material are available. </w:t>
      </w:r>
    </w:p>
    <w:p w:rsidR="001A7B22" w:rsidRDefault="001A7B22" w:rsidP="001A7B22">
      <w:pPr>
        <w:pStyle w:val="EndnoteText"/>
        <w:tabs>
          <w:tab w:val="left" w:pos="-720"/>
        </w:tabs>
        <w:suppressAutoHyphens/>
        <w:rPr>
          <w:rFonts w:cs="Arial"/>
          <w:color w:val="000000"/>
        </w:rPr>
      </w:pPr>
      <w:r>
        <w:rPr>
          <w:rFonts w:cs="Arial"/>
          <w:b/>
          <w:color w:val="000000"/>
          <w:spacing w:val="-3"/>
        </w:rPr>
        <w:t>Evaluation method</w:t>
      </w:r>
      <w:proofErr w:type="gramStart"/>
      <w:r>
        <w:rPr>
          <w:rFonts w:cs="Arial"/>
          <w:b/>
          <w:color w:val="000000"/>
          <w:spacing w:val="-3"/>
        </w:rPr>
        <w:t>:</w:t>
      </w:r>
      <w:proofErr w:type="gramEnd"/>
      <w:r>
        <w:rPr>
          <w:rFonts w:cs="Arial"/>
          <w:color w:val="000000"/>
        </w:rPr>
        <w:br/>
        <w:t xml:space="preserve">Evaluation of student's performance will be based on the quality of </w:t>
      </w:r>
      <w:r w:rsidR="004E7383">
        <w:rPr>
          <w:rFonts w:cs="Arial"/>
          <w:color w:val="000000"/>
        </w:rPr>
        <w:t xml:space="preserve">his/her </w:t>
      </w:r>
      <w:r>
        <w:rPr>
          <w:rFonts w:cs="Arial"/>
          <w:color w:val="000000"/>
        </w:rPr>
        <w:t>performance on projects, homework assignments, and quizzes.  </w:t>
      </w:r>
    </w:p>
    <w:p w:rsidR="001A7B22" w:rsidRPr="00B07C7B" w:rsidRDefault="001468E6" w:rsidP="00B07C7B">
      <w:pPr>
        <w:pStyle w:val="EndnoteText"/>
        <w:tabs>
          <w:tab w:val="left" w:pos="-720"/>
        </w:tabs>
        <w:suppressAutoHyphens/>
        <w:rPr>
          <w:rFonts w:cs="Arial"/>
          <w:b/>
          <w:color w:val="000000"/>
          <w:spacing w:val="-3"/>
        </w:rPr>
      </w:pPr>
      <w:r>
        <w:rPr>
          <w:rFonts w:cs="Arial"/>
          <w:b/>
          <w:color w:val="000000"/>
          <w:spacing w:val="-3"/>
        </w:rPr>
        <w:t>G</w:t>
      </w:r>
      <w:r w:rsidR="001A7B22" w:rsidRPr="00B07C7B">
        <w:rPr>
          <w:rFonts w:cs="Arial"/>
          <w:b/>
          <w:color w:val="000000"/>
          <w:spacing w:val="-3"/>
        </w:rPr>
        <w:t>rading policy:</w:t>
      </w:r>
    </w:p>
    <w:p w:rsidR="001A7B22" w:rsidRDefault="004801F2" w:rsidP="001A7B22">
      <w:pPr>
        <w:ind w:firstLine="2160"/>
        <w:jc w:val="both"/>
        <w:rPr>
          <w:rFonts w:ascii="CG Times" w:hAnsi="CG Times"/>
          <w:sz w:val="22"/>
        </w:rPr>
      </w:pPr>
      <w:r>
        <w:rPr>
          <w:rFonts w:ascii="CG Times" w:hAnsi="CG Times"/>
          <w:sz w:val="22"/>
        </w:rPr>
        <w:t>4</w:t>
      </w:r>
      <w:r w:rsidR="001A7B22">
        <w:rPr>
          <w:rFonts w:ascii="CG Times" w:hAnsi="CG Times"/>
          <w:sz w:val="22"/>
        </w:rPr>
        <w:t xml:space="preserve"> quizzes (5% each)</w:t>
      </w:r>
      <w:r w:rsidR="001A7B22">
        <w:rPr>
          <w:rFonts w:ascii="CG Times" w:hAnsi="CG Times"/>
          <w:sz w:val="22"/>
        </w:rPr>
        <w:tab/>
      </w:r>
      <w:r w:rsidR="001A7B22">
        <w:rPr>
          <w:rFonts w:ascii="CG Times" w:hAnsi="CG Times"/>
          <w:sz w:val="22"/>
        </w:rPr>
        <w:tab/>
      </w:r>
      <w:r w:rsidR="001A7B22">
        <w:rPr>
          <w:rFonts w:ascii="CG Times" w:hAnsi="CG Times"/>
          <w:sz w:val="22"/>
        </w:rPr>
        <w:tab/>
      </w:r>
      <w:r w:rsidR="001A7B22">
        <w:rPr>
          <w:rFonts w:ascii="CG Times" w:hAnsi="CG Times"/>
          <w:sz w:val="22"/>
        </w:rPr>
        <w:tab/>
      </w:r>
      <w:r w:rsidR="001A7B22">
        <w:rPr>
          <w:rFonts w:ascii="CG Times" w:hAnsi="CG Times"/>
          <w:sz w:val="22"/>
        </w:rPr>
        <w:tab/>
      </w:r>
      <w:r w:rsidR="001A7B22">
        <w:rPr>
          <w:rFonts w:ascii="CG Times" w:hAnsi="CG Times"/>
          <w:sz w:val="22"/>
        </w:rPr>
        <w:tab/>
      </w:r>
      <w:r>
        <w:rPr>
          <w:rFonts w:ascii="CG Times" w:hAnsi="CG Times"/>
          <w:sz w:val="22"/>
        </w:rPr>
        <w:t>20</w:t>
      </w:r>
      <w:r w:rsidR="001A7B22">
        <w:rPr>
          <w:rFonts w:ascii="CG Times" w:hAnsi="CG Times"/>
          <w:sz w:val="22"/>
        </w:rPr>
        <w:t>%</w:t>
      </w:r>
    </w:p>
    <w:p w:rsidR="001A7B22" w:rsidRDefault="001A7B22" w:rsidP="001A7B22">
      <w:pPr>
        <w:ind w:firstLine="2160"/>
        <w:jc w:val="both"/>
        <w:rPr>
          <w:rFonts w:ascii="CG Times" w:hAnsi="CG Times"/>
          <w:sz w:val="22"/>
        </w:rPr>
      </w:pPr>
      <w:r>
        <w:rPr>
          <w:rFonts w:ascii="CG Times" w:hAnsi="CG Times"/>
          <w:sz w:val="22"/>
        </w:rPr>
        <w:t>2 homework (5% each)</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10%</w:t>
      </w:r>
    </w:p>
    <w:p w:rsidR="00CB28BB" w:rsidRDefault="00CB28BB" w:rsidP="001A7B22">
      <w:pPr>
        <w:ind w:firstLine="2160"/>
        <w:jc w:val="both"/>
        <w:rPr>
          <w:rFonts w:ascii="CG Times" w:hAnsi="CG Times"/>
          <w:sz w:val="22"/>
        </w:rPr>
      </w:pPr>
      <w:r>
        <w:rPr>
          <w:rFonts w:ascii="CG Times" w:hAnsi="CG Times"/>
          <w:sz w:val="22"/>
        </w:rPr>
        <w:t>Mid-term</w:t>
      </w:r>
      <w:r w:rsidR="004E7383">
        <w:rPr>
          <w:rFonts w:ascii="CG Times" w:hAnsi="CG Times"/>
          <w:sz w:val="22"/>
        </w:rPr>
        <w:t>, October 9th</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15%</w:t>
      </w:r>
    </w:p>
    <w:p w:rsidR="001A7B22" w:rsidRDefault="004801F2" w:rsidP="001A7B22">
      <w:pPr>
        <w:ind w:firstLine="2160"/>
        <w:jc w:val="both"/>
        <w:rPr>
          <w:rFonts w:ascii="CG Times" w:hAnsi="CG Times"/>
          <w:sz w:val="22"/>
        </w:rPr>
      </w:pPr>
      <w:r>
        <w:rPr>
          <w:rFonts w:ascii="CG Times" w:hAnsi="CG Times"/>
          <w:sz w:val="22"/>
        </w:rPr>
        <w:t>8</w:t>
      </w:r>
      <w:r w:rsidR="001A7B22">
        <w:rPr>
          <w:rFonts w:ascii="CG Times" w:hAnsi="CG Times"/>
          <w:sz w:val="22"/>
        </w:rPr>
        <w:t xml:space="preserve"> Projects (5% each including project report)</w:t>
      </w:r>
      <w:r w:rsidR="001A7B22">
        <w:rPr>
          <w:rFonts w:ascii="CG Times" w:hAnsi="CG Times"/>
          <w:sz w:val="22"/>
        </w:rPr>
        <w:tab/>
      </w:r>
      <w:r w:rsidR="001A7B22">
        <w:rPr>
          <w:rFonts w:ascii="CG Times" w:hAnsi="CG Times"/>
          <w:sz w:val="22"/>
        </w:rPr>
        <w:tab/>
      </w:r>
      <w:r w:rsidR="001A7B22">
        <w:rPr>
          <w:rFonts w:ascii="CG Times" w:hAnsi="CG Times"/>
          <w:sz w:val="22"/>
        </w:rPr>
        <w:tab/>
      </w:r>
      <w:r>
        <w:rPr>
          <w:rFonts w:ascii="CG Times" w:hAnsi="CG Times"/>
          <w:sz w:val="22"/>
        </w:rPr>
        <w:t>40</w:t>
      </w:r>
      <w:r w:rsidR="001A7B22">
        <w:rPr>
          <w:rFonts w:ascii="CG Times" w:hAnsi="CG Times"/>
          <w:sz w:val="22"/>
        </w:rPr>
        <w:t>%</w:t>
      </w:r>
    </w:p>
    <w:p w:rsidR="001A7B22" w:rsidRDefault="001A7B22" w:rsidP="001A7B22">
      <w:pPr>
        <w:ind w:firstLine="2160"/>
        <w:jc w:val="both"/>
        <w:rPr>
          <w:rFonts w:ascii="CG Times" w:hAnsi="CG Times"/>
          <w:sz w:val="22"/>
        </w:rPr>
      </w:pPr>
      <w:r>
        <w:rPr>
          <w:rFonts w:ascii="CG Times" w:hAnsi="CG Times"/>
          <w:sz w:val="22"/>
        </w:rPr>
        <w:t xml:space="preserve">Final </w:t>
      </w:r>
      <w:r w:rsidR="00CB28BB">
        <w:rPr>
          <w:rFonts w:ascii="CG Times" w:hAnsi="CG Times"/>
          <w:sz w:val="22"/>
        </w:rPr>
        <w:t>Exam</w:t>
      </w:r>
      <w:r w:rsidR="004E7383">
        <w:rPr>
          <w:rFonts w:ascii="CG Times" w:hAnsi="CG Times"/>
          <w:sz w:val="22"/>
        </w:rPr>
        <w:t xml:space="preserve">, </w:t>
      </w:r>
      <w:r w:rsidR="00D73B5E">
        <w:rPr>
          <w:rFonts w:ascii="CG Times" w:hAnsi="CG Times"/>
          <w:sz w:val="22"/>
        </w:rPr>
        <w:t>Refer to schedule</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CB28BB">
        <w:rPr>
          <w:rFonts w:ascii="CG Times" w:hAnsi="CG Times"/>
          <w:sz w:val="22"/>
        </w:rPr>
        <w:t>15</w:t>
      </w:r>
      <w:r>
        <w:rPr>
          <w:rFonts w:ascii="CG Times" w:hAnsi="CG Times"/>
          <w:sz w:val="22"/>
        </w:rPr>
        <w:t>%</w:t>
      </w:r>
    </w:p>
    <w:p w:rsidR="008C62F1" w:rsidRDefault="008C62F1" w:rsidP="002D77EA">
      <w:pPr>
        <w:pStyle w:val="EndnoteText"/>
        <w:tabs>
          <w:tab w:val="left" w:pos="-720"/>
        </w:tabs>
        <w:suppressAutoHyphens/>
        <w:rPr>
          <w:rFonts w:cs="Arial"/>
          <w:b/>
          <w:color w:val="000000"/>
          <w:spacing w:val="-3"/>
        </w:rPr>
      </w:pPr>
    </w:p>
    <w:p w:rsidR="003C3200" w:rsidRDefault="003C3200" w:rsidP="002D77EA">
      <w:pPr>
        <w:pStyle w:val="EndnoteText"/>
        <w:tabs>
          <w:tab w:val="left" w:pos="-720"/>
        </w:tabs>
        <w:suppressAutoHyphens/>
        <w:rPr>
          <w:rFonts w:cs="Arial"/>
          <w:b/>
          <w:color w:val="000000"/>
          <w:spacing w:val="-3"/>
        </w:rPr>
      </w:pPr>
    </w:p>
    <w:p w:rsidR="00B07C7B" w:rsidRPr="002D77EA" w:rsidRDefault="00B07C7B" w:rsidP="002D77EA">
      <w:pPr>
        <w:pStyle w:val="EndnoteText"/>
        <w:tabs>
          <w:tab w:val="left" w:pos="-720"/>
        </w:tabs>
        <w:suppressAutoHyphens/>
        <w:rPr>
          <w:rFonts w:cs="Arial"/>
          <w:b/>
          <w:color w:val="000000"/>
          <w:spacing w:val="-3"/>
        </w:rPr>
      </w:pPr>
      <w:r w:rsidRPr="002D77EA">
        <w:rPr>
          <w:rFonts w:cs="Arial"/>
          <w:b/>
          <w:color w:val="000000"/>
          <w:spacing w:val="-3"/>
        </w:rPr>
        <w:t>Assessment of Projects:</w:t>
      </w:r>
    </w:p>
    <w:p w:rsidR="00B07C7B" w:rsidRPr="00B07C7B" w:rsidRDefault="00B07C7B" w:rsidP="002D77EA">
      <w:pPr>
        <w:pStyle w:val="BodyTextIndent"/>
        <w:autoSpaceDE w:val="0"/>
        <w:ind w:left="0"/>
        <w:rPr>
          <w:rFonts w:cs="Arial"/>
          <w:color w:val="000000"/>
        </w:rPr>
      </w:pPr>
      <w:r w:rsidRPr="00B07C7B">
        <w:rPr>
          <w:rFonts w:cs="Arial"/>
          <w:color w:val="000000"/>
        </w:rPr>
        <w:t>The grading of all homework assignments and projects will take into account:</w:t>
      </w:r>
    </w:p>
    <w:p w:rsidR="00B07C7B" w:rsidRPr="00B07C7B" w:rsidRDefault="00B07C7B" w:rsidP="002D77EA">
      <w:pPr>
        <w:pStyle w:val="BodyTextIndent"/>
        <w:autoSpaceDE w:val="0"/>
        <w:ind w:left="0"/>
        <w:rPr>
          <w:rFonts w:cs="Arial"/>
          <w:color w:val="000000"/>
        </w:rPr>
      </w:pPr>
      <w:r w:rsidRPr="00B07C7B">
        <w:rPr>
          <w:rFonts w:cs="Arial"/>
          <w:color w:val="000000"/>
        </w:rPr>
        <w:t xml:space="preserve">Although the most important attribute of an assignment is correctness, grading will take into consideration efficiency, documentation, etc.  </w:t>
      </w:r>
    </w:p>
    <w:p w:rsidR="00B07C7B" w:rsidRPr="00B07C7B" w:rsidRDefault="00B07C7B" w:rsidP="002D77EA">
      <w:pPr>
        <w:pStyle w:val="BodyTextIndent"/>
        <w:autoSpaceDE w:val="0"/>
        <w:ind w:left="0"/>
        <w:rPr>
          <w:rFonts w:cs="Arial"/>
          <w:color w:val="000000"/>
        </w:rPr>
      </w:pPr>
      <w:r w:rsidRPr="00B07C7B">
        <w:rPr>
          <w:rFonts w:cs="Arial"/>
          <w:color w:val="000000"/>
        </w:rPr>
        <w:t xml:space="preserve">Although interactions with other students are encouraged, you must compose your own answers, unless otherwise noted.  </w:t>
      </w:r>
    </w:p>
    <w:p w:rsidR="00B07C7B" w:rsidRPr="00B07C7B" w:rsidRDefault="00B07C7B" w:rsidP="002D77EA">
      <w:pPr>
        <w:pStyle w:val="BodyTextIndent"/>
        <w:autoSpaceDE w:val="0"/>
        <w:ind w:left="0"/>
        <w:rPr>
          <w:rFonts w:cs="Arial"/>
          <w:color w:val="000000"/>
        </w:rPr>
      </w:pPr>
      <w:r w:rsidRPr="00B07C7B">
        <w:rPr>
          <w:rFonts w:cs="Arial"/>
          <w:color w:val="000000"/>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rsidR="0045340D" w:rsidRDefault="001A7B22" w:rsidP="0045340D">
      <w:pPr>
        <w:pStyle w:val="BodyTextIndent"/>
        <w:autoSpaceDE w:val="0"/>
        <w:ind w:left="0"/>
        <w:rPr>
          <w:rFonts w:cs="Arial"/>
          <w:color w:val="000000"/>
        </w:rPr>
      </w:pPr>
      <w:r w:rsidRPr="0045340D">
        <w:rPr>
          <w:rFonts w:asciiTheme="minorHAnsi" w:eastAsiaTheme="minorEastAsia" w:hAnsiTheme="minorHAnsi" w:cs="Arial"/>
          <w:b/>
          <w:snapToGrid/>
          <w:color w:val="000000"/>
          <w:spacing w:val="-3"/>
          <w:szCs w:val="22"/>
          <w:lang w:bidi="en-US"/>
        </w:rPr>
        <w:t>Grade distribution policy:</w:t>
      </w:r>
      <w:r w:rsidRPr="0045340D">
        <w:rPr>
          <w:rFonts w:cs="Arial"/>
          <w:color w:val="000000"/>
        </w:rPr>
        <w:t xml:space="preserve">      </w:t>
      </w:r>
      <w:r w:rsidR="00B07C7B" w:rsidRPr="0045340D">
        <w:rPr>
          <w:rFonts w:cs="Arial"/>
          <w:color w:val="000000"/>
        </w:rPr>
        <w:tab/>
      </w:r>
      <w:r w:rsidRPr="0045340D">
        <w:rPr>
          <w:rFonts w:cs="Arial"/>
          <w:color w:val="000000"/>
        </w:rPr>
        <w:t xml:space="preserve"> </w:t>
      </w:r>
    </w:p>
    <w:p w:rsidR="001A7B22" w:rsidRPr="0045340D" w:rsidRDefault="001A7B22" w:rsidP="0045340D">
      <w:pPr>
        <w:pStyle w:val="BodyTextIndent"/>
        <w:autoSpaceDE w:val="0"/>
        <w:ind w:left="2880"/>
        <w:rPr>
          <w:rFonts w:cs="Arial"/>
          <w:color w:val="000000"/>
        </w:rPr>
      </w:pPr>
      <w:r w:rsidRPr="0045340D">
        <w:rPr>
          <w:rFonts w:cs="Arial"/>
          <w:color w:val="000000"/>
        </w:rPr>
        <w:t xml:space="preserve">Final grade &gt;90 </w:t>
      </w:r>
      <w:r w:rsidRPr="0045340D">
        <w:rPr>
          <w:rFonts w:cs="Arial"/>
          <w:color w:val="000000"/>
        </w:rPr>
        <w:tab/>
        <w:t>letter grade = A</w:t>
      </w:r>
    </w:p>
    <w:p w:rsidR="001A7B22" w:rsidRPr="0045340D" w:rsidRDefault="001A7B22" w:rsidP="0045340D">
      <w:pPr>
        <w:pStyle w:val="BodyTextIndent"/>
        <w:autoSpaceDE w:val="0"/>
        <w:ind w:left="2880"/>
        <w:rPr>
          <w:rFonts w:cs="Arial"/>
          <w:color w:val="000000"/>
        </w:rPr>
      </w:pPr>
      <w:r w:rsidRPr="0045340D">
        <w:rPr>
          <w:rFonts w:cs="Arial"/>
          <w:color w:val="000000"/>
        </w:rPr>
        <w:t xml:space="preserve">90&gt;Final grade &gt;=80 </w:t>
      </w:r>
      <w:r w:rsidRPr="0045340D">
        <w:rPr>
          <w:rFonts w:cs="Arial"/>
          <w:color w:val="000000"/>
        </w:rPr>
        <w:tab/>
        <w:t xml:space="preserve">letter grade = B </w:t>
      </w:r>
    </w:p>
    <w:p w:rsidR="001A7B22" w:rsidRPr="0045340D" w:rsidRDefault="001A7B22" w:rsidP="0045340D">
      <w:pPr>
        <w:pStyle w:val="BodyTextIndent"/>
        <w:autoSpaceDE w:val="0"/>
        <w:ind w:left="2880"/>
        <w:rPr>
          <w:rFonts w:cs="Arial"/>
          <w:color w:val="000000"/>
        </w:rPr>
      </w:pPr>
      <w:r w:rsidRPr="0045340D">
        <w:rPr>
          <w:rFonts w:cs="Arial"/>
          <w:color w:val="000000"/>
        </w:rPr>
        <w:t xml:space="preserve">80&gt;Final grade &gt;=70 </w:t>
      </w:r>
      <w:r w:rsidRPr="0045340D">
        <w:rPr>
          <w:rFonts w:cs="Arial"/>
          <w:color w:val="000000"/>
        </w:rPr>
        <w:tab/>
        <w:t>letter grade = C</w:t>
      </w:r>
    </w:p>
    <w:p w:rsidR="001A7B22" w:rsidRPr="0045340D" w:rsidRDefault="001A7B22" w:rsidP="0045340D">
      <w:pPr>
        <w:pStyle w:val="BodyTextIndent"/>
        <w:autoSpaceDE w:val="0"/>
        <w:ind w:left="2880"/>
        <w:rPr>
          <w:rFonts w:cs="Arial"/>
          <w:color w:val="000000"/>
        </w:rPr>
      </w:pPr>
      <w:r w:rsidRPr="0045340D">
        <w:rPr>
          <w:rFonts w:cs="Arial"/>
          <w:color w:val="000000"/>
        </w:rPr>
        <w:t xml:space="preserve">70&gt;Final grade &gt;=60 </w:t>
      </w:r>
      <w:r w:rsidRPr="0045340D">
        <w:rPr>
          <w:rFonts w:cs="Arial"/>
          <w:color w:val="000000"/>
        </w:rPr>
        <w:tab/>
        <w:t>letter grade = D</w:t>
      </w:r>
    </w:p>
    <w:p w:rsidR="001A7B22" w:rsidRPr="0045340D" w:rsidRDefault="0045340D" w:rsidP="0045340D">
      <w:pPr>
        <w:pStyle w:val="BodyTextIndent"/>
        <w:autoSpaceDE w:val="0"/>
        <w:ind w:left="2880"/>
        <w:rPr>
          <w:rFonts w:cs="Arial"/>
          <w:color w:val="000000"/>
        </w:rPr>
      </w:pPr>
      <w:r>
        <w:rPr>
          <w:rFonts w:cs="Arial"/>
          <w:color w:val="000000"/>
        </w:rPr>
        <w:t xml:space="preserve"> </w:t>
      </w:r>
      <w:r w:rsidR="001A7B22" w:rsidRPr="0045340D">
        <w:rPr>
          <w:rFonts w:cs="Arial"/>
          <w:color w:val="000000"/>
        </w:rPr>
        <w:t xml:space="preserve">Final grade &lt;60 </w:t>
      </w:r>
      <w:r w:rsidR="001A7B22" w:rsidRPr="0045340D">
        <w:rPr>
          <w:rFonts w:cs="Arial"/>
          <w:color w:val="000000"/>
        </w:rPr>
        <w:tab/>
        <w:t>letter grade = F</w:t>
      </w:r>
    </w:p>
    <w:p w:rsidR="00C470A8" w:rsidRDefault="008C62F1" w:rsidP="00C470A8">
      <w:pPr>
        <w:pStyle w:val="EndnoteText"/>
        <w:tabs>
          <w:tab w:val="left" w:pos="-720"/>
        </w:tabs>
        <w:suppressAutoHyphens/>
        <w:rPr>
          <w:rFonts w:cs="Arial"/>
          <w:b/>
          <w:color w:val="000000"/>
          <w:spacing w:val="-3"/>
        </w:rPr>
      </w:pPr>
      <w:r>
        <w:rPr>
          <w:rFonts w:cs="Arial"/>
          <w:b/>
          <w:color w:val="000000"/>
          <w:spacing w:val="-3"/>
        </w:rPr>
        <w:t>Additional Policy Statements</w:t>
      </w:r>
      <w:r w:rsidR="002D77EA" w:rsidRPr="002D77EA">
        <w:rPr>
          <w:rFonts w:cs="Arial"/>
          <w:b/>
          <w:color w:val="000000"/>
          <w:spacing w:val="-3"/>
        </w:rPr>
        <w:br/>
        <w:t>My Academic Dishonesty Policy</w:t>
      </w:r>
    </w:p>
    <w:p w:rsidR="002D77EA" w:rsidRPr="002D77EA" w:rsidRDefault="002D77EA" w:rsidP="00C470A8">
      <w:pPr>
        <w:pStyle w:val="EndnoteText"/>
        <w:tabs>
          <w:tab w:val="left" w:pos="-720"/>
        </w:tabs>
        <w:suppressAutoHyphens/>
        <w:rPr>
          <w:rFonts w:cs="Arial"/>
          <w:color w:val="000000"/>
        </w:rPr>
      </w:pPr>
      <w:r w:rsidRPr="002D77EA">
        <w:rPr>
          <w:rFonts w:cs="Arial"/>
          <w:color w:val="000000"/>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2D77EA" w:rsidRPr="002D77EA" w:rsidRDefault="002D77EA" w:rsidP="002D77EA">
      <w:pPr>
        <w:pStyle w:val="BodyTextIndent"/>
        <w:autoSpaceDE w:val="0"/>
        <w:ind w:left="0"/>
        <w:rPr>
          <w:rFonts w:cs="Arial"/>
          <w:color w:val="000000"/>
        </w:rPr>
      </w:pPr>
      <w:r w:rsidRPr="002D77EA">
        <w:rPr>
          <w:rFonts w:cs="Arial"/>
          <w:color w:val="000000"/>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2D77EA" w:rsidRDefault="002D77EA" w:rsidP="002D77EA">
      <w:pPr>
        <w:pStyle w:val="BodyTextIndent"/>
        <w:autoSpaceDE w:val="0"/>
        <w:ind w:left="0"/>
        <w:rPr>
          <w:rFonts w:cs="Arial"/>
          <w:color w:val="000000"/>
        </w:rPr>
      </w:pPr>
      <w:r w:rsidRPr="00834565">
        <w:rPr>
          <w:rFonts w:asciiTheme="minorHAnsi" w:eastAsiaTheme="minorEastAsia" w:hAnsiTheme="minorHAnsi" w:cs="Arial"/>
          <w:b/>
          <w:snapToGrid/>
          <w:color w:val="000000"/>
          <w:spacing w:val="-3"/>
          <w:szCs w:val="22"/>
          <w:lang w:bidi="en-US"/>
        </w:rPr>
        <w:t xml:space="preserve">Assignments: </w:t>
      </w:r>
      <w:r>
        <w:rPr>
          <w:rFonts w:cs="Arial"/>
          <w:color w:val="000000"/>
        </w:rPr>
        <w:t xml:space="preserve"> </w:t>
      </w:r>
      <w:r w:rsidRPr="002D77EA">
        <w:rPr>
          <w:rFonts w:cs="Arial"/>
          <w:color w:val="000000"/>
        </w:rPr>
        <w:t xml:space="preserve">The course includes a number of projects.  All assignments are due BY THE BEGINNING OF CLASS on their due date and must be submitted </w:t>
      </w:r>
      <w:r w:rsidR="003C3200">
        <w:rPr>
          <w:rFonts w:cs="Arial"/>
          <w:color w:val="000000"/>
        </w:rPr>
        <w:t>to Chahryar@marshall.edu</w:t>
      </w:r>
      <w:r w:rsidRPr="002D77EA">
        <w:rPr>
          <w:rFonts w:cs="Arial"/>
          <w:color w:val="000000"/>
        </w:rPr>
        <w:t xml:space="preserve">.  NO LATE ASSIGNMENTS WILL BE ACCEPTED. </w:t>
      </w:r>
      <w:r>
        <w:rPr>
          <w:rFonts w:cs="Arial"/>
          <w:color w:val="000000"/>
        </w:rPr>
        <w:t>  Please do not procrastinate in working on your assignments or trying to submit through Blackboard as many others have done in the past.  If you wait until the last night to start on the project or the last minute to submit, chances are, you will fail.</w:t>
      </w:r>
    </w:p>
    <w:p w:rsidR="002D77EA" w:rsidRDefault="002D77EA" w:rsidP="002D77EA">
      <w:pPr>
        <w:pStyle w:val="BodyTextIndent"/>
        <w:autoSpaceDE w:val="0"/>
        <w:ind w:left="0"/>
        <w:rPr>
          <w:rFonts w:cs="Arial"/>
          <w:color w:val="000000"/>
        </w:rPr>
      </w:pPr>
    </w:p>
    <w:p w:rsidR="002D77EA" w:rsidRDefault="002D77EA" w:rsidP="002D77EA">
      <w:pPr>
        <w:pStyle w:val="BodyTextIndent"/>
        <w:autoSpaceDE w:val="0"/>
        <w:ind w:left="0"/>
        <w:rPr>
          <w:rFonts w:cs="Arial"/>
          <w:color w:val="000000"/>
        </w:rPr>
      </w:pPr>
      <w:r>
        <w:rPr>
          <w:b/>
        </w:rPr>
        <w:t xml:space="preserve">Make-up Exams policy: </w:t>
      </w:r>
      <w:r>
        <w:t xml:space="preserve">There won’t be any make up exam or make up project.  Also, </w:t>
      </w:r>
      <w:r>
        <w:rPr>
          <w:rFonts w:cs="Arial"/>
          <w:color w:val="000000"/>
          <w:u w:val="single"/>
        </w:rPr>
        <w:t>Make</w:t>
      </w:r>
      <w:r>
        <w:rPr>
          <w:rFonts w:cs="Arial"/>
          <w:color w:val="000000"/>
          <w:u w:val="single"/>
        </w:rPr>
        <w:noBreakHyphen/>
        <w:t>up Quiz will not be given</w:t>
      </w:r>
      <w:r>
        <w:rPr>
          <w:rFonts w:cs="Arial"/>
          <w:color w:val="000000"/>
        </w:rPr>
        <w:t xml:space="preserve"> except under unusual circumstances and satisfactory written justification.  Any student who misses a quiz due to an unexcused absence will receive a grade of zero for that quiz with no opportunity for make-up or substitution.  University excused absences or those occurring with a good reason (and that reason must be given prior to missing the exam – call and leave a message if you have to) will be excused.  Make up quiz must be taken within one week of the original scheduled date.  The decision whether to give a make-up exam rests with the instructor. </w:t>
      </w:r>
    </w:p>
    <w:p w:rsidR="002D77EA" w:rsidRDefault="002D77EA" w:rsidP="002D77EA">
      <w:pPr>
        <w:jc w:val="both"/>
        <w:outlineLvl w:val="0"/>
        <w:rPr>
          <w:rFonts w:ascii="CG Times" w:hAnsi="CG Times"/>
          <w:sz w:val="22"/>
        </w:rPr>
      </w:pPr>
    </w:p>
    <w:p w:rsidR="002D77EA" w:rsidRDefault="002D77EA" w:rsidP="002D77EA">
      <w:pPr>
        <w:jc w:val="both"/>
        <w:rPr>
          <w:rFonts w:ascii="CG Times" w:hAnsi="CG Times"/>
          <w:b/>
          <w:sz w:val="22"/>
        </w:rPr>
        <w:sectPr w:rsidR="002D77EA" w:rsidSect="002D77EA">
          <w:endnotePr>
            <w:numFmt w:val="decimal"/>
          </w:endnotePr>
          <w:type w:val="continuous"/>
          <w:pgSz w:w="12240" w:h="15840"/>
          <w:pgMar w:top="1008" w:right="1440" w:bottom="1008" w:left="1440" w:header="1440" w:footer="1440" w:gutter="0"/>
          <w:cols w:space="720"/>
          <w:noEndnote/>
        </w:sectPr>
      </w:pPr>
    </w:p>
    <w:p w:rsidR="002D77EA" w:rsidRDefault="002D77EA" w:rsidP="002D77EA">
      <w:pPr>
        <w:jc w:val="both"/>
        <w:outlineLvl w:val="0"/>
      </w:pPr>
      <w:r>
        <w:rPr>
          <w:rFonts w:ascii="CG Times" w:hAnsi="CG Times"/>
          <w:b/>
          <w:sz w:val="22"/>
        </w:rPr>
        <w:lastRenderedPageBreak/>
        <w:t xml:space="preserve">Quizzes: </w:t>
      </w:r>
      <w:r w:rsidRPr="002D77EA">
        <w:rPr>
          <w:rFonts w:asciiTheme="minorHAnsi" w:eastAsiaTheme="minorEastAsia" w:hAnsiTheme="minorHAnsi" w:cs="Arial"/>
          <w:snapToGrid/>
          <w:color w:val="000000"/>
          <w:sz w:val="22"/>
          <w:szCs w:val="22"/>
          <w:lang w:bidi="en-US"/>
        </w:rPr>
        <w:t xml:space="preserve">There will be in </w:t>
      </w:r>
      <w:r w:rsidR="00834565">
        <w:rPr>
          <w:rFonts w:asciiTheme="minorHAnsi" w:eastAsiaTheme="minorEastAsia" w:hAnsiTheme="minorHAnsi" w:cs="Arial"/>
          <w:snapToGrid/>
          <w:color w:val="000000"/>
          <w:sz w:val="22"/>
          <w:szCs w:val="22"/>
          <w:lang w:bidi="en-US"/>
        </w:rPr>
        <w:t xml:space="preserve">total </w:t>
      </w:r>
      <w:r w:rsidR="00CB28BB">
        <w:rPr>
          <w:rFonts w:asciiTheme="minorHAnsi" w:eastAsiaTheme="minorEastAsia" w:hAnsiTheme="minorHAnsi" w:cs="Arial"/>
          <w:snapToGrid/>
          <w:color w:val="000000"/>
          <w:sz w:val="22"/>
          <w:szCs w:val="22"/>
          <w:lang w:bidi="en-US"/>
        </w:rPr>
        <w:t xml:space="preserve">4 </w:t>
      </w:r>
      <w:r w:rsidR="00834565">
        <w:rPr>
          <w:rFonts w:asciiTheme="minorHAnsi" w:eastAsiaTheme="minorEastAsia" w:hAnsiTheme="minorHAnsi" w:cs="Arial"/>
          <w:snapToGrid/>
          <w:color w:val="000000"/>
          <w:sz w:val="22"/>
          <w:szCs w:val="22"/>
          <w:lang w:bidi="en-US"/>
        </w:rPr>
        <w:t>quizzes in this course.</w:t>
      </w:r>
      <w:r w:rsidRPr="002D77EA">
        <w:rPr>
          <w:rFonts w:asciiTheme="minorHAnsi" w:eastAsiaTheme="minorEastAsia" w:hAnsiTheme="minorHAnsi" w:cs="Arial"/>
          <w:snapToGrid/>
          <w:color w:val="000000"/>
          <w:sz w:val="22"/>
          <w:szCs w:val="22"/>
          <w:lang w:bidi="en-US"/>
        </w:rPr>
        <w:t xml:space="preserve"> Each quiz will have 5% of your final grade for the total of </w:t>
      </w:r>
      <w:r w:rsidR="00CB28BB">
        <w:rPr>
          <w:rFonts w:asciiTheme="minorHAnsi" w:eastAsiaTheme="minorEastAsia" w:hAnsiTheme="minorHAnsi" w:cs="Arial"/>
          <w:snapToGrid/>
          <w:color w:val="000000"/>
          <w:sz w:val="22"/>
          <w:szCs w:val="22"/>
          <w:lang w:bidi="en-US"/>
        </w:rPr>
        <w:t>2</w:t>
      </w:r>
      <w:r w:rsidRPr="002D77EA">
        <w:rPr>
          <w:rFonts w:asciiTheme="minorHAnsi" w:eastAsiaTheme="minorEastAsia" w:hAnsiTheme="minorHAnsi" w:cs="Arial"/>
          <w:snapToGrid/>
          <w:color w:val="000000"/>
          <w:sz w:val="22"/>
          <w:szCs w:val="22"/>
          <w:lang w:bidi="en-US"/>
        </w:rPr>
        <w:t>0%. The date for each quiz will be announced during the session prior to the quiz itself.</w:t>
      </w:r>
      <w:r w:rsidR="00CF0AC7">
        <w:rPr>
          <w:rFonts w:asciiTheme="minorHAnsi" w:eastAsiaTheme="minorEastAsia" w:hAnsiTheme="minorHAnsi" w:cs="Arial"/>
          <w:snapToGrid/>
          <w:color w:val="000000"/>
          <w:sz w:val="22"/>
          <w:szCs w:val="22"/>
          <w:lang w:bidi="en-US"/>
        </w:rPr>
        <w:t xml:space="preserve"> If for any reason less than four quizzes were administered, the 20% will be shared equally among those already administered. </w:t>
      </w:r>
      <w:r w:rsidRPr="002D77EA">
        <w:rPr>
          <w:rFonts w:asciiTheme="minorHAnsi" w:eastAsiaTheme="minorEastAsia" w:hAnsiTheme="minorHAnsi" w:cs="Arial"/>
          <w:snapToGrid/>
          <w:color w:val="000000"/>
          <w:sz w:val="22"/>
          <w:szCs w:val="22"/>
          <w:lang w:bidi="en-US"/>
        </w:rPr>
        <w:t xml:space="preserve"> </w:t>
      </w:r>
    </w:p>
    <w:p w:rsidR="002D77EA" w:rsidRDefault="002D77EA" w:rsidP="00B07C7B">
      <w:pPr>
        <w:jc w:val="both"/>
        <w:outlineLvl w:val="0"/>
        <w:rPr>
          <w:rFonts w:ascii="CG Times" w:hAnsi="CG Times"/>
          <w:b/>
          <w:sz w:val="22"/>
        </w:rPr>
      </w:pPr>
    </w:p>
    <w:p w:rsidR="002D77EA" w:rsidRDefault="002D77EA" w:rsidP="002D77EA">
      <w:pPr>
        <w:jc w:val="both"/>
        <w:outlineLvl w:val="0"/>
        <w:rPr>
          <w:rFonts w:ascii="CG Times" w:hAnsi="CG Times" w:cs="Arial"/>
          <w:color w:val="000000"/>
          <w:sz w:val="22"/>
        </w:rPr>
      </w:pPr>
      <w:r w:rsidRPr="000B276D">
        <w:rPr>
          <w:rFonts w:ascii="CG Times" w:hAnsi="CG Times"/>
          <w:b/>
          <w:sz w:val="22"/>
        </w:rPr>
        <w:t>Attendance Policy:</w:t>
      </w:r>
      <w:r>
        <w:rPr>
          <w:rFonts w:ascii="CG Times" w:hAnsi="CG Times"/>
          <w:b/>
          <w:sz w:val="22"/>
        </w:rPr>
        <w:t xml:space="preserve"> </w:t>
      </w:r>
      <w:r w:rsidRPr="002D77EA">
        <w:rPr>
          <w:rFonts w:ascii="CG Times" w:hAnsi="CG Times" w:cs="Arial"/>
          <w:color w:val="000000"/>
          <w:sz w:val="22"/>
        </w:rPr>
        <w:t xml:space="preserve">Records of attendance will be kept on a daily basis. Successful completion of the course is very unlikely without regular attendance. Therefore, regular attendance is mandatory. Missing each class session will affect </w:t>
      </w:r>
      <w:r w:rsidR="00834565">
        <w:rPr>
          <w:rFonts w:ascii="CG Times" w:hAnsi="CG Times" w:cs="Arial"/>
          <w:color w:val="000000"/>
          <w:sz w:val="22"/>
        </w:rPr>
        <w:t xml:space="preserve">definitely your final grade. </w:t>
      </w:r>
      <w:r w:rsidRPr="002D77EA">
        <w:rPr>
          <w:rFonts w:ascii="CG Times" w:hAnsi="CG Times" w:cs="Arial"/>
          <w:color w:val="000000"/>
          <w:sz w:val="22"/>
        </w:rPr>
        <w:t>Please manage your time wisely. It is your decision and your responsibility.</w:t>
      </w:r>
    </w:p>
    <w:p w:rsidR="002D77EA" w:rsidRPr="002D77EA" w:rsidRDefault="002D77EA" w:rsidP="002D77EA">
      <w:pPr>
        <w:pStyle w:val="NormalWeb"/>
        <w:rPr>
          <w:rFonts w:ascii="CG Times" w:eastAsia="Times New Roman" w:hAnsi="CG Times" w:cs="Arial"/>
          <w:snapToGrid w:val="0"/>
          <w:color w:val="000000"/>
          <w:szCs w:val="20"/>
          <w:lang w:bidi="ar-SA"/>
        </w:rPr>
      </w:pPr>
      <w:r>
        <w:rPr>
          <w:rFonts w:cs="Arial"/>
          <w:b/>
          <w:bCs/>
          <w:color w:val="000000"/>
        </w:rPr>
        <w:t xml:space="preserve">Withdrawal Policy: </w:t>
      </w:r>
      <w:r w:rsidRPr="002D77EA">
        <w:rPr>
          <w:rFonts w:ascii="CG Times" w:eastAsia="Times New Roman" w:hAnsi="CG Times" w:cs="Arial"/>
          <w:snapToGrid w:val="0"/>
          <w:color w:val="000000"/>
          <w:szCs w:val="20"/>
          <w:lang w:bidi="ar-SA"/>
        </w:rPr>
        <w:t xml:space="preserve">The University withdrawal policy is followed in this course. The last day to drop an individual course for the Fall Semester is </w:t>
      </w:r>
      <w:r w:rsidR="005A2129">
        <w:rPr>
          <w:rFonts w:ascii="CG Times" w:eastAsia="Times New Roman" w:hAnsi="CG Times" w:cs="Arial"/>
          <w:snapToGrid w:val="0"/>
          <w:color w:val="000000"/>
          <w:szCs w:val="20"/>
          <w:lang w:bidi="ar-SA"/>
        </w:rPr>
        <w:t>March 28, 2014</w:t>
      </w:r>
      <w:r w:rsidRPr="002D77EA">
        <w:rPr>
          <w:rFonts w:ascii="CG Times" w:eastAsia="Times New Roman" w:hAnsi="CG Times" w:cs="Arial"/>
          <w:snapToGrid w:val="0"/>
          <w:color w:val="000000"/>
          <w:szCs w:val="20"/>
          <w:lang w:bidi="ar-SA"/>
        </w:rPr>
        <w:t xml:space="preserve">.   </w:t>
      </w:r>
    </w:p>
    <w:p w:rsidR="001C2B96" w:rsidRDefault="001C2B96" w:rsidP="002D77EA">
      <w:pPr>
        <w:rPr>
          <w:rFonts w:ascii="Times New Roman" w:hAnsi="Times New Roman"/>
          <w:bCs/>
          <w:sz w:val="22"/>
        </w:rPr>
      </w:pPr>
      <w:r>
        <w:rPr>
          <w:rFonts w:ascii="Times New Roman" w:hAnsi="Times New Roman"/>
          <w:b/>
          <w:sz w:val="22"/>
          <w:u w:val="single"/>
        </w:rPr>
        <w:t>Special Needs:</w:t>
      </w:r>
      <w:r>
        <w:rPr>
          <w:rFonts w:ascii="Times New Roman" w:hAnsi="Times New Roman"/>
          <w:b/>
          <w:sz w:val="22"/>
        </w:rPr>
        <w:tab/>
      </w:r>
      <w:r>
        <w:rPr>
          <w:rFonts w:ascii="Times New Roman" w:hAnsi="Times New Roman"/>
          <w:bCs/>
          <w:sz w:val="22"/>
        </w:rPr>
        <w:t>Student enrolled in H.E.L.P. or any other program at Marshall University must present his/her enrollment documentations to receive the accommodations required by the program. Verbal request from student, in the absence of such documentation, does not obligate faculty to provide any accommodations such as exam-time extension and/or special computer etc…</w:t>
      </w:r>
    </w:p>
    <w:p w:rsidR="0045340D" w:rsidRDefault="0045340D" w:rsidP="0045340D">
      <w:pPr>
        <w:pStyle w:val="NormalWeb"/>
        <w:rPr>
          <w:rFonts w:cs="Arial"/>
        </w:rPr>
      </w:pPr>
      <w:r>
        <w:rPr>
          <w:rFonts w:cs="Arial"/>
          <w:b/>
          <w:bCs/>
        </w:rPr>
        <w:t>Communication:</w:t>
      </w:r>
      <w:r>
        <w:rPr>
          <w:rFonts w:cs="Arial"/>
        </w:rPr>
        <w:t xml:space="preserve"> </w:t>
      </w:r>
      <w:r w:rsidRPr="0045340D">
        <w:rPr>
          <w:rFonts w:ascii="Times New Roman" w:eastAsia="Times New Roman" w:hAnsi="Times New Roman" w:cs="Times New Roman"/>
          <w:bCs/>
          <w:snapToGrid w:val="0"/>
          <w:szCs w:val="20"/>
          <w:lang w:bidi="ar-SA"/>
        </w:rPr>
        <w:t>The Discussion Tool within Blackboard and E-mail to your MU e-mail address will be used to make any general announcements, last minute changes, etc.  It is mandatory that you monitor your Blackboard course messages at least once a day.</w:t>
      </w:r>
    </w:p>
    <w:p w:rsidR="0045340D" w:rsidRPr="0045340D" w:rsidRDefault="0045340D" w:rsidP="0045340D">
      <w:pPr>
        <w:pStyle w:val="NormalWeb"/>
        <w:rPr>
          <w:rFonts w:ascii="Times New Roman" w:eastAsia="Times New Roman" w:hAnsi="Times New Roman" w:cs="Times New Roman"/>
          <w:bCs/>
          <w:snapToGrid w:val="0"/>
          <w:szCs w:val="20"/>
          <w:lang w:bidi="ar-SA"/>
        </w:rPr>
      </w:pPr>
      <w:r>
        <w:rPr>
          <w:rFonts w:cs="Arial"/>
          <w:b/>
          <w:bCs/>
        </w:rPr>
        <w:t>Note about cell phones in class:</w:t>
      </w:r>
      <w:r>
        <w:rPr>
          <w:rFonts w:cs="Arial"/>
        </w:rPr>
        <w:t xml:space="preserve"> </w:t>
      </w:r>
      <w:r w:rsidRPr="0045340D">
        <w:rPr>
          <w:rFonts w:ascii="Times New Roman" w:eastAsia="Times New Roman" w:hAnsi="Times New Roman" w:cs="Times New Roman"/>
          <w:bCs/>
          <w:snapToGrid w:val="0"/>
          <w:szCs w:val="20"/>
          <w:lang w:bidi="ar-SA"/>
        </w:rPr>
        <w:t xml:space="preserve">In compliance with Marshall University’s cell phone policy, please set your cell phone ringer to "Vibrate Only" mode (or turn it off) before you enter the classroom. </w:t>
      </w:r>
    </w:p>
    <w:p w:rsidR="006E60AE" w:rsidRDefault="006E60AE" w:rsidP="006E60AE">
      <w:pPr>
        <w:rPr>
          <w:rFonts w:ascii="CG Times" w:hAnsi="CG Times"/>
          <w:b/>
          <w:sz w:val="22"/>
        </w:rPr>
      </w:pPr>
      <w:r>
        <w:rPr>
          <w:rFonts w:ascii="CG Times" w:hAnsi="CG Times"/>
          <w:b/>
          <w:sz w:val="22"/>
        </w:rPr>
        <w:t>Important Dates:</w:t>
      </w:r>
    </w:p>
    <w:p w:rsidR="006E60AE" w:rsidRDefault="006E60AE" w:rsidP="006E60AE">
      <w:pPr>
        <w:ind w:left="2160"/>
        <w:rPr>
          <w:rFonts w:ascii="CG Times" w:hAnsi="CG Times"/>
          <w:sz w:val="22"/>
        </w:rPr>
      </w:pPr>
    </w:p>
    <w:p w:rsidR="006E60AE" w:rsidRDefault="006E60AE" w:rsidP="006E60AE">
      <w:pPr>
        <w:ind w:left="1440"/>
        <w:jc w:val="both"/>
        <w:rPr>
          <w:rFonts w:ascii="CG Times" w:hAnsi="CG Times"/>
          <w:sz w:val="22"/>
        </w:rPr>
      </w:pPr>
      <w:r>
        <w:rPr>
          <w:rFonts w:ascii="CG Times" w:hAnsi="CG Times"/>
          <w:sz w:val="22"/>
        </w:rPr>
        <w:t>Monday, January 13th</w:t>
      </w:r>
      <w:r>
        <w:rPr>
          <w:rFonts w:ascii="CG Times" w:hAnsi="CG Times"/>
          <w:sz w:val="22"/>
        </w:rPr>
        <w:tab/>
      </w:r>
      <w:r>
        <w:rPr>
          <w:rFonts w:ascii="CG Times" w:hAnsi="CG Times"/>
          <w:sz w:val="22"/>
        </w:rPr>
        <w:tab/>
        <w:t>First Day of Classes</w:t>
      </w:r>
    </w:p>
    <w:p w:rsidR="006E60AE" w:rsidRDefault="006E60AE" w:rsidP="006E60AE">
      <w:pPr>
        <w:pStyle w:val="BodyTextIndent2"/>
        <w:ind w:left="1440"/>
      </w:pPr>
      <w:r>
        <w:t>Monday, January 20th</w:t>
      </w:r>
      <w:r>
        <w:tab/>
      </w:r>
      <w:r>
        <w:tab/>
        <w:t xml:space="preserve">Martin Luther King Jr. Day </w:t>
      </w:r>
    </w:p>
    <w:p w:rsidR="006E60AE" w:rsidRDefault="006E60AE" w:rsidP="006E60AE">
      <w:pPr>
        <w:pStyle w:val="BodyTextIndent2"/>
        <w:ind w:left="1440"/>
      </w:pPr>
      <w:r>
        <w:t>March 10th</w:t>
      </w:r>
      <w:r>
        <w:tab/>
      </w:r>
      <w:r>
        <w:tab/>
      </w:r>
      <w:r>
        <w:tab/>
        <w:t>Deadline for submitting Freshmen Mid Term Grades</w:t>
      </w:r>
    </w:p>
    <w:p w:rsidR="006E60AE" w:rsidRDefault="006E60AE" w:rsidP="006E60AE">
      <w:pPr>
        <w:pStyle w:val="BodyTextIndent2"/>
        <w:ind w:left="1440"/>
      </w:pPr>
      <w:r>
        <w:t>March 17th, to 22nd</w:t>
      </w:r>
      <w:r>
        <w:tab/>
      </w:r>
      <w:r>
        <w:tab/>
        <w:t>Spring Break</w:t>
      </w:r>
    </w:p>
    <w:p w:rsidR="006E60AE" w:rsidRDefault="006E60AE" w:rsidP="006E60AE">
      <w:pPr>
        <w:pStyle w:val="BodyTextIndent2"/>
        <w:ind w:left="1440"/>
      </w:pPr>
      <w:r>
        <w:t>March 28th</w:t>
      </w:r>
      <w:r>
        <w:tab/>
        <w:t xml:space="preserve"> </w:t>
      </w:r>
      <w:r>
        <w:tab/>
      </w:r>
      <w:r>
        <w:tab/>
        <w:t>Last Day to drop an individual Course</w:t>
      </w:r>
    </w:p>
    <w:p w:rsidR="006E60AE" w:rsidRDefault="006E60AE" w:rsidP="006E60AE">
      <w:pPr>
        <w:pStyle w:val="BodyTextIndent2"/>
        <w:ind w:left="1440"/>
      </w:pPr>
      <w:r>
        <w:t>April 8th</w:t>
      </w:r>
      <w:r>
        <w:tab/>
      </w:r>
      <w:r>
        <w:tab/>
        <w:t xml:space="preserve"> </w:t>
      </w:r>
      <w:r>
        <w:tab/>
        <w:t>Assessment Day (In class assignment)</w:t>
      </w:r>
    </w:p>
    <w:p w:rsidR="006E60AE" w:rsidRDefault="006E60AE" w:rsidP="006E60AE">
      <w:pPr>
        <w:pStyle w:val="BodyTextIndent2"/>
        <w:ind w:left="1440"/>
      </w:pPr>
      <w:r>
        <w:t>April 28 to May 2</w:t>
      </w:r>
      <w:r w:rsidRPr="008E54B2">
        <w:rPr>
          <w:vertAlign w:val="superscript"/>
        </w:rPr>
        <w:t>nd</w:t>
      </w:r>
      <w:r>
        <w:tab/>
      </w:r>
      <w:r>
        <w:tab/>
        <w:t>Dead Week</w:t>
      </w:r>
    </w:p>
    <w:p w:rsidR="006E60AE" w:rsidRDefault="006E60AE" w:rsidP="006E60AE">
      <w:pPr>
        <w:pStyle w:val="BodyTextIndent2"/>
        <w:ind w:left="1440"/>
      </w:pPr>
      <w:r>
        <w:t xml:space="preserve">May 2nd, </w:t>
      </w:r>
      <w:r>
        <w:tab/>
      </w:r>
      <w:r>
        <w:tab/>
      </w:r>
      <w:r>
        <w:tab/>
        <w:t>Last Class Day</w:t>
      </w:r>
    </w:p>
    <w:p w:rsidR="00126B89" w:rsidRPr="00497C9A" w:rsidRDefault="00126B89" w:rsidP="006E60AE">
      <w:pPr>
        <w:rPr>
          <w:rFonts w:ascii="CG Times" w:hAnsi="CG Times"/>
          <w:sz w:val="22"/>
        </w:rPr>
      </w:pPr>
    </w:p>
    <w:sectPr w:rsidR="00126B89" w:rsidRPr="00497C9A" w:rsidSect="009C2E71">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C78F5"/>
    <w:multiLevelType w:val="hybridMultilevel"/>
    <w:tmpl w:val="1458BF92"/>
    <w:lvl w:ilvl="0" w:tplc="7ED4F8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4A"/>
    <w:rsid w:val="0007783A"/>
    <w:rsid w:val="00081DBD"/>
    <w:rsid w:val="00083A5C"/>
    <w:rsid w:val="000B276D"/>
    <w:rsid w:val="00126B89"/>
    <w:rsid w:val="001468E6"/>
    <w:rsid w:val="0018289B"/>
    <w:rsid w:val="001A7B22"/>
    <w:rsid w:val="001C2B96"/>
    <w:rsid w:val="001D4488"/>
    <w:rsid w:val="001E69FB"/>
    <w:rsid w:val="00214A28"/>
    <w:rsid w:val="00256A83"/>
    <w:rsid w:val="002D77EA"/>
    <w:rsid w:val="003828D1"/>
    <w:rsid w:val="003C3200"/>
    <w:rsid w:val="003C4731"/>
    <w:rsid w:val="003E3D83"/>
    <w:rsid w:val="00451778"/>
    <w:rsid w:val="0045340D"/>
    <w:rsid w:val="00472468"/>
    <w:rsid w:val="0048012B"/>
    <w:rsid w:val="004801F2"/>
    <w:rsid w:val="00487142"/>
    <w:rsid w:val="004E68B7"/>
    <w:rsid w:val="004E7383"/>
    <w:rsid w:val="005419A2"/>
    <w:rsid w:val="005929D6"/>
    <w:rsid w:val="005A2129"/>
    <w:rsid w:val="005A7B59"/>
    <w:rsid w:val="006124D3"/>
    <w:rsid w:val="00634DB8"/>
    <w:rsid w:val="00661EE2"/>
    <w:rsid w:val="00667928"/>
    <w:rsid w:val="00695731"/>
    <w:rsid w:val="006B7DDA"/>
    <w:rsid w:val="006C3E80"/>
    <w:rsid w:val="006E60AE"/>
    <w:rsid w:val="007064D7"/>
    <w:rsid w:val="00713CFB"/>
    <w:rsid w:val="00762847"/>
    <w:rsid w:val="007B02F8"/>
    <w:rsid w:val="007B0BEF"/>
    <w:rsid w:val="00834565"/>
    <w:rsid w:val="008850D8"/>
    <w:rsid w:val="008C62F1"/>
    <w:rsid w:val="00913EF9"/>
    <w:rsid w:val="009C2E71"/>
    <w:rsid w:val="00A0216A"/>
    <w:rsid w:val="00A36303"/>
    <w:rsid w:val="00A45CBD"/>
    <w:rsid w:val="00AD313D"/>
    <w:rsid w:val="00AF05EA"/>
    <w:rsid w:val="00B07C7B"/>
    <w:rsid w:val="00BC3B14"/>
    <w:rsid w:val="00BF390B"/>
    <w:rsid w:val="00C0386C"/>
    <w:rsid w:val="00C470A8"/>
    <w:rsid w:val="00CB28BB"/>
    <w:rsid w:val="00CF0AC7"/>
    <w:rsid w:val="00D31FC2"/>
    <w:rsid w:val="00D73B5E"/>
    <w:rsid w:val="00DB3602"/>
    <w:rsid w:val="00DE005B"/>
    <w:rsid w:val="00DE5A4A"/>
    <w:rsid w:val="00E0645C"/>
    <w:rsid w:val="00F12D52"/>
    <w:rsid w:val="00FA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46374-5873-445B-9CC7-9005DE2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71"/>
    <w:pPr>
      <w:widowControl w:val="0"/>
    </w:pPr>
    <w:rPr>
      <w:rFonts w:ascii="Courier New" w:hAnsi="Courier New"/>
      <w:snapToGrid w:val="0"/>
      <w:sz w:val="24"/>
    </w:rPr>
  </w:style>
  <w:style w:type="paragraph" w:styleId="Heading1">
    <w:name w:val="heading 1"/>
    <w:basedOn w:val="Normal"/>
    <w:next w:val="Normal"/>
    <w:qFormat/>
    <w:rsid w:val="009C2E71"/>
    <w:pPr>
      <w:keepNext/>
      <w:jc w:val="both"/>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2E71"/>
  </w:style>
  <w:style w:type="paragraph" w:styleId="BodyTextIndent">
    <w:name w:val="Body Text Indent"/>
    <w:basedOn w:val="Normal"/>
    <w:semiHidden/>
    <w:rsid w:val="009C2E71"/>
    <w:pPr>
      <w:ind w:left="2160"/>
      <w:jc w:val="both"/>
    </w:pPr>
    <w:rPr>
      <w:rFonts w:ascii="CG Times" w:hAnsi="CG Times"/>
      <w:sz w:val="22"/>
    </w:rPr>
  </w:style>
  <w:style w:type="paragraph" w:styleId="BodyTextIndent2">
    <w:name w:val="Body Text Indent 2"/>
    <w:basedOn w:val="Normal"/>
    <w:semiHidden/>
    <w:rsid w:val="009C2E71"/>
    <w:pPr>
      <w:ind w:left="2160"/>
    </w:pPr>
    <w:rPr>
      <w:rFonts w:ascii="CG Times" w:hAnsi="CG Times"/>
      <w:sz w:val="22"/>
    </w:rPr>
  </w:style>
  <w:style w:type="paragraph" w:styleId="BodyText">
    <w:name w:val="Body Text"/>
    <w:basedOn w:val="Normal"/>
    <w:semiHidden/>
    <w:rsid w:val="009C2E71"/>
    <w:rPr>
      <w:rFonts w:ascii="CG Times" w:hAnsi="CG Times"/>
      <w:sz w:val="22"/>
    </w:rPr>
  </w:style>
  <w:style w:type="paragraph" w:styleId="DocumentMap">
    <w:name w:val="Document Map"/>
    <w:basedOn w:val="Normal"/>
    <w:semiHidden/>
    <w:rsid w:val="009C2E71"/>
    <w:pPr>
      <w:shd w:val="clear" w:color="auto" w:fill="000080"/>
    </w:pPr>
    <w:rPr>
      <w:rFonts w:ascii="Tahoma" w:hAnsi="Tahoma"/>
    </w:rPr>
  </w:style>
  <w:style w:type="paragraph" w:styleId="ListParagraph">
    <w:name w:val="List Paragraph"/>
    <w:basedOn w:val="Normal"/>
    <w:uiPriority w:val="34"/>
    <w:qFormat/>
    <w:rsid w:val="007064D7"/>
    <w:pPr>
      <w:ind w:left="720"/>
      <w:contextualSpacing/>
    </w:pPr>
  </w:style>
  <w:style w:type="character" w:styleId="Hyperlink">
    <w:name w:val="Hyperlink"/>
    <w:basedOn w:val="DefaultParagraphFont"/>
    <w:semiHidden/>
    <w:unhideWhenUsed/>
    <w:rsid w:val="00AF05EA"/>
    <w:rPr>
      <w:color w:val="0000FF"/>
      <w:u w:val="single"/>
    </w:rPr>
  </w:style>
  <w:style w:type="table" w:styleId="TableGrid">
    <w:name w:val="Table Grid"/>
    <w:basedOn w:val="TableNormal"/>
    <w:uiPriority w:val="59"/>
    <w:rsid w:val="0008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1A7B22"/>
    <w:pPr>
      <w:widowControl/>
      <w:spacing w:before="100" w:beforeAutospacing="1" w:after="100" w:afterAutospacing="1" w:line="276" w:lineRule="auto"/>
    </w:pPr>
    <w:rPr>
      <w:rFonts w:asciiTheme="minorHAnsi" w:eastAsiaTheme="minorEastAsia" w:hAnsiTheme="minorHAnsi" w:cstheme="minorBidi"/>
      <w:snapToGrid/>
      <w:sz w:val="22"/>
      <w:szCs w:val="22"/>
      <w:lang w:bidi="en-US"/>
    </w:rPr>
  </w:style>
  <w:style w:type="character" w:customStyle="1" w:styleId="EndnoteTextChar">
    <w:name w:val="Endnote Text Char"/>
    <w:basedOn w:val="DefaultParagraphFont"/>
    <w:link w:val="EndnoteText"/>
    <w:rsid w:val="001A7B22"/>
    <w:rPr>
      <w:rFonts w:asciiTheme="minorHAnsi" w:eastAsiaTheme="minorEastAsia" w:hAnsiTheme="minorHAnsi" w:cstheme="minorBidi"/>
      <w:sz w:val="22"/>
      <w:szCs w:val="22"/>
      <w:lang w:bidi="en-US"/>
    </w:rPr>
  </w:style>
  <w:style w:type="paragraph" w:styleId="NormalWeb">
    <w:name w:val="Normal (Web)"/>
    <w:basedOn w:val="Normal"/>
    <w:semiHidden/>
    <w:unhideWhenUsed/>
    <w:rsid w:val="002D77EA"/>
    <w:pPr>
      <w:widowControl/>
      <w:spacing w:before="100" w:beforeAutospacing="1" w:after="100" w:afterAutospacing="1" w:line="276" w:lineRule="auto"/>
    </w:pPr>
    <w:rPr>
      <w:rFonts w:asciiTheme="minorHAnsi" w:eastAsiaTheme="minorEastAsia" w:hAnsiTheme="minorHAnsi" w:cstheme="minorBidi"/>
      <w:snapToGrid/>
      <w:sz w:val="22"/>
      <w:szCs w:val="22"/>
      <w:lang w:bidi="en-US"/>
    </w:rPr>
  </w:style>
  <w:style w:type="paragraph" w:styleId="BalloonText">
    <w:name w:val="Balloon Text"/>
    <w:basedOn w:val="Normal"/>
    <w:link w:val="BalloonTextChar"/>
    <w:uiPriority w:val="99"/>
    <w:semiHidden/>
    <w:unhideWhenUsed/>
    <w:rsid w:val="003C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3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257">
      <w:bodyDiv w:val="1"/>
      <w:marLeft w:val="0"/>
      <w:marRight w:val="0"/>
      <w:marTop w:val="0"/>
      <w:marBottom w:val="0"/>
      <w:divBdr>
        <w:top w:val="none" w:sz="0" w:space="0" w:color="auto"/>
        <w:left w:val="none" w:sz="0" w:space="0" w:color="auto"/>
        <w:bottom w:val="none" w:sz="0" w:space="0" w:color="auto"/>
        <w:right w:val="none" w:sz="0" w:space="0" w:color="auto"/>
      </w:divBdr>
    </w:div>
    <w:div w:id="139805605">
      <w:bodyDiv w:val="1"/>
      <w:marLeft w:val="0"/>
      <w:marRight w:val="0"/>
      <w:marTop w:val="0"/>
      <w:marBottom w:val="0"/>
      <w:divBdr>
        <w:top w:val="none" w:sz="0" w:space="0" w:color="auto"/>
        <w:left w:val="none" w:sz="0" w:space="0" w:color="auto"/>
        <w:bottom w:val="none" w:sz="0" w:space="0" w:color="auto"/>
        <w:right w:val="none" w:sz="0" w:space="0" w:color="auto"/>
      </w:divBdr>
    </w:div>
    <w:div w:id="231937191">
      <w:bodyDiv w:val="1"/>
      <w:marLeft w:val="0"/>
      <w:marRight w:val="0"/>
      <w:marTop w:val="0"/>
      <w:marBottom w:val="0"/>
      <w:divBdr>
        <w:top w:val="none" w:sz="0" w:space="0" w:color="auto"/>
        <w:left w:val="none" w:sz="0" w:space="0" w:color="auto"/>
        <w:bottom w:val="none" w:sz="0" w:space="0" w:color="auto"/>
        <w:right w:val="none" w:sz="0" w:space="0" w:color="auto"/>
      </w:divBdr>
    </w:div>
    <w:div w:id="918517528">
      <w:bodyDiv w:val="1"/>
      <w:marLeft w:val="0"/>
      <w:marRight w:val="0"/>
      <w:marTop w:val="0"/>
      <w:marBottom w:val="0"/>
      <w:divBdr>
        <w:top w:val="none" w:sz="0" w:space="0" w:color="auto"/>
        <w:left w:val="none" w:sz="0" w:space="0" w:color="auto"/>
        <w:bottom w:val="none" w:sz="0" w:space="0" w:color="auto"/>
        <w:right w:val="none" w:sz="0" w:space="0" w:color="auto"/>
      </w:divBdr>
    </w:div>
    <w:div w:id="937559398">
      <w:bodyDiv w:val="1"/>
      <w:marLeft w:val="0"/>
      <w:marRight w:val="0"/>
      <w:marTop w:val="0"/>
      <w:marBottom w:val="0"/>
      <w:divBdr>
        <w:top w:val="none" w:sz="0" w:space="0" w:color="auto"/>
        <w:left w:val="none" w:sz="0" w:space="0" w:color="auto"/>
        <w:bottom w:val="none" w:sz="0" w:space="0" w:color="auto"/>
        <w:right w:val="none" w:sz="0" w:space="0" w:color="auto"/>
      </w:divBdr>
    </w:div>
    <w:div w:id="961112684">
      <w:bodyDiv w:val="1"/>
      <w:marLeft w:val="0"/>
      <w:marRight w:val="0"/>
      <w:marTop w:val="0"/>
      <w:marBottom w:val="0"/>
      <w:divBdr>
        <w:top w:val="none" w:sz="0" w:space="0" w:color="auto"/>
        <w:left w:val="none" w:sz="0" w:space="0" w:color="auto"/>
        <w:bottom w:val="none" w:sz="0" w:space="0" w:color="auto"/>
        <w:right w:val="none" w:sz="0" w:space="0" w:color="auto"/>
      </w:divBdr>
    </w:div>
    <w:div w:id="988022138">
      <w:bodyDiv w:val="1"/>
      <w:marLeft w:val="0"/>
      <w:marRight w:val="0"/>
      <w:marTop w:val="0"/>
      <w:marBottom w:val="0"/>
      <w:divBdr>
        <w:top w:val="none" w:sz="0" w:space="0" w:color="auto"/>
        <w:left w:val="none" w:sz="0" w:space="0" w:color="auto"/>
        <w:bottom w:val="none" w:sz="0" w:space="0" w:color="auto"/>
        <w:right w:val="none" w:sz="0" w:space="0" w:color="auto"/>
      </w:divBdr>
    </w:div>
    <w:div w:id="1262034234">
      <w:bodyDiv w:val="1"/>
      <w:marLeft w:val="0"/>
      <w:marRight w:val="0"/>
      <w:marTop w:val="0"/>
      <w:marBottom w:val="0"/>
      <w:divBdr>
        <w:top w:val="none" w:sz="0" w:space="0" w:color="auto"/>
        <w:left w:val="none" w:sz="0" w:space="0" w:color="auto"/>
        <w:bottom w:val="none" w:sz="0" w:space="0" w:color="auto"/>
        <w:right w:val="none" w:sz="0" w:space="0" w:color="auto"/>
      </w:divBdr>
    </w:div>
    <w:div w:id="1327856004">
      <w:bodyDiv w:val="1"/>
      <w:marLeft w:val="0"/>
      <w:marRight w:val="0"/>
      <w:marTop w:val="0"/>
      <w:marBottom w:val="0"/>
      <w:divBdr>
        <w:top w:val="none" w:sz="0" w:space="0" w:color="auto"/>
        <w:left w:val="none" w:sz="0" w:space="0" w:color="auto"/>
        <w:bottom w:val="none" w:sz="0" w:space="0" w:color="auto"/>
        <w:right w:val="none" w:sz="0" w:space="0" w:color="auto"/>
      </w:divBdr>
    </w:div>
    <w:div w:id="1341663115">
      <w:bodyDiv w:val="1"/>
      <w:marLeft w:val="0"/>
      <w:marRight w:val="0"/>
      <w:marTop w:val="0"/>
      <w:marBottom w:val="0"/>
      <w:divBdr>
        <w:top w:val="none" w:sz="0" w:space="0" w:color="auto"/>
        <w:left w:val="none" w:sz="0" w:space="0" w:color="auto"/>
        <w:bottom w:val="none" w:sz="0" w:space="0" w:color="auto"/>
        <w:right w:val="none" w:sz="0" w:space="0" w:color="auto"/>
      </w:divBdr>
    </w:div>
    <w:div w:id="1469742457">
      <w:bodyDiv w:val="1"/>
      <w:marLeft w:val="0"/>
      <w:marRight w:val="0"/>
      <w:marTop w:val="0"/>
      <w:marBottom w:val="0"/>
      <w:divBdr>
        <w:top w:val="none" w:sz="0" w:space="0" w:color="auto"/>
        <w:left w:val="none" w:sz="0" w:space="0" w:color="auto"/>
        <w:bottom w:val="none" w:sz="0" w:space="0" w:color="auto"/>
        <w:right w:val="none" w:sz="0" w:space="0" w:color="auto"/>
      </w:divBdr>
    </w:div>
    <w:div w:id="14911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muonline/" TargetMode="External"/><Relationship Id="rId5" Type="http://schemas.openxmlformats.org/officeDocument/2006/relationships/hyperlink" Target="http://www.marshall.edu/wpmu/academic-affairs/?page_id=80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na\Desktop\syllabus%20for%20CSD%20212%20Spring%2019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for CSD 212 Spring 1999</Template>
  <TotalTime>0</TotalTime>
  <Pages>4</Pages>
  <Words>1504</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Introduction to Computer Engineering</vt:lpstr>
    </vt:vector>
  </TitlesOfParts>
  <Company>Marshall University</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Engineering</dc:title>
  <dc:creator>mina</dc:creator>
  <cp:lastModifiedBy>Chahryar, Hamid</cp:lastModifiedBy>
  <cp:revision>2</cp:revision>
  <cp:lastPrinted>2013-12-31T00:46:00Z</cp:lastPrinted>
  <dcterms:created xsi:type="dcterms:W3CDTF">2014-01-12T21:42:00Z</dcterms:created>
  <dcterms:modified xsi:type="dcterms:W3CDTF">2014-01-12T21:42:00Z</dcterms:modified>
</cp:coreProperties>
</file>