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13" w:type="pct"/>
        <w:tblCellSpacing w:w="15" w:type="dxa"/>
        <w:tblInd w:w="45" w:type="dxa"/>
        <w:shd w:val="clear" w:color="auto" w:fill="006600"/>
        <w:tblCellMar>
          <w:left w:w="0" w:type="dxa"/>
          <w:right w:w="0" w:type="dxa"/>
        </w:tblCellMar>
        <w:tblLook w:val="04A0"/>
      </w:tblPr>
      <w:tblGrid>
        <w:gridCol w:w="8908"/>
      </w:tblGrid>
      <w:tr w:rsidR="0088457C" w:rsidRPr="007E5F2F" w:rsidTr="0088457C">
        <w:trPr>
          <w:tblCellSpacing w:w="15" w:type="dxa"/>
        </w:trPr>
        <w:tc>
          <w:tcPr>
            <w:tcW w:w="4966" w:type="pct"/>
            <w:shd w:val="clear" w:color="auto" w:fill="006600"/>
            <w:tcMar>
              <w:top w:w="15" w:type="dxa"/>
              <w:left w:w="15" w:type="dxa"/>
              <w:bottom w:w="15" w:type="dxa"/>
              <w:right w:w="15" w:type="dxa"/>
            </w:tcMar>
            <w:vAlign w:val="center"/>
            <w:hideMark/>
          </w:tcPr>
          <w:p w:rsidR="0088457C" w:rsidRPr="00667ED5" w:rsidRDefault="0088457C" w:rsidP="0088457C">
            <w:pPr>
              <w:spacing w:after="100" w:afterAutospacing="1" w:line="240" w:lineRule="auto"/>
              <w:rPr>
                <w:rFonts w:ascii="Times New Roman" w:eastAsia="Times New Roman" w:hAnsi="Times New Roman"/>
                <w:sz w:val="24"/>
                <w:szCs w:val="24"/>
              </w:rPr>
            </w:pPr>
            <w:r>
              <w:rPr>
                <w:rFonts w:ascii="Verdana" w:eastAsia="Times New Roman" w:hAnsi="Verdana"/>
                <w:b/>
                <w:bCs/>
                <w:color w:val="FFFFFF"/>
                <w:sz w:val="20"/>
                <w:szCs w:val="24"/>
              </w:rPr>
              <w:t xml:space="preserve">MTH 121 </w:t>
            </w:r>
          </w:p>
        </w:tc>
      </w:tr>
    </w:tbl>
    <w:p w:rsidR="00667ED5" w:rsidRPr="00667ED5" w:rsidRDefault="00667ED5" w:rsidP="00667ED5">
      <w:pPr>
        <w:spacing w:before="100" w:beforeAutospacing="1" w:after="100" w:afterAutospacing="1" w:line="240" w:lineRule="auto"/>
        <w:rPr>
          <w:rFonts w:ascii="Times New Roman" w:eastAsia="Times New Roman" w:hAnsi="Times New Roman"/>
          <w:sz w:val="24"/>
          <w:szCs w:val="24"/>
        </w:rPr>
      </w:pPr>
      <w:r w:rsidRPr="00667ED5">
        <w:rPr>
          <w:rFonts w:ascii="Times New Roman" w:eastAsia="Times New Roman" w:hAnsi="Times New Roman"/>
          <w:sz w:val="24"/>
          <w:szCs w:val="24"/>
        </w:rPr>
        <w:t> </w:t>
      </w:r>
      <w:r w:rsidRPr="00667ED5">
        <w:rPr>
          <w:rFonts w:ascii="Verdana" w:eastAsia="Times New Roman" w:hAnsi="Verdana"/>
          <w:sz w:val="20"/>
          <w:szCs w:val="20"/>
        </w:rPr>
        <w:t>Co</w:t>
      </w:r>
      <w:r w:rsidR="00147A4F">
        <w:rPr>
          <w:rFonts w:ascii="Verdana" w:eastAsia="Times New Roman" w:hAnsi="Verdana"/>
          <w:sz w:val="20"/>
          <w:szCs w:val="20"/>
        </w:rPr>
        <w:t>n</w:t>
      </w:r>
      <w:r w:rsidRPr="00667ED5">
        <w:rPr>
          <w:rFonts w:ascii="Verdana" w:eastAsia="Times New Roman" w:hAnsi="Verdana"/>
          <w:sz w:val="20"/>
          <w:szCs w:val="20"/>
        </w:rPr>
        <w:t>cepts and Applications of Mathematics</w:t>
      </w:r>
      <w:r w:rsidR="00966924">
        <w:rPr>
          <w:rFonts w:ascii="Verdana" w:eastAsia="Times New Roman" w:hAnsi="Verdana"/>
          <w:sz w:val="20"/>
          <w:szCs w:val="20"/>
        </w:rPr>
        <w:t xml:space="preserve"> (CT)</w:t>
      </w:r>
    </w:p>
    <w:p w:rsidR="00667ED5" w:rsidRPr="00667ED5" w:rsidRDefault="00667ED5" w:rsidP="00667ED5">
      <w:pPr>
        <w:spacing w:before="100" w:beforeAutospacing="1" w:after="100" w:afterAutospacing="1" w:line="240" w:lineRule="auto"/>
        <w:rPr>
          <w:rFonts w:ascii="Times New Roman" w:eastAsia="Times New Roman" w:hAnsi="Times New Roman"/>
          <w:sz w:val="24"/>
          <w:szCs w:val="24"/>
        </w:rPr>
      </w:pPr>
      <w:r w:rsidRPr="00667ED5">
        <w:rPr>
          <w:rFonts w:ascii="Verdana" w:eastAsia="Times New Roman" w:hAnsi="Verdana"/>
          <w:sz w:val="20"/>
          <w:szCs w:val="20"/>
        </w:rPr>
        <w:t xml:space="preserve">Department of </w:t>
      </w:r>
      <w:proofErr w:type="spellStart"/>
      <w:r w:rsidRPr="00667ED5">
        <w:rPr>
          <w:rFonts w:ascii="Verdana" w:eastAsia="Times New Roman" w:hAnsi="Verdana"/>
          <w:sz w:val="20"/>
          <w:szCs w:val="20"/>
        </w:rPr>
        <w:t>Mathematics|College</w:t>
      </w:r>
      <w:proofErr w:type="spellEnd"/>
      <w:r w:rsidRPr="00667ED5">
        <w:rPr>
          <w:rFonts w:ascii="Verdana" w:eastAsia="Times New Roman" w:hAnsi="Verdana"/>
          <w:sz w:val="20"/>
          <w:szCs w:val="20"/>
        </w:rPr>
        <w:t xml:space="preserve"> of Science             </w:t>
      </w:r>
      <w:r w:rsidR="00092C4A">
        <w:rPr>
          <w:rFonts w:ascii="Verdana" w:eastAsia="Times New Roman" w:hAnsi="Verdana"/>
          <w:sz w:val="20"/>
          <w:szCs w:val="20"/>
        </w:rPr>
        <w:tab/>
      </w:r>
      <w:r w:rsidR="00092C4A">
        <w:rPr>
          <w:rFonts w:ascii="Verdana" w:eastAsia="Times New Roman" w:hAnsi="Verdana"/>
          <w:sz w:val="20"/>
          <w:szCs w:val="20"/>
        </w:rPr>
        <w:tab/>
      </w:r>
      <w:r w:rsidR="00D300D0">
        <w:rPr>
          <w:rFonts w:ascii="Verdana" w:eastAsia="Times New Roman" w:hAnsi="Verdana"/>
          <w:sz w:val="20"/>
          <w:szCs w:val="20"/>
        </w:rPr>
        <w:t xml:space="preserve"> </w:t>
      </w:r>
      <w:r w:rsidR="00AE2E5E">
        <w:rPr>
          <w:rFonts w:ascii="Verdana" w:eastAsia="Times New Roman" w:hAnsi="Verdana"/>
          <w:sz w:val="20"/>
          <w:szCs w:val="20"/>
        </w:rPr>
        <w:t>Summer</w:t>
      </w:r>
      <w:r w:rsidR="0041632A">
        <w:rPr>
          <w:rFonts w:ascii="Verdana" w:eastAsia="Times New Roman" w:hAnsi="Verdana"/>
          <w:sz w:val="20"/>
          <w:szCs w:val="20"/>
        </w:rPr>
        <w:t xml:space="preserve"> 20</w:t>
      </w:r>
      <w:r w:rsidR="00966924">
        <w:rPr>
          <w:rFonts w:ascii="Verdana" w:eastAsia="Times New Roman" w:hAnsi="Verdana"/>
          <w:sz w:val="20"/>
          <w:szCs w:val="20"/>
        </w:rPr>
        <w:t>1</w:t>
      </w:r>
      <w:r w:rsidR="00916F7B">
        <w:rPr>
          <w:rFonts w:ascii="Verdana" w:eastAsia="Times New Roman" w:hAnsi="Verdana"/>
          <w:sz w:val="20"/>
          <w:szCs w:val="20"/>
        </w:rPr>
        <w:t>2</w:t>
      </w:r>
    </w:p>
    <w:p w:rsidR="00667ED5" w:rsidRPr="00667ED5" w:rsidRDefault="00667ED5" w:rsidP="00667ED5">
      <w:pPr>
        <w:spacing w:before="100" w:beforeAutospacing="1" w:after="100" w:afterAutospacing="1" w:line="240" w:lineRule="auto"/>
        <w:rPr>
          <w:rFonts w:ascii="Times New Roman" w:eastAsia="Times New Roman" w:hAnsi="Times New Roman"/>
          <w:sz w:val="24"/>
          <w:szCs w:val="24"/>
        </w:rPr>
      </w:pPr>
      <w:r w:rsidRPr="00667ED5">
        <w:rPr>
          <w:rFonts w:ascii="Verdana" w:eastAsia="Times New Roman" w:hAnsi="Verdana"/>
          <w:sz w:val="20"/>
          <w:szCs w:val="20"/>
        </w:rPr>
        <w:t>Dr. Evelyn Pupplo-Cody</w:t>
      </w:r>
    </w:p>
    <w:p w:rsidR="00667ED5" w:rsidRDefault="00667ED5" w:rsidP="00667ED5">
      <w:pPr>
        <w:spacing w:before="100" w:beforeAutospacing="1" w:after="100" w:afterAutospacing="1" w:line="240" w:lineRule="auto"/>
        <w:rPr>
          <w:rFonts w:ascii="Times New Roman" w:eastAsia="Times New Roman" w:hAnsi="Times New Roman"/>
          <w:sz w:val="24"/>
          <w:szCs w:val="24"/>
        </w:rPr>
      </w:pPr>
      <w:r w:rsidRPr="00667ED5">
        <w:rPr>
          <w:rFonts w:ascii="Verdana" w:eastAsia="Times New Roman" w:hAnsi="Verdana"/>
          <w:sz w:val="20"/>
          <w:szCs w:val="20"/>
        </w:rPr>
        <w:t xml:space="preserve">This course begins on </w:t>
      </w:r>
      <w:r w:rsidR="00AE2E5E">
        <w:rPr>
          <w:rFonts w:ascii="Verdana" w:eastAsia="Times New Roman" w:hAnsi="Verdana"/>
          <w:sz w:val="20"/>
          <w:szCs w:val="20"/>
        </w:rPr>
        <w:t>May</w:t>
      </w:r>
      <w:r w:rsidR="006812D4">
        <w:rPr>
          <w:rFonts w:ascii="Verdana" w:eastAsia="Times New Roman" w:hAnsi="Verdana"/>
          <w:sz w:val="20"/>
          <w:szCs w:val="20"/>
        </w:rPr>
        <w:t xml:space="preserve"> </w:t>
      </w:r>
      <w:r w:rsidR="00AE2E5E">
        <w:rPr>
          <w:rFonts w:ascii="Verdana" w:eastAsia="Times New Roman" w:hAnsi="Verdana"/>
          <w:sz w:val="20"/>
          <w:szCs w:val="20"/>
        </w:rPr>
        <w:t>21</w:t>
      </w:r>
      <w:r w:rsidR="0041632A">
        <w:rPr>
          <w:rFonts w:ascii="Verdana" w:eastAsia="Times New Roman" w:hAnsi="Verdana"/>
          <w:sz w:val="20"/>
          <w:szCs w:val="20"/>
        </w:rPr>
        <w:t>, 20</w:t>
      </w:r>
      <w:r w:rsidR="00966924">
        <w:rPr>
          <w:rFonts w:ascii="Verdana" w:eastAsia="Times New Roman" w:hAnsi="Verdana"/>
          <w:sz w:val="20"/>
          <w:szCs w:val="20"/>
        </w:rPr>
        <w:t>1</w:t>
      </w:r>
      <w:r w:rsidR="00916F7B">
        <w:rPr>
          <w:rFonts w:ascii="Verdana" w:eastAsia="Times New Roman" w:hAnsi="Verdana"/>
          <w:sz w:val="20"/>
          <w:szCs w:val="20"/>
        </w:rPr>
        <w:t>2</w:t>
      </w:r>
      <w:r w:rsidRPr="00667ED5">
        <w:rPr>
          <w:rFonts w:ascii="Verdana" w:eastAsia="Times New Roman" w:hAnsi="Verdana"/>
          <w:sz w:val="20"/>
          <w:szCs w:val="20"/>
        </w:rPr>
        <w:t xml:space="preserve"> and ends on </w:t>
      </w:r>
      <w:r w:rsidR="00AE2E5E">
        <w:rPr>
          <w:rFonts w:ascii="Verdana" w:eastAsia="Times New Roman" w:hAnsi="Verdana"/>
          <w:sz w:val="20"/>
          <w:szCs w:val="20"/>
        </w:rPr>
        <w:t>August 10</w:t>
      </w:r>
      <w:r w:rsidR="0041632A">
        <w:rPr>
          <w:rFonts w:ascii="Verdana" w:eastAsia="Times New Roman" w:hAnsi="Verdana"/>
          <w:sz w:val="20"/>
          <w:szCs w:val="20"/>
        </w:rPr>
        <w:t>, 20</w:t>
      </w:r>
      <w:r w:rsidR="00966924">
        <w:rPr>
          <w:rFonts w:ascii="Verdana" w:eastAsia="Times New Roman" w:hAnsi="Verdana"/>
          <w:sz w:val="20"/>
          <w:szCs w:val="20"/>
        </w:rPr>
        <w:t>1</w:t>
      </w:r>
      <w:r w:rsidR="00916F7B">
        <w:rPr>
          <w:rFonts w:ascii="Verdana" w:eastAsia="Times New Roman" w:hAnsi="Verdana"/>
          <w:sz w:val="20"/>
          <w:szCs w:val="20"/>
        </w:rPr>
        <w:t>2</w:t>
      </w:r>
      <w:r w:rsidRPr="00667ED5">
        <w:rPr>
          <w:rFonts w:ascii="Verdana" w:eastAsia="Times New Roman" w:hAnsi="Verdana"/>
          <w:sz w:val="20"/>
          <w:szCs w:val="20"/>
        </w:rPr>
        <w:t>.</w:t>
      </w:r>
      <w:r w:rsidRPr="00667ED5">
        <w:rPr>
          <w:rFonts w:ascii="Verdana" w:eastAsia="Times New Roman" w:hAnsi="Verdana"/>
          <w:sz w:val="20"/>
          <w:szCs w:val="20"/>
        </w:rPr>
        <w:br/>
      </w:r>
      <w:r w:rsidRPr="00667ED5">
        <w:rPr>
          <w:rFonts w:ascii="Verdana" w:eastAsia="Times New Roman" w:hAnsi="Verdana"/>
          <w:sz w:val="20"/>
          <w:szCs w:val="20"/>
        </w:rPr>
        <w:br/>
        <w:t>Please note that all times are Eastern.</w:t>
      </w:r>
      <w:r w:rsidRPr="00667ED5">
        <w:rPr>
          <w:rFonts w:ascii="Verdana" w:eastAsia="Times New Roman" w:hAnsi="Verdana"/>
          <w:sz w:val="20"/>
          <w:szCs w:val="20"/>
        </w:rPr>
        <w:br/>
      </w:r>
      <w:r w:rsidRPr="00667ED5">
        <w:rPr>
          <w:rFonts w:ascii="Verdana" w:eastAsia="Times New Roman" w:hAnsi="Verdana"/>
          <w:sz w:val="20"/>
          <w:szCs w:val="20"/>
        </w:rPr>
        <w:br/>
        <w:t>Please see the University Academic Calendar for course withdrawal dates.</w:t>
      </w:r>
      <w:r w:rsidR="00AE2E5E">
        <w:rPr>
          <w:rFonts w:ascii="Verdana" w:eastAsia="Times New Roman" w:hAnsi="Verdana"/>
          <w:sz w:val="20"/>
          <w:szCs w:val="20"/>
        </w:rPr>
        <w:t xml:space="preserve">  The last day to drop an individual class is July 20.</w:t>
      </w:r>
      <w:r w:rsidRPr="00667ED5">
        <w:rPr>
          <w:rFonts w:ascii="Verdana" w:eastAsia="Times New Roman" w:hAnsi="Verdana"/>
          <w:sz w:val="20"/>
          <w:szCs w:val="20"/>
        </w:rPr>
        <w:br/>
        <w:t> </w:t>
      </w:r>
      <w:r w:rsidRPr="00667ED5">
        <w:rPr>
          <w:rFonts w:ascii="Times New Roman" w:eastAsia="Times New Roman" w:hAnsi="Times New Roman"/>
          <w:sz w:val="24"/>
          <w:szCs w:val="24"/>
        </w:rPr>
        <w:t> </w:t>
      </w:r>
    </w:p>
    <w:p w:rsidR="00147A4F" w:rsidRPr="00667ED5" w:rsidRDefault="00147A4F" w:rsidP="00667ED5">
      <w:pPr>
        <w:spacing w:before="100" w:beforeAutospacing="1" w:after="100" w:afterAutospacing="1" w:line="240" w:lineRule="auto"/>
        <w:rPr>
          <w:rFonts w:ascii="Times New Roman" w:eastAsia="Times New Roman" w:hAnsi="Times New Roman"/>
          <w:sz w:val="24"/>
          <w:szCs w:val="24"/>
        </w:rPr>
      </w:pPr>
    </w:p>
    <w:tbl>
      <w:tblPr>
        <w:tblW w:w="2000" w:type="pct"/>
        <w:tblCellSpacing w:w="15" w:type="dxa"/>
        <w:shd w:val="clear" w:color="auto" w:fill="006600"/>
        <w:tblCellMar>
          <w:left w:w="0" w:type="dxa"/>
          <w:right w:w="0" w:type="dxa"/>
        </w:tblCellMar>
        <w:tblLook w:val="04A0"/>
      </w:tblPr>
      <w:tblGrid>
        <w:gridCol w:w="3780"/>
      </w:tblGrid>
      <w:tr w:rsidR="00667ED5" w:rsidRPr="007E5F2F" w:rsidTr="00667ED5">
        <w:trPr>
          <w:tblCellSpacing w:w="15" w:type="dxa"/>
        </w:trPr>
        <w:tc>
          <w:tcPr>
            <w:tcW w:w="0" w:type="auto"/>
            <w:shd w:val="clear" w:color="auto" w:fill="006600"/>
            <w:tcMar>
              <w:top w:w="15" w:type="dxa"/>
              <w:left w:w="15" w:type="dxa"/>
              <w:bottom w:w="15" w:type="dxa"/>
              <w:right w:w="15" w:type="dxa"/>
            </w:tcMar>
            <w:vAlign w:val="center"/>
            <w:hideMark/>
          </w:tcPr>
          <w:p w:rsidR="00667ED5" w:rsidRPr="00667ED5" w:rsidRDefault="00667ED5" w:rsidP="00667ED5">
            <w:pPr>
              <w:spacing w:after="100" w:afterAutospacing="1" w:line="240" w:lineRule="auto"/>
              <w:rPr>
                <w:rFonts w:ascii="Times New Roman" w:eastAsia="Times New Roman" w:hAnsi="Times New Roman"/>
                <w:sz w:val="24"/>
                <w:szCs w:val="24"/>
              </w:rPr>
            </w:pPr>
            <w:r w:rsidRPr="00667ED5">
              <w:rPr>
                <w:rFonts w:ascii="Verdana" w:eastAsia="Times New Roman" w:hAnsi="Verdana"/>
                <w:b/>
                <w:bCs/>
                <w:color w:val="FFFFFF"/>
                <w:sz w:val="20"/>
                <w:szCs w:val="24"/>
              </w:rPr>
              <w:t>Office</w:t>
            </w:r>
          </w:p>
        </w:tc>
      </w:tr>
    </w:tbl>
    <w:p w:rsidR="00BF3592" w:rsidRDefault="00AE2E5E" w:rsidP="00667ED5">
      <w:pPr>
        <w:spacing w:before="100" w:beforeAutospacing="1" w:after="100" w:afterAutospacing="1" w:line="240" w:lineRule="auto"/>
        <w:rPr>
          <w:rFonts w:ascii="Verdana" w:eastAsia="Times New Roman" w:hAnsi="Verdana"/>
          <w:sz w:val="20"/>
          <w:szCs w:val="20"/>
        </w:rPr>
      </w:pPr>
      <w:r>
        <w:rPr>
          <w:rFonts w:ascii="Verdana" w:eastAsia="Times New Roman" w:hAnsi="Verdana"/>
          <w:i/>
          <w:iCs/>
          <w:sz w:val="20"/>
          <w:szCs w:val="24"/>
        </w:rPr>
        <w:t>Contact me</w:t>
      </w:r>
      <w:r w:rsidR="00667ED5" w:rsidRPr="00667ED5">
        <w:rPr>
          <w:rFonts w:ascii="Verdana" w:eastAsia="Times New Roman" w:hAnsi="Verdana"/>
          <w:i/>
          <w:iCs/>
          <w:sz w:val="20"/>
          <w:szCs w:val="24"/>
        </w:rPr>
        <w:t>:</w:t>
      </w:r>
      <w:r w:rsidR="00667ED5" w:rsidRPr="00667ED5">
        <w:rPr>
          <w:rFonts w:ascii="Verdana" w:eastAsia="Times New Roman" w:hAnsi="Verdana"/>
          <w:sz w:val="20"/>
          <w:szCs w:val="20"/>
        </w:rPr>
        <w:br/>
        <w:t>You can e</w:t>
      </w:r>
      <w:r w:rsidR="00BF3592">
        <w:rPr>
          <w:rFonts w:ascii="Verdana" w:eastAsia="Times New Roman" w:hAnsi="Verdana"/>
          <w:sz w:val="20"/>
          <w:szCs w:val="20"/>
        </w:rPr>
        <w:t>-</w:t>
      </w:r>
      <w:r w:rsidR="00667ED5" w:rsidRPr="00667ED5">
        <w:rPr>
          <w:rFonts w:ascii="Verdana" w:eastAsia="Times New Roman" w:hAnsi="Verdana"/>
          <w:sz w:val="20"/>
          <w:szCs w:val="20"/>
        </w:rPr>
        <w:t xml:space="preserve">mail me </w:t>
      </w:r>
      <w:r w:rsidR="00BF3592">
        <w:rPr>
          <w:rFonts w:ascii="Verdana" w:eastAsia="Times New Roman" w:hAnsi="Verdana"/>
          <w:sz w:val="20"/>
          <w:szCs w:val="20"/>
        </w:rPr>
        <w:t>using</w:t>
      </w:r>
      <w:r w:rsidR="00667ED5" w:rsidRPr="00667ED5">
        <w:rPr>
          <w:rFonts w:ascii="Verdana" w:eastAsia="Times New Roman" w:hAnsi="Verdana"/>
          <w:sz w:val="20"/>
          <w:szCs w:val="20"/>
        </w:rPr>
        <w:t xml:space="preserve"> the </w:t>
      </w:r>
      <w:proofErr w:type="spellStart"/>
      <w:r>
        <w:rPr>
          <w:rFonts w:ascii="Verdana" w:eastAsia="Times New Roman" w:hAnsi="Verdana"/>
          <w:sz w:val="20"/>
          <w:szCs w:val="20"/>
        </w:rPr>
        <w:t>MUOnline</w:t>
      </w:r>
      <w:proofErr w:type="spellEnd"/>
      <w:r w:rsidR="00667ED5" w:rsidRPr="00667ED5">
        <w:rPr>
          <w:rFonts w:ascii="Verdana" w:eastAsia="Times New Roman" w:hAnsi="Verdana"/>
          <w:sz w:val="20"/>
          <w:szCs w:val="20"/>
        </w:rPr>
        <w:t xml:space="preserve"> </w:t>
      </w:r>
      <w:r w:rsidR="00667ED5" w:rsidRPr="00AE2E5E">
        <w:rPr>
          <w:rFonts w:ascii="Verdana" w:eastAsia="Times New Roman" w:hAnsi="Verdana"/>
          <w:iCs/>
          <w:sz w:val="20"/>
          <w:szCs w:val="24"/>
        </w:rPr>
        <w:t>Mail</w:t>
      </w:r>
      <w:r w:rsidR="00667ED5" w:rsidRPr="00AE2E5E">
        <w:rPr>
          <w:rFonts w:ascii="Verdana" w:eastAsia="Times New Roman" w:hAnsi="Verdana"/>
          <w:sz w:val="20"/>
          <w:szCs w:val="20"/>
        </w:rPr>
        <w:t xml:space="preserve"> </w:t>
      </w:r>
      <w:r w:rsidR="00667ED5" w:rsidRPr="00667ED5">
        <w:rPr>
          <w:rFonts w:ascii="Verdana" w:eastAsia="Times New Roman" w:hAnsi="Verdana"/>
          <w:sz w:val="20"/>
          <w:szCs w:val="20"/>
        </w:rPr>
        <w:t>Tool</w:t>
      </w:r>
      <w:r>
        <w:rPr>
          <w:rFonts w:ascii="Verdana" w:eastAsia="Times New Roman" w:hAnsi="Verdana"/>
          <w:sz w:val="20"/>
          <w:szCs w:val="20"/>
        </w:rPr>
        <w:t xml:space="preserve"> or </w:t>
      </w:r>
      <w:hyperlink r:id="rId5" w:history="1">
        <w:r w:rsidRPr="00FA6E1F">
          <w:rPr>
            <w:rStyle w:val="Hyperlink"/>
            <w:rFonts w:ascii="Verdana" w:eastAsia="Times New Roman" w:hAnsi="Verdana"/>
            <w:sz w:val="20"/>
            <w:szCs w:val="20"/>
          </w:rPr>
          <w:t>pupploco@marshall.edu</w:t>
        </w:r>
      </w:hyperlink>
      <w:r>
        <w:rPr>
          <w:rFonts w:ascii="Verdana" w:eastAsia="Times New Roman" w:hAnsi="Verdana"/>
          <w:sz w:val="20"/>
          <w:szCs w:val="20"/>
        </w:rPr>
        <w:t>.  You may leave voice mails for me at 304 696-3047.</w:t>
      </w:r>
    </w:p>
    <w:p w:rsidR="00667ED5" w:rsidRPr="00667ED5" w:rsidRDefault="00667ED5" w:rsidP="00667ED5">
      <w:pPr>
        <w:spacing w:before="100" w:beforeAutospacing="1" w:after="100" w:afterAutospacing="1" w:line="240" w:lineRule="auto"/>
        <w:rPr>
          <w:rFonts w:ascii="Times New Roman" w:eastAsia="Times New Roman" w:hAnsi="Times New Roman"/>
          <w:sz w:val="24"/>
          <w:szCs w:val="24"/>
        </w:rPr>
      </w:pPr>
      <w:r w:rsidRPr="00667ED5">
        <w:rPr>
          <w:rFonts w:ascii="Verdana" w:eastAsia="Times New Roman" w:hAnsi="Verdana"/>
          <w:i/>
          <w:iCs/>
          <w:sz w:val="20"/>
          <w:szCs w:val="24"/>
        </w:rPr>
        <w:t>About me</w:t>
      </w:r>
      <w:r w:rsidRPr="00667ED5">
        <w:rPr>
          <w:rFonts w:ascii="Verdana" w:eastAsia="Times New Roman" w:hAnsi="Verdana"/>
          <w:sz w:val="20"/>
          <w:szCs w:val="20"/>
        </w:rPr>
        <w:t>:</w:t>
      </w:r>
      <w:r w:rsidRPr="00667ED5">
        <w:rPr>
          <w:rFonts w:ascii="Verdana" w:eastAsia="Times New Roman" w:hAnsi="Verdana"/>
          <w:sz w:val="20"/>
          <w:szCs w:val="20"/>
        </w:rPr>
        <w:br/>
        <w:t>I have been teaching at Marshall University since 1989. My credentials include a Ph.D. from the University of Kentucky where I studied univalent function theory and other topics in mathematics.</w:t>
      </w:r>
      <w:r w:rsidRPr="00667ED5">
        <w:rPr>
          <w:rFonts w:ascii="Verdana" w:eastAsia="Times New Roman" w:hAnsi="Verdana"/>
          <w:sz w:val="20"/>
          <w:szCs w:val="20"/>
        </w:rPr>
        <w:br/>
      </w:r>
      <w:r w:rsidRPr="00667ED5">
        <w:rPr>
          <w:rFonts w:ascii="Verdana" w:eastAsia="Times New Roman" w:hAnsi="Verdana"/>
          <w:sz w:val="20"/>
          <w:szCs w:val="20"/>
        </w:rPr>
        <w:br/>
        <w:t xml:space="preserve">For fun, I read a lot and solve puzzles.  </w:t>
      </w:r>
    </w:p>
    <w:p w:rsidR="00667ED5" w:rsidRPr="00667ED5" w:rsidRDefault="00667ED5" w:rsidP="00667ED5">
      <w:pPr>
        <w:spacing w:before="100" w:beforeAutospacing="1" w:after="100" w:afterAutospacing="1" w:line="240" w:lineRule="auto"/>
        <w:rPr>
          <w:rFonts w:ascii="Times New Roman" w:eastAsia="Times New Roman" w:hAnsi="Times New Roman"/>
          <w:sz w:val="24"/>
          <w:szCs w:val="24"/>
        </w:rPr>
      </w:pPr>
      <w:r w:rsidRPr="00667ED5">
        <w:rPr>
          <w:rFonts w:ascii="Times New Roman" w:eastAsia="Times New Roman" w:hAnsi="Times New Roman"/>
          <w:sz w:val="24"/>
          <w:szCs w:val="24"/>
        </w:rPr>
        <w:t> </w:t>
      </w:r>
    </w:p>
    <w:tbl>
      <w:tblPr>
        <w:tblW w:w="2000" w:type="pct"/>
        <w:tblCellSpacing w:w="15" w:type="dxa"/>
        <w:shd w:val="clear" w:color="auto" w:fill="006600"/>
        <w:tblCellMar>
          <w:left w:w="0" w:type="dxa"/>
          <w:right w:w="0" w:type="dxa"/>
        </w:tblCellMar>
        <w:tblLook w:val="04A0"/>
      </w:tblPr>
      <w:tblGrid>
        <w:gridCol w:w="3780"/>
      </w:tblGrid>
      <w:tr w:rsidR="00667ED5" w:rsidRPr="007E5F2F" w:rsidTr="00667ED5">
        <w:trPr>
          <w:tblCellSpacing w:w="15" w:type="dxa"/>
        </w:trPr>
        <w:tc>
          <w:tcPr>
            <w:tcW w:w="0" w:type="auto"/>
            <w:shd w:val="clear" w:color="auto" w:fill="006600"/>
            <w:tcMar>
              <w:top w:w="15" w:type="dxa"/>
              <w:left w:w="15" w:type="dxa"/>
              <w:bottom w:w="15" w:type="dxa"/>
              <w:right w:w="15" w:type="dxa"/>
            </w:tcMar>
            <w:vAlign w:val="center"/>
            <w:hideMark/>
          </w:tcPr>
          <w:p w:rsidR="00667ED5" w:rsidRPr="00667ED5" w:rsidRDefault="00667ED5" w:rsidP="00667ED5">
            <w:pPr>
              <w:spacing w:after="100" w:afterAutospacing="1" w:line="240" w:lineRule="auto"/>
              <w:rPr>
                <w:rFonts w:ascii="Times New Roman" w:eastAsia="Times New Roman" w:hAnsi="Times New Roman"/>
                <w:sz w:val="24"/>
                <w:szCs w:val="24"/>
              </w:rPr>
            </w:pPr>
            <w:r w:rsidRPr="00667ED5">
              <w:rPr>
                <w:rFonts w:ascii="Verdana" w:eastAsia="Times New Roman" w:hAnsi="Verdana"/>
                <w:b/>
                <w:bCs/>
                <w:color w:val="FFFFFF"/>
                <w:sz w:val="20"/>
                <w:szCs w:val="24"/>
              </w:rPr>
              <w:t>Course Materials and Cost</w:t>
            </w:r>
          </w:p>
        </w:tc>
      </w:tr>
    </w:tbl>
    <w:p w:rsidR="00667ED5" w:rsidRPr="00667ED5" w:rsidRDefault="00667ED5" w:rsidP="00667ED5">
      <w:pPr>
        <w:spacing w:before="100" w:beforeAutospacing="1" w:after="100" w:afterAutospacing="1" w:line="240" w:lineRule="auto"/>
        <w:rPr>
          <w:rFonts w:ascii="Times New Roman" w:eastAsia="Times New Roman" w:hAnsi="Times New Roman"/>
          <w:sz w:val="24"/>
          <w:szCs w:val="24"/>
        </w:rPr>
      </w:pPr>
      <w:r w:rsidRPr="00916F7B">
        <w:rPr>
          <w:rFonts w:ascii="Verdana" w:eastAsia="Times New Roman" w:hAnsi="Verdana"/>
          <w:b/>
          <w:i/>
          <w:sz w:val="20"/>
          <w:szCs w:val="20"/>
        </w:rPr>
        <w:t xml:space="preserve">Using and Understanding Mathematics </w:t>
      </w:r>
      <w:proofErr w:type="gramStart"/>
      <w:r w:rsidRPr="00916F7B">
        <w:rPr>
          <w:rFonts w:ascii="Verdana" w:eastAsia="Times New Roman" w:hAnsi="Verdana"/>
          <w:b/>
          <w:i/>
          <w:sz w:val="20"/>
          <w:szCs w:val="20"/>
        </w:rPr>
        <w:t>A</w:t>
      </w:r>
      <w:proofErr w:type="gramEnd"/>
      <w:r w:rsidRPr="00916F7B">
        <w:rPr>
          <w:rFonts w:ascii="Verdana" w:eastAsia="Times New Roman" w:hAnsi="Verdana"/>
          <w:b/>
          <w:i/>
          <w:sz w:val="20"/>
          <w:szCs w:val="20"/>
        </w:rPr>
        <w:t xml:space="preserve"> Quantitative Reasoning Approach</w:t>
      </w:r>
      <w:r w:rsidRPr="00667ED5">
        <w:rPr>
          <w:rFonts w:ascii="Verdana" w:eastAsia="Times New Roman" w:hAnsi="Verdana"/>
          <w:sz w:val="20"/>
          <w:szCs w:val="20"/>
        </w:rPr>
        <w:t xml:space="preserve">, </w:t>
      </w:r>
      <w:r w:rsidR="00966924">
        <w:rPr>
          <w:rFonts w:ascii="Verdana" w:eastAsia="Times New Roman" w:hAnsi="Verdana"/>
          <w:sz w:val="20"/>
          <w:szCs w:val="20"/>
        </w:rPr>
        <w:t>5</w:t>
      </w:r>
      <w:r w:rsidRPr="00667ED5">
        <w:rPr>
          <w:rFonts w:ascii="Verdana" w:eastAsia="Times New Roman" w:hAnsi="Verdana"/>
          <w:sz w:val="20"/>
          <w:szCs w:val="20"/>
        </w:rPr>
        <w:t>th Ed. by Bennett and Briggs.</w:t>
      </w:r>
      <w:r w:rsidR="00966924">
        <w:rPr>
          <w:rFonts w:ascii="Verdana" w:eastAsia="Times New Roman" w:hAnsi="Verdana"/>
          <w:sz w:val="20"/>
          <w:szCs w:val="20"/>
        </w:rPr>
        <w:t xml:space="preserve">  This book is </w:t>
      </w:r>
      <w:r w:rsidR="00966924" w:rsidRPr="00BF3592">
        <w:rPr>
          <w:rFonts w:ascii="Verdana" w:eastAsia="Times New Roman" w:hAnsi="Verdana"/>
          <w:b/>
          <w:sz w:val="20"/>
          <w:szCs w:val="20"/>
        </w:rPr>
        <w:t>required</w:t>
      </w:r>
      <w:r w:rsidR="00966924">
        <w:rPr>
          <w:rFonts w:ascii="Verdana" w:eastAsia="Times New Roman" w:hAnsi="Verdana"/>
          <w:sz w:val="20"/>
          <w:szCs w:val="20"/>
        </w:rPr>
        <w:t xml:space="preserve"> for the course.</w:t>
      </w:r>
      <w:r w:rsidR="00C77F08">
        <w:rPr>
          <w:rFonts w:ascii="Verdana" w:eastAsia="Times New Roman" w:hAnsi="Verdana"/>
          <w:sz w:val="20"/>
          <w:szCs w:val="20"/>
        </w:rPr>
        <w:t xml:space="preserve">  An e-book can be purchased through the publisher, Addison-Wesley, a Pearson Company for a reduced price.  Books are also available as rentals through the bookstore.</w:t>
      </w:r>
      <w:r w:rsidRPr="00667ED5">
        <w:rPr>
          <w:rFonts w:ascii="Verdana" w:eastAsia="Times New Roman" w:hAnsi="Verdana"/>
          <w:sz w:val="20"/>
          <w:szCs w:val="20"/>
        </w:rPr>
        <w:br/>
      </w:r>
      <w:r w:rsidRPr="00667ED5">
        <w:rPr>
          <w:rFonts w:ascii="Verdana" w:eastAsia="Times New Roman" w:hAnsi="Verdana"/>
          <w:sz w:val="20"/>
          <w:szCs w:val="20"/>
        </w:rPr>
        <w:br/>
      </w:r>
      <w:proofErr w:type="gramStart"/>
      <w:r w:rsidRPr="00667ED5">
        <w:rPr>
          <w:rFonts w:ascii="Verdana" w:eastAsia="Times New Roman" w:hAnsi="Verdana"/>
          <w:sz w:val="20"/>
          <w:szCs w:val="20"/>
        </w:rPr>
        <w:t>A scientific calculator.</w:t>
      </w:r>
      <w:proofErr w:type="gramEnd"/>
      <w:r w:rsidRPr="00667ED5">
        <w:rPr>
          <w:rFonts w:ascii="Verdana" w:eastAsia="Times New Roman" w:hAnsi="Verdana"/>
          <w:sz w:val="20"/>
          <w:szCs w:val="20"/>
        </w:rPr>
        <w:br/>
      </w:r>
      <w:r w:rsidRPr="00667ED5">
        <w:rPr>
          <w:rFonts w:ascii="Verdana" w:eastAsia="Times New Roman" w:hAnsi="Verdana"/>
          <w:sz w:val="20"/>
          <w:szCs w:val="20"/>
        </w:rPr>
        <w:br/>
        <w:t xml:space="preserve">The books can be ordered online at </w:t>
      </w:r>
      <w:hyperlink r:id="rId6" w:tgtFrame="_blank" w:history="1">
        <w:r w:rsidRPr="00667ED5">
          <w:rPr>
            <w:rFonts w:ascii="Verdana" w:eastAsia="Times New Roman" w:hAnsi="Verdana"/>
            <w:color w:val="0000FF"/>
            <w:sz w:val="20"/>
            <w:szCs w:val="24"/>
            <w:u w:val="single"/>
          </w:rPr>
          <w:t>The Marshall University Bookstore</w:t>
        </w:r>
      </w:hyperlink>
      <w:r w:rsidRPr="00667ED5">
        <w:rPr>
          <w:rFonts w:ascii="Verdana" w:eastAsia="Times New Roman" w:hAnsi="Verdana"/>
          <w:sz w:val="20"/>
          <w:szCs w:val="20"/>
        </w:rPr>
        <w:t xml:space="preserve"> or at any other book seller of your choice for approximately $1</w:t>
      </w:r>
      <w:r w:rsidR="00C77F08">
        <w:rPr>
          <w:rFonts w:ascii="Verdana" w:eastAsia="Times New Roman" w:hAnsi="Verdana"/>
          <w:sz w:val="20"/>
          <w:szCs w:val="20"/>
        </w:rPr>
        <w:t>50</w:t>
      </w:r>
      <w:r w:rsidRPr="00667ED5">
        <w:rPr>
          <w:rFonts w:ascii="Verdana" w:eastAsia="Times New Roman" w:hAnsi="Verdana"/>
          <w:sz w:val="20"/>
          <w:szCs w:val="20"/>
        </w:rPr>
        <w:t xml:space="preserve">.00.  If you buy through the bookstore, make sure you get a book with the </w:t>
      </w:r>
      <w:proofErr w:type="spellStart"/>
      <w:r w:rsidRPr="00667ED5">
        <w:rPr>
          <w:rFonts w:ascii="Verdana" w:eastAsia="Times New Roman" w:hAnsi="Verdana"/>
          <w:sz w:val="20"/>
          <w:szCs w:val="20"/>
        </w:rPr>
        <w:t>MyMathLab</w:t>
      </w:r>
      <w:proofErr w:type="spellEnd"/>
      <w:r w:rsidRPr="00667ED5">
        <w:rPr>
          <w:rFonts w:ascii="Verdana" w:eastAsia="Times New Roman" w:hAnsi="Verdana"/>
          <w:sz w:val="20"/>
          <w:szCs w:val="20"/>
        </w:rPr>
        <w:t xml:space="preserve"> access code to access the publisher's web site.</w:t>
      </w:r>
    </w:p>
    <w:p w:rsidR="00667ED5" w:rsidRDefault="00667ED5" w:rsidP="00667ED5">
      <w:pPr>
        <w:spacing w:before="100" w:beforeAutospacing="1" w:after="100" w:afterAutospacing="1" w:line="240" w:lineRule="auto"/>
        <w:rPr>
          <w:rFonts w:ascii="Times New Roman" w:eastAsia="Times New Roman" w:hAnsi="Times New Roman"/>
          <w:sz w:val="24"/>
          <w:szCs w:val="24"/>
        </w:rPr>
      </w:pPr>
      <w:r w:rsidRPr="00667ED5">
        <w:rPr>
          <w:rFonts w:ascii="Times New Roman" w:eastAsia="Times New Roman" w:hAnsi="Times New Roman"/>
          <w:sz w:val="24"/>
          <w:szCs w:val="24"/>
        </w:rPr>
        <w:t> </w:t>
      </w:r>
    </w:p>
    <w:p w:rsidR="00147A4F" w:rsidRPr="00667ED5" w:rsidRDefault="00147A4F" w:rsidP="00667ED5">
      <w:pPr>
        <w:spacing w:before="100" w:beforeAutospacing="1" w:after="100" w:afterAutospacing="1" w:line="240" w:lineRule="auto"/>
        <w:rPr>
          <w:rFonts w:ascii="Times New Roman" w:eastAsia="Times New Roman" w:hAnsi="Times New Roman"/>
          <w:sz w:val="24"/>
          <w:szCs w:val="24"/>
        </w:rPr>
      </w:pPr>
    </w:p>
    <w:tbl>
      <w:tblPr>
        <w:tblW w:w="2000" w:type="pct"/>
        <w:tblCellSpacing w:w="15" w:type="dxa"/>
        <w:shd w:val="clear" w:color="auto" w:fill="006600"/>
        <w:tblCellMar>
          <w:left w:w="0" w:type="dxa"/>
          <w:right w:w="0" w:type="dxa"/>
        </w:tblCellMar>
        <w:tblLook w:val="04A0"/>
      </w:tblPr>
      <w:tblGrid>
        <w:gridCol w:w="3780"/>
      </w:tblGrid>
      <w:tr w:rsidR="00667ED5" w:rsidRPr="007E5F2F" w:rsidTr="00667ED5">
        <w:trPr>
          <w:tblCellSpacing w:w="15" w:type="dxa"/>
        </w:trPr>
        <w:tc>
          <w:tcPr>
            <w:tcW w:w="0" w:type="auto"/>
            <w:shd w:val="clear" w:color="auto" w:fill="006600"/>
            <w:tcMar>
              <w:top w:w="15" w:type="dxa"/>
              <w:left w:w="15" w:type="dxa"/>
              <w:bottom w:w="15" w:type="dxa"/>
              <w:right w:w="15" w:type="dxa"/>
            </w:tcMar>
            <w:vAlign w:val="center"/>
            <w:hideMark/>
          </w:tcPr>
          <w:p w:rsidR="00667ED5" w:rsidRPr="00667ED5" w:rsidRDefault="00667ED5" w:rsidP="00667ED5">
            <w:pPr>
              <w:spacing w:after="100" w:afterAutospacing="1" w:line="240" w:lineRule="auto"/>
              <w:rPr>
                <w:rFonts w:ascii="Times New Roman" w:eastAsia="Times New Roman" w:hAnsi="Times New Roman"/>
                <w:sz w:val="24"/>
                <w:szCs w:val="24"/>
              </w:rPr>
            </w:pPr>
            <w:r w:rsidRPr="00667ED5">
              <w:rPr>
                <w:rFonts w:ascii="Verdana" w:eastAsia="Times New Roman" w:hAnsi="Verdana"/>
                <w:b/>
                <w:bCs/>
                <w:color w:val="FFFFFF"/>
                <w:sz w:val="20"/>
                <w:szCs w:val="24"/>
              </w:rPr>
              <w:lastRenderedPageBreak/>
              <w:t>Technical Requirements</w:t>
            </w:r>
          </w:p>
        </w:tc>
      </w:tr>
    </w:tbl>
    <w:p w:rsidR="00667ED5" w:rsidRPr="00667ED5" w:rsidRDefault="00667ED5" w:rsidP="00147A4F">
      <w:pPr>
        <w:spacing w:after="100" w:afterAutospacing="1" w:line="240" w:lineRule="auto"/>
        <w:rPr>
          <w:rFonts w:ascii="Times New Roman" w:eastAsia="Times New Roman" w:hAnsi="Times New Roman"/>
          <w:sz w:val="24"/>
          <w:szCs w:val="24"/>
        </w:rPr>
      </w:pPr>
      <w:r w:rsidRPr="00667ED5">
        <w:rPr>
          <w:rFonts w:ascii="Verdana" w:eastAsia="Times New Roman" w:hAnsi="Verdana"/>
          <w:sz w:val="20"/>
          <w:szCs w:val="20"/>
        </w:rPr>
        <w:br/>
        <w:t xml:space="preserve"> For minimum hardware/software requirements please see: </w:t>
      </w:r>
      <w:hyperlink w:history="1">
        <w:r w:rsidRPr="00667ED5">
          <w:rPr>
            <w:rFonts w:ascii="Verdana" w:eastAsia="Times New Roman" w:hAnsi="Verdana"/>
            <w:color w:val="0000FF"/>
            <w:sz w:val="20"/>
            <w:szCs w:val="24"/>
            <w:u w:val="single"/>
          </w:rPr>
          <w:t>http://www.marshall.edu/muonline/support/hardwaresoftware.asp</w:t>
        </w:r>
      </w:hyperlink>
      <w:r w:rsidRPr="00667ED5">
        <w:rPr>
          <w:rFonts w:ascii="Times New Roman" w:eastAsia="Times New Roman" w:hAnsi="Times New Roman"/>
          <w:sz w:val="24"/>
          <w:szCs w:val="24"/>
        </w:rPr>
        <w:t xml:space="preserve"> </w:t>
      </w:r>
    </w:p>
    <w:p w:rsidR="00667ED5" w:rsidRPr="00667ED5" w:rsidRDefault="00667ED5" w:rsidP="00667ED5">
      <w:pPr>
        <w:numPr>
          <w:ilvl w:val="0"/>
          <w:numId w:val="1"/>
        </w:numPr>
        <w:spacing w:after="100" w:afterAutospacing="1" w:line="240" w:lineRule="auto"/>
        <w:rPr>
          <w:rFonts w:ascii="Times New Roman" w:eastAsia="Times New Roman" w:hAnsi="Times New Roman"/>
          <w:sz w:val="24"/>
          <w:szCs w:val="24"/>
        </w:rPr>
      </w:pPr>
      <w:r w:rsidRPr="00667ED5">
        <w:rPr>
          <w:rFonts w:ascii="Verdana" w:eastAsia="Times New Roman" w:hAnsi="Verdana"/>
          <w:color w:val="000000"/>
          <w:sz w:val="20"/>
          <w:szCs w:val="20"/>
        </w:rPr>
        <w:t xml:space="preserve">You will need to have several </w:t>
      </w:r>
      <w:proofErr w:type="spellStart"/>
      <w:r w:rsidRPr="00667ED5">
        <w:rPr>
          <w:rFonts w:ascii="Verdana" w:eastAsia="Times New Roman" w:hAnsi="Verdana"/>
          <w:color w:val="000000"/>
          <w:sz w:val="20"/>
          <w:szCs w:val="20"/>
        </w:rPr>
        <w:t>plugins</w:t>
      </w:r>
      <w:proofErr w:type="spellEnd"/>
      <w:r w:rsidRPr="00667ED5">
        <w:rPr>
          <w:rFonts w:ascii="Verdana" w:eastAsia="Times New Roman" w:hAnsi="Verdana"/>
          <w:color w:val="000000"/>
          <w:sz w:val="20"/>
          <w:szCs w:val="20"/>
        </w:rPr>
        <w:t xml:space="preserve"> (software) installed on your computer. These </w:t>
      </w:r>
      <w:proofErr w:type="spellStart"/>
      <w:r w:rsidRPr="00667ED5">
        <w:rPr>
          <w:rFonts w:ascii="Verdana" w:eastAsia="Times New Roman" w:hAnsi="Verdana"/>
          <w:color w:val="000000"/>
          <w:sz w:val="20"/>
          <w:szCs w:val="20"/>
        </w:rPr>
        <w:t>plugins</w:t>
      </w:r>
      <w:proofErr w:type="spellEnd"/>
      <w:r w:rsidRPr="00667ED5">
        <w:rPr>
          <w:rFonts w:ascii="Verdana" w:eastAsia="Times New Roman" w:hAnsi="Verdana"/>
          <w:color w:val="000000"/>
          <w:sz w:val="20"/>
          <w:szCs w:val="20"/>
        </w:rPr>
        <w:t xml:space="preserve"> are all free. You will need </w:t>
      </w:r>
      <w:r w:rsidRPr="00667ED5">
        <w:rPr>
          <w:rFonts w:ascii="Verdana" w:eastAsia="Times New Roman" w:hAnsi="Verdana"/>
          <w:b/>
          <w:bCs/>
          <w:color w:val="000000"/>
          <w:sz w:val="20"/>
          <w:szCs w:val="24"/>
        </w:rPr>
        <w:t>Real Player</w:t>
      </w:r>
      <w:r w:rsidRPr="00667ED5">
        <w:rPr>
          <w:rFonts w:ascii="Verdana" w:eastAsia="Times New Roman" w:hAnsi="Verdana"/>
          <w:color w:val="000000"/>
          <w:sz w:val="20"/>
          <w:szCs w:val="20"/>
        </w:rPr>
        <w:t xml:space="preserve"> and </w:t>
      </w:r>
      <w:r w:rsidRPr="00667ED5">
        <w:rPr>
          <w:rFonts w:ascii="Verdana" w:eastAsia="Times New Roman" w:hAnsi="Verdana"/>
          <w:b/>
          <w:bCs/>
          <w:color w:val="000000"/>
          <w:sz w:val="20"/>
          <w:szCs w:val="24"/>
        </w:rPr>
        <w:t>Flash Player</w:t>
      </w:r>
      <w:r w:rsidRPr="00667ED5">
        <w:rPr>
          <w:rFonts w:ascii="Verdana" w:eastAsia="Times New Roman" w:hAnsi="Verdana"/>
          <w:color w:val="000000"/>
          <w:sz w:val="20"/>
          <w:szCs w:val="20"/>
        </w:rPr>
        <w:t xml:space="preserve"> to experience the streaming video and audio clips that are part of the course as well as to read the assigned articles and other course materials. You can easily check your computer to see if you have these programs (and if you don't install them for free), by running the browser </w:t>
      </w:r>
      <w:proofErr w:type="spellStart"/>
      <w:r w:rsidRPr="00667ED5">
        <w:rPr>
          <w:rFonts w:ascii="Verdana" w:eastAsia="Times New Roman" w:hAnsi="Verdana"/>
          <w:color w:val="000000"/>
          <w:sz w:val="20"/>
          <w:szCs w:val="20"/>
        </w:rPr>
        <w:t>tuneup</w:t>
      </w:r>
      <w:proofErr w:type="spellEnd"/>
      <w:r w:rsidRPr="00667ED5">
        <w:rPr>
          <w:rFonts w:ascii="Verdana" w:eastAsia="Times New Roman" w:hAnsi="Verdana"/>
          <w:color w:val="000000"/>
          <w:sz w:val="20"/>
          <w:szCs w:val="20"/>
        </w:rPr>
        <w:t xml:space="preserve"> available at the </w:t>
      </w:r>
      <w:hyperlink r:id="rId7" w:history="1">
        <w:r w:rsidRPr="00667ED5">
          <w:rPr>
            <w:rFonts w:ascii="Verdana" w:eastAsia="Times New Roman" w:hAnsi="Verdana"/>
            <w:color w:val="0000FF"/>
            <w:sz w:val="20"/>
            <w:szCs w:val="24"/>
            <w:u w:val="single"/>
          </w:rPr>
          <w:t>Help Desk.</w:t>
        </w:r>
      </w:hyperlink>
      <w:r w:rsidRPr="00667ED5">
        <w:rPr>
          <w:rFonts w:ascii="Times New Roman" w:eastAsia="Times New Roman" w:hAnsi="Times New Roman"/>
          <w:sz w:val="24"/>
          <w:szCs w:val="24"/>
        </w:rPr>
        <w:t xml:space="preserve"> </w:t>
      </w:r>
    </w:p>
    <w:p w:rsidR="00667ED5" w:rsidRPr="00667ED5" w:rsidRDefault="00667ED5" w:rsidP="00667ED5">
      <w:pPr>
        <w:numPr>
          <w:ilvl w:val="0"/>
          <w:numId w:val="1"/>
        </w:numPr>
        <w:spacing w:after="100" w:afterAutospacing="1" w:line="240" w:lineRule="auto"/>
        <w:rPr>
          <w:rFonts w:ascii="Times New Roman" w:eastAsia="Times New Roman" w:hAnsi="Times New Roman"/>
          <w:sz w:val="24"/>
          <w:szCs w:val="24"/>
        </w:rPr>
      </w:pPr>
      <w:r w:rsidRPr="00667ED5">
        <w:rPr>
          <w:rFonts w:ascii="Verdana" w:eastAsia="Times New Roman" w:hAnsi="Verdana"/>
          <w:sz w:val="20"/>
          <w:szCs w:val="20"/>
        </w:rPr>
        <w:t xml:space="preserve">The free </w:t>
      </w:r>
      <w:proofErr w:type="spellStart"/>
      <w:r w:rsidRPr="00667ED5">
        <w:rPr>
          <w:rFonts w:ascii="Verdana" w:eastAsia="Times New Roman" w:hAnsi="Verdana"/>
          <w:sz w:val="20"/>
          <w:szCs w:val="20"/>
        </w:rPr>
        <w:t>plugins</w:t>
      </w:r>
      <w:proofErr w:type="spellEnd"/>
      <w:r w:rsidRPr="00667ED5">
        <w:rPr>
          <w:rFonts w:ascii="Verdana" w:eastAsia="Times New Roman" w:hAnsi="Verdana"/>
          <w:sz w:val="20"/>
          <w:szCs w:val="20"/>
        </w:rPr>
        <w:t xml:space="preserve">, if you need them, are available at our </w:t>
      </w:r>
      <w:r w:rsidRPr="00667ED5">
        <w:rPr>
          <w:rFonts w:ascii="Verdana" w:eastAsia="Times New Roman" w:hAnsi="Verdana"/>
          <w:b/>
          <w:bCs/>
          <w:sz w:val="20"/>
          <w:szCs w:val="24"/>
        </w:rPr>
        <w:t>Download Center</w:t>
      </w:r>
      <w:r w:rsidRPr="00667ED5">
        <w:rPr>
          <w:rFonts w:ascii="Verdana" w:eastAsia="Times New Roman" w:hAnsi="Verdana"/>
          <w:sz w:val="20"/>
          <w:szCs w:val="20"/>
        </w:rPr>
        <w:t>.</w:t>
      </w:r>
      <w:r w:rsidRPr="00667ED5">
        <w:rPr>
          <w:rFonts w:ascii="Verdana" w:eastAsia="Times New Roman" w:hAnsi="Verdana"/>
          <w:sz w:val="20"/>
          <w:szCs w:val="20"/>
        </w:rPr>
        <w:br/>
      </w:r>
      <w:hyperlink r:id="rId8" w:history="1">
        <w:r w:rsidRPr="00667ED5">
          <w:rPr>
            <w:rFonts w:ascii="Verdana" w:eastAsia="Times New Roman" w:hAnsi="Verdana"/>
            <w:color w:val="0000FF"/>
            <w:sz w:val="20"/>
            <w:szCs w:val="24"/>
            <w:u w:val="single"/>
          </w:rPr>
          <w:t>http://www.marshall.edu/muonline/support/download.asp</w:t>
        </w:r>
      </w:hyperlink>
      <w:r w:rsidRPr="00667ED5">
        <w:rPr>
          <w:rFonts w:ascii="Times New Roman" w:eastAsia="Times New Roman" w:hAnsi="Times New Roman"/>
          <w:sz w:val="24"/>
          <w:szCs w:val="24"/>
        </w:rPr>
        <w:t xml:space="preserve"> </w:t>
      </w:r>
    </w:p>
    <w:p w:rsidR="00667ED5" w:rsidRPr="00667ED5" w:rsidRDefault="00667ED5" w:rsidP="00667ED5">
      <w:pPr>
        <w:numPr>
          <w:ilvl w:val="0"/>
          <w:numId w:val="1"/>
        </w:numPr>
        <w:spacing w:after="100" w:afterAutospacing="1" w:line="240" w:lineRule="auto"/>
        <w:rPr>
          <w:rFonts w:ascii="Times New Roman" w:eastAsia="Times New Roman" w:hAnsi="Times New Roman"/>
          <w:sz w:val="24"/>
          <w:szCs w:val="24"/>
        </w:rPr>
      </w:pPr>
      <w:r w:rsidRPr="00667ED5">
        <w:rPr>
          <w:rFonts w:ascii="Verdana" w:eastAsia="Times New Roman" w:hAnsi="Verdana"/>
          <w:sz w:val="20"/>
          <w:szCs w:val="20"/>
        </w:rPr>
        <w:t xml:space="preserve">Be sure to run the free web browser </w:t>
      </w:r>
      <w:proofErr w:type="spellStart"/>
      <w:r w:rsidRPr="00667ED5">
        <w:rPr>
          <w:rFonts w:ascii="Verdana" w:eastAsia="Times New Roman" w:hAnsi="Verdana"/>
          <w:sz w:val="20"/>
          <w:szCs w:val="20"/>
        </w:rPr>
        <w:t>tuneup</w:t>
      </w:r>
      <w:proofErr w:type="spellEnd"/>
      <w:r w:rsidRPr="00667ED5">
        <w:rPr>
          <w:rFonts w:ascii="Verdana" w:eastAsia="Times New Roman" w:hAnsi="Verdana"/>
          <w:sz w:val="20"/>
          <w:szCs w:val="20"/>
        </w:rPr>
        <w:t xml:space="preserve">: </w:t>
      </w:r>
      <w:hyperlink r:id="rId9" w:history="1">
        <w:r w:rsidRPr="00667ED5">
          <w:rPr>
            <w:rFonts w:ascii="Verdana" w:eastAsia="Times New Roman" w:hAnsi="Verdana"/>
            <w:color w:val="0000FF"/>
            <w:sz w:val="20"/>
            <w:szCs w:val="24"/>
            <w:u w:val="single"/>
          </w:rPr>
          <w:t>http://www.marshall.edu/muonline/support/tuneup.asp</w:t>
        </w:r>
      </w:hyperlink>
      <w:r w:rsidRPr="00667ED5">
        <w:rPr>
          <w:rFonts w:ascii="Times New Roman" w:eastAsia="Times New Roman" w:hAnsi="Times New Roman"/>
          <w:sz w:val="24"/>
          <w:szCs w:val="24"/>
        </w:rPr>
        <w:t xml:space="preserve"> </w:t>
      </w:r>
    </w:p>
    <w:p w:rsidR="00667ED5" w:rsidRPr="00667ED5" w:rsidRDefault="00667ED5" w:rsidP="00667ED5">
      <w:pPr>
        <w:numPr>
          <w:ilvl w:val="0"/>
          <w:numId w:val="1"/>
        </w:numPr>
        <w:spacing w:after="100" w:afterAutospacing="1" w:line="240" w:lineRule="auto"/>
        <w:rPr>
          <w:rFonts w:ascii="Times New Roman" w:eastAsia="Times New Roman" w:hAnsi="Times New Roman"/>
          <w:sz w:val="24"/>
          <w:szCs w:val="24"/>
        </w:rPr>
      </w:pPr>
      <w:r w:rsidRPr="00667ED5">
        <w:rPr>
          <w:rFonts w:ascii="Verdana" w:eastAsia="Times New Roman" w:hAnsi="Verdana"/>
          <w:sz w:val="20"/>
          <w:szCs w:val="20"/>
        </w:rPr>
        <w:t xml:space="preserve">If you have technical problems, please go to the Help Desk: </w:t>
      </w:r>
      <w:hyperlink r:id="rId10" w:history="1">
        <w:r w:rsidRPr="00667ED5">
          <w:rPr>
            <w:rFonts w:ascii="Verdana" w:eastAsia="Times New Roman" w:hAnsi="Verdana"/>
            <w:color w:val="0000FF"/>
            <w:sz w:val="20"/>
            <w:szCs w:val="24"/>
            <w:u w:val="single"/>
          </w:rPr>
          <w:t>http://www.marshall.edu/muonline/support/</w:t>
        </w:r>
      </w:hyperlink>
      <w:r w:rsidRPr="00667ED5">
        <w:rPr>
          <w:rFonts w:ascii="Times New Roman" w:eastAsia="Times New Roman" w:hAnsi="Times New Roman"/>
          <w:sz w:val="24"/>
          <w:szCs w:val="24"/>
        </w:rPr>
        <w:t xml:space="preserve"> </w:t>
      </w:r>
    </w:p>
    <w:p w:rsidR="00667ED5" w:rsidRPr="00667ED5" w:rsidRDefault="00667ED5" w:rsidP="00667ED5">
      <w:pPr>
        <w:numPr>
          <w:ilvl w:val="0"/>
          <w:numId w:val="1"/>
        </w:numPr>
        <w:spacing w:before="100" w:beforeAutospacing="1" w:after="100" w:afterAutospacing="1" w:line="240" w:lineRule="auto"/>
        <w:rPr>
          <w:rFonts w:ascii="Times New Roman" w:eastAsia="Times New Roman" w:hAnsi="Times New Roman"/>
          <w:sz w:val="20"/>
          <w:szCs w:val="20"/>
        </w:rPr>
      </w:pPr>
      <w:r w:rsidRPr="00667ED5">
        <w:rPr>
          <w:rFonts w:ascii="Verdana" w:eastAsia="Times New Roman" w:hAnsi="Verdana"/>
          <w:sz w:val="20"/>
          <w:szCs w:val="20"/>
        </w:rPr>
        <w:t>Help Desk  304.696.3200</w:t>
      </w:r>
      <w:r w:rsidRPr="00667ED5">
        <w:rPr>
          <w:rFonts w:ascii="Times New Roman" w:eastAsia="Times New Roman" w:hAnsi="Times New Roman"/>
          <w:sz w:val="20"/>
          <w:szCs w:val="20"/>
        </w:rPr>
        <w:t xml:space="preserve"> </w:t>
      </w:r>
    </w:p>
    <w:p w:rsidR="00667ED5" w:rsidRDefault="00667ED5" w:rsidP="00147A4F">
      <w:pPr>
        <w:spacing w:before="100" w:beforeAutospacing="1" w:after="100" w:afterAutospacing="1" w:line="240" w:lineRule="auto"/>
        <w:rPr>
          <w:rFonts w:ascii="Times New Roman" w:eastAsia="Times New Roman" w:hAnsi="Times New Roman"/>
          <w:sz w:val="24"/>
          <w:szCs w:val="24"/>
        </w:rPr>
      </w:pPr>
    </w:p>
    <w:p w:rsidR="00BF3592" w:rsidRPr="00667ED5" w:rsidRDefault="00BF3592" w:rsidP="00147A4F">
      <w:pPr>
        <w:spacing w:before="100" w:beforeAutospacing="1" w:after="100" w:afterAutospacing="1" w:line="240" w:lineRule="auto"/>
        <w:rPr>
          <w:rFonts w:ascii="Times New Roman" w:eastAsia="Times New Roman" w:hAnsi="Times New Roman"/>
          <w:sz w:val="24"/>
          <w:szCs w:val="24"/>
        </w:rPr>
      </w:pPr>
    </w:p>
    <w:tbl>
      <w:tblPr>
        <w:tblW w:w="2000" w:type="pct"/>
        <w:tblCellSpacing w:w="15" w:type="dxa"/>
        <w:shd w:val="clear" w:color="auto" w:fill="006600"/>
        <w:tblCellMar>
          <w:left w:w="0" w:type="dxa"/>
          <w:right w:w="0" w:type="dxa"/>
        </w:tblCellMar>
        <w:tblLook w:val="04A0"/>
      </w:tblPr>
      <w:tblGrid>
        <w:gridCol w:w="3780"/>
      </w:tblGrid>
      <w:tr w:rsidR="00667ED5" w:rsidRPr="007E5F2F" w:rsidTr="00667ED5">
        <w:trPr>
          <w:tblCellSpacing w:w="15" w:type="dxa"/>
        </w:trPr>
        <w:tc>
          <w:tcPr>
            <w:tcW w:w="0" w:type="auto"/>
            <w:shd w:val="clear" w:color="auto" w:fill="006600"/>
            <w:tcMar>
              <w:top w:w="15" w:type="dxa"/>
              <w:left w:w="15" w:type="dxa"/>
              <w:bottom w:w="15" w:type="dxa"/>
              <w:right w:w="15" w:type="dxa"/>
            </w:tcMar>
            <w:vAlign w:val="center"/>
            <w:hideMark/>
          </w:tcPr>
          <w:p w:rsidR="00667ED5" w:rsidRPr="00667ED5" w:rsidRDefault="00667ED5" w:rsidP="00667ED5">
            <w:pPr>
              <w:spacing w:after="100" w:afterAutospacing="1" w:line="240" w:lineRule="auto"/>
              <w:rPr>
                <w:rFonts w:ascii="Times New Roman" w:eastAsia="Times New Roman" w:hAnsi="Times New Roman"/>
                <w:sz w:val="24"/>
                <w:szCs w:val="24"/>
              </w:rPr>
            </w:pPr>
            <w:r w:rsidRPr="00667ED5">
              <w:rPr>
                <w:rFonts w:ascii="Verdana" w:eastAsia="Times New Roman" w:hAnsi="Verdana"/>
                <w:b/>
                <w:bCs/>
                <w:color w:val="FFFFFF"/>
                <w:sz w:val="20"/>
                <w:szCs w:val="24"/>
              </w:rPr>
              <w:t>Course Details</w:t>
            </w:r>
          </w:p>
        </w:tc>
      </w:tr>
      <w:tr w:rsidR="00966924" w:rsidRPr="007E5F2F" w:rsidTr="00667ED5">
        <w:trPr>
          <w:tblCellSpacing w:w="15" w:type="dxa"/>
        </w:trPr>
        <w:tc>
          <w:tcPr>
            <w:tcW w:w="0" w:type="auto"/>
            <w:shd w:val="clear" w:color="auto" w:fill="006600"/>
            <w:tcMar>
              <w:top w:w="15" w:type="dxa"/>
              <w:left w:w="15" w:type="dxa"/>
              <w:bottom w:w="15" w:type="dxa"/>
              <w:right w:w="15" w:type="dxa"/>
            </w:tcMar>
            <w:vAlign w:val="center"/>
            <w:hideMark/>
          </w:tcPr>
          <w:p w:rsidR="00966924" w:rsidRPr="00667ED5" w:rsidRDefault="00966924" w:rsidP="00667ED5">
            <w:pPr>
              <w:spacing w:after="100" w:afterAutospacing="1" w:line="240" w:lineRule="auto"/>
              <w:rPr>
                <w:rFonts w:ascii="Verdana" w:eastAsia="Times New Roman" w:hAnsi="Verdana"/>
                <w:b/>
                <w:bCs/>
                <w:color w:val="FFFFFF"/>
                <w:sz w:val="20"/>
                <w:szCs w:val="24"/>
              </w:rPr>
            </w:pPr>
          </w:p>
        </w:tc>
      </w:tr>
    </w:tbl>
    <w:p w:rsidR="00966924" w:rsidRDefault="00966924" w:rsidP="00966924">
      <w:pPr>
        <w:autoSpaceDE w:val="0"/>
        <w:autoSpaceDN w:val="0"/>
        <w:adjustRightInd w:val="0"/>
        <w:spacing w:after="0" w:line="240" w:lineRule="auto"/>
        <w:rPr>
          <w:rFonts w:ascii="Times New Roman" w:eastAsia="Times New Roman" w:hAnsi="Times New Roman"/>
          <w:sz w:val="24"/>
          <w:szCs w:val="24"/>
        </w:rPr>
      </w:pPr>
    </w:p>
    <w:p w:rsidR="00966924" w:rsidRDefault="00667ED5" w:rsidP="00966924">
      <w:pPr>
        <w:autoSpaceDE w:val="0"/>
        <w:autoSpaceDN w:val="0"/>
        <w:adjustRightInd w:val="0"/>
        <w:spacing w:after="0" w:line="240" w:lineRule="auto"/>
        <w:rPr>
          <w:rFonts w:ascii="Verdana" w:hAnsi="Verdana" w:cs="Clearface-Regular-DTC"/>
          <w:sz w:val="20"/>
          <w:szCs w:val="20"/>
        </w:rPr>
      </w:pPr>
      <w:r w:rsidRPr="00667ED5">
        <w:rPr>
          <w:rFonts w:ascii="Times New Roman" w:eastAsia="Times New Roman" w:hAnsi="Times New Roman"/>
          <w:sz w:val="24"/>
          <w:szCs w:val="24"/>
        </w:rPr>
        <w:t> </w:t>
      </w:r>
      <w:r w:rsidRPr="002C19FF">
        <w:rPr>
          <w:rFonts w:ascii="Verdana" w:eastAsia="Times New Roman" w:hAnsi="Verdana"/>
          <w:b/>
          <w:i/>
          <w:iCs/>
          <w:sz w:val="20"/>
          <w:szCs w:val="24"/>
        </w:rPr>
        <w:t>Description:</w:t>
      </w:r>
      <w:r w:rsidRPr="00667ED5">
        <w:rPr>
          <w:rFonts w:ascii="Verdana" w:eastAsia="Times New Roman" w:hAnsi="Verdana"/>
          <w:sz w:val="20"/>
          <w:szCs w:val="20"/>
        </w:rPr>
        <w:t xml:space="preserve">  </w:t>
      </w:r>
      <w:r w:rsidR="00966924" w:rsidRPr="00966924">
        <w:rPr>
          <w:rFonts w:ascii="Verdana" w:hAnsi="Verdana" w:cs="Clearface-Regular-DTC"/>
          <w:sz w:val="20"/>
          <w:szCs w:val="20"/>
        </w:rPr>
        <w:t>Cr</w:t>
      </w:r>
      <w:r w:rsidR="00966924">
        <w:rPr>
          <w:rFonts w:ascii="Verdana" w:hAnsi="Verdana" w:cs="Clearface-Regular-DTC"/>
          <w:sz w:val="20"/>
          <w:szCs w:val="20"/>
        </w:rPr>
        <w:t>i</w:t>
      </w:r>
      <w:r w:rsidR="00966924" w:rsidRPr="00966924">
        <w:rPr>
          <w:rFonts w:ascii="Verdana" w:hAnsi="Verdana" w:cs="Clearface-Regular-DTC"/>
          <w:sz w:val="20"/>
          <w:szCs w:val="20"/>
        </w:rPr>
        <w:t xml:space="preserve">tical thinking course for non-science majors that develops quantitative reasoning skills. Topics include logical thinking, problem solving, beginning statistics and probability, exponential and logarithmic modeling, and financial concepts. </w:t>
      </w:r>
    </w:p>
    <w:p w:rsidR="00A70E41" w:rsidRDefault="00A70E41" w:rsidP="00966924">
      <w:pPr>
        <w:autoSpaceDE w:val="0"/>
        <w:autoSpaceDN w:val="0"/>
        <w:adjustRightInd w:val="0"/>
        <w:spacing w:after="0" w:line="240" w:lineRule="auto"/>
        <w:rPr>
          <w:rFonts w:ascii="Verdana" w:hAnsi="Verdana" w:cs="Clearface-Regular-DTC"/>
          <w:sz w:val="20"/>
          <w:szCs w:val="20"/>
        </w:rPr>
      </w:pPr>
    </w:p>
    <w:p w:rsidR="00966924" w:rsidRDefault="00966924" w:rsidP="00966924">
      <w:pPr>
        <w:autoSpaceDE w:val="0"/>
        <w:autoSpaceDN w:val="0"/>
        <w:adjustRightInd w:val="0"/>
        <w:spacing w:after="0" w:line="240" w:lineRule="auto"/>
        <w:rPr>
          <w:rFonts w:ascii="Verdana" w:hAnsi="Verdana" w:cs="Clearface-Regular-DTC"/>
          <w:sz w:val="20"/>
          <w:szCs w:val="20"/>
        </w:rPr>
      </w:pPr>
    </w:p>
    <w:p w:rsidR="00667ED5" w:rsidRDefault="00667ED5" w:rsidP="00966924">
      <w:pPr>
        <w:autoSpaceDE w:val="0"/>
        <w:autoSpaceDN w:val="0"/>
        <w:adjustRightInd w:val="0"/>
        <w:spacing w:after="0" w:line="240" w:lineRule="auto"/>
        <w:rPr>
          <w:rFonts w:ascii="Verdana" w:hAnsi="Verdana" w:cs="Clearface-Regular-DTC"/>
          <w:sz w:val="20"/>
          <w:szCs w:val="20"/>
        </w:rPr>
      </w:pPr>
      <w:r w:rsidRPr="002C19FF">
        <w:rPr>
          <w:rFonts w:ascii="Verdana" w:eastAsia="Times New Roman" w:hAnsi="Verdana"/>
          <w:b/>
          <w:i/>
          <w:iCs/>
          <w:sz w:val="20"/>
          <w:szCs w:val="24"/>
        </w:rPr>
        <w:t>Prerequisites</w:t>
      </w:r>
      <w:r w:rsidRPr="002C19FF">
        <w:rPr>
          <w:rFonts w:ascii="Verdana" w:eastAsia="Times New Roman" w:hAnsi="Verdana"/>
          <w:b/>
          <w:sz w:val="20"/>
          <w:szCs w:val="20"/>
        </w:rPr>
        <w:t>:</w:t>
      </w:r>
      <w:r w:rsidRPr="00667ED5">
        <w:rPr>
          <w:rFonts w:ascii="Verdana" w:eastAsia="Times New Roman" w:hAnsi="Verdana"/>
          <w:sz w:val="20"/>
          <w:szCs w:val="20"/>
        </w:rPr>
        <w:t xml:space="preserve">  </w:t>
      </w:r>
      <w:r w:rsidR="00966924" w:rsidRPr="00966924">
        <w:rPr>
          <w:rFonts w:ascii="Verdana" w:hAnsi="Verdana" w:cs="Clearface-Regular-DTC"/>
          <w:sz w:val="20"/>
          <w:szCs w:val="20"/>
        </w:rPr>
        <w:t>MTH 099 or Math ACT 19 or above</w:t>
      </w:r>
    </w:p>
    <w:p w:rsidR="00A70E41" w:rsidRDefault="00A70E41" w:rsidP="00966924">
      <w:pPr>
        <w:autoSpaceDE w:val="0"/>
        <w:autoSpaceDN w:val="0"/>
        <w:adjustRightInd w:val="0"/>
        <w:spacing w:after="0" w:line="240" w:lineRule="auto"/>
        <w:rPr>
          <w:rFonts w:ascii="Verdana" w:hAnsi="Verdana" w:cs="Clearface-Regular-DTC"/>
          <w:sz w:val="20"/>
          <w:szCs w:val="20"/>
        </w:rPr>
      </w:pPr>
    </w:p>
    <w:p w:rsidR="00A70E41" w:rsidRPr="00667ED5" w:rsidRDefault="00A70E41" w:rsidP="00966924">
      <w:pPr>
        <w:autoSpaceDE w:val="0"/>
        <w:autoSpaceDN w:val="0"/>
        <w:adjustRightInd w:val="0"/>
        <w:spacing w:after="0" w:line="240" w:lineRule="auto"/>
        <w:rPr>
          <w:rFonts w:ascii="Times New Roman" w:eastAsia="Times New Roman" w:hAnsi="Times New Roman"/>
          <w:sz w:val="24"/>
          <w:szCs w:val="24"/>
        </w:rPr>
      </w:pPr>
    </w:p>
    <w:p w:rsidR="00A70E41" w:rsidRPr="00A70E41" w:rsidRDefault="00A70E41" w:rsidP="00A70E41">
      <w:pPr>
        <w:spacing w:after="0"/>
        <w:rPr>
          <w:rFonts w:ascii="Verdana" w:hAnsi="Verdana"/>
          <w:sz w:val="20"/>
          <w:szCs w:val="20"/>
        </w:rPr>
      </w:pPr>
      <w:r w:rsidRPr="00A70E41">
        <w:rPr>
          <w:rFonts w:ascii="Verdana" w:hAnsi="Verdana"/>
          <w:b/>
          <w:i/>
          <w:sz w:val="20"/>
          <w:szCs w:val="20"/>
        </w:rPr>
        <w:t>Course</w:t>
      </w:r>
      <w:r w:rsidRPr="00A70E41">
        <w:rPr>
          <w:rFonts w:ascii="Verdana" w:hAnsi="Verdana"/>
          <w:i/>
          <w:sz w:val="20"/>
          <w:szCs w:val="20"/>
        </w:rPr>
        <w:tab/>
      </w:r>
      <w:r>
        <w:rPr>
          <w:rFonts w:ascii="Verdana" w:hAnsi="Verdana"/>
          <w:i/>
          <w:sz w:val="20"/>
          <w:szCs w:val="20"/>
        </w:rPr>
        <w:t xml:space="preserve">   </w:t>
      </w:r>
      <w:r w:rsidRPr="00A70E41">
        <w:rPr>
          <w:rFonts w:ascii="Verdana" w:hAnsi="Verdana"/>
          <w:sz w:val="20"/>
          <w:szCs w:val="20"/>
        </w:rPr>
        <w:t xml:space="preserve">This course will focus on the elements of </w:t>
      </w:r>
      <w:r w:rsidRPr="00A70E41">
        <w:rPr>
          <w:rFonts w:ascii="Verdana" w:hAnsi="Verdana"/>
          <w:b/>
          <w:sz w:val="20"/>
          <w:szCs w:val="20"/>
        </w:rPr>
        <w:t>critical thinking</w:t>
      </w:r>
      <w:r w:rsidRPr="00A70E41">
        <w:rPr>
          <w:rFonts w:ascii="Verdana" w:hAnsi="Verdana"/>
          <w:sz w:val="20"/>
          <w:szCs w:val="20"/>
        </w:rPr>
        <w:t xml:space="preserve"> as a basis for </w:t>
      </w:r>
    </w:p>
    <w:p w:rsidR="00A70E41" w:rsidRPr="00A70E41" w:rsidRDefault="00A70E41" w:rsidP="00A70E41">
      <w:pPr>
        <w:ind w:left="1710" w:hanging="1710"/>
        <w:rPr>
          <w:rFonts w:ascii="Verdana" w:hAnsi="Verdana"/>
          <w:sz w:val="20"/>
          <w:szCs w:val="20"/>
        </w:rPr>
      </w:pPr>
      <w:r w:rsidRPr="00A70E41">
        <w:rPr>
          <w:rFonts w:ascii="Verdana" w:hAnsi="Verdana"/>
          <w:b/>
          <w:i/>
          <w:sz w:val="20"/>
          <w:szCs w:val="20"/>
        </w:rPr>
        <w:t>Objectives:</w:t>
      </w:r>
      <w:r w:rsidRPr="00A70E41">
        <w:rPr>
          <w:rFonts w:ascii="Verdana" w:hAnsi="Verdana"/>
          <w:sz w:val="20"/>
          <w:szCs w:val="20"/>
        </w:rPr>
        <w:t xml:space="preserve">     </w:t>
      </w:r>
      <w:r>
        <w:rPr>
          <w:rFonts w:ascii="Verdana" w:hAnsi="Verdana"/>
          <w:sz w:val="20"/>
          <w:szCs w:val="20"/>
        </w:rPr>
        <w:t xml:space="preserve"> </w:t>
      </w:r>
      <w:r w:rsidRPr="00A70E41">
        <w:rPr>
          <w:rFonts w:ascii="Verdana" w:hAnsi="Verdana"/>
          <w:sz w:val="20"/>
          <w:szCs w:val="20"/>
        </w:rPr>
        <w:t>understanding and interpreting mathematical topics that will enable</w:t>
      </w:r>
      <w:r w:rsidRPr="00A70E41">
        <w:rPr>
          <w:rFonts w:ascii="Verdana" w:hAnsi="Verdana"/>
          <w:sz w:val="20"/>
          <w:szCs w:val="20"/>
        </w:rPr>
        <w:tab/>
      </w:r>
      <w:r w:rsidRPr="00A70E41">
        <w:rPr>
          <w:rFonts w:ascii="Verdana" w:hAnsi="Verdana"/>
          <w:sz w:val="20"/>
          <w:szCs w:val="20"/>
        </w:rPr>
        <w:tab/>
        <w:t xml:space="preserve">      </w:t>
      </w:r>
      <w:r>
        <w:rPr>
          <w:rFonts w:ascii="Verdana" w:hAnsi="Verdana"/>
          <w:sz w:val="20"/>
          <w:szCs w:val="20"/>
        </w:rPr>
        <w:t xml:space="preserve"> </w:t>
      </w:r>
      <w:r w:rsidRPr="00A70E41">
        <w:rPr>
          <w:rFonts w:ascii="Verdana" w:hAnsi="Verdana"/>
          <w:sz w:val="20"/>
          <w:szCs w:val="20"/>
        </w:rPr>
        <w:t>students to develop the quantitative reasoning skills they will need for college, career, and life.</w:t>
      </w:r>
    </w:p>
    <w:p w:rsidR="00A70E41" w:rsidRPr="00A70E41" w:rsidRDefault="00A70E41" w:rsidP="00A70E41">
      <w:pPr>
        <w:ind w:left="1710" w:hanging="1710"/>
        <w:rPr>
          <w:rFonts w:ascii="Verdana" w:hAnsi="Verdana"/>
          <w:sz w:val="20"/>
          <w:szCs w:val="20"/>
        </w:rPr>
      </w:pPr>
      <w:r w:rsidRPr="00A70E41">
        <w:rPr>
          <w:rFonts w:ascii="Verdana" w:hAnsi="Verdana"/>
          <w:sz w:val="20"/>
          <w:szCs w:val="20"/>
        </w:rPr>
        <w:tab/>
        <w:t xml:space="preserve">Students will apply the </w:t>
      </w:r>
      <w:r w:rsidRPr="00A70E41">
        <w:rPr>
          <w:rFonts w:ascii="Verdana" w:hAnsi="Verdana"/>
          <w:b/>
          <w:sz w:val="20"/>
          <w:szCs w:val="20"/>
        </w:rPr>
        <w:t>mathematical thinking</w:t>
      </w:r>
      <w:r w:rsidRPr="00A70E41">
        <w:rPr>
          <w:rFonts w:ascii="Verdana" w:hAnsi="Verdana"/>
          <w:sz w:val="20"/>
          <w:szCs w:val="20"/>
        </w:rPr>
        <w:t xml:space="preserve"> skills that they learn to analyze problems dealing with finance, exponential growth and decay, and logarithmic models.  </w:t>
      </w:r>
    </w:p>
    <w:p w:rsidR="00A70E41" w:rsidRPr="00A70E41" w:rsidRDefault="00A70E41" w:rsidP="00A70E41">
      <w:pPr>
        <w:ind w:left="1710" w:hanging="1710"/>
        <w:rPr>
          <w:rFonts w:ascii="Verdana" w:hAnsi="Verdana"/>
          <w:sz w:val="20"/>
          <w:szCs w:val="20"/>
        </w:rPr>
      </w:pPr>
      <w:r w:rsidRPr="00A70E41">
        <w:rPr>
          <w:rFonts w:ascii="Verdana" w:hAnsi="Verdana"/>
          <w:sz w:val="20"/>
          <w:szCs w:val="20"/>
        </w:rPr>
        <w:tab/>
        <w:t xml:space="preserve">Students will apply their </w:t>
      </w:r>
      <w:r w:rsidRPr="00A70E41">
        <w:rPr>
          <w:rFonts w:ascii="Verdana" w:hAnsi="Verdana"/>
          <w:b/>
          <w:sz w:val="20"/>
          <w:szCs w:val="20"/>
        </w:rPr>
        <w:t>information and technical literacy</w:t>
      </w:r>
      <w:r w:rsidRPr="00A70E41">
        <w:rPr>
          <w:rFonts w:ascii="Verdana" w:hAnsi="Verdana"/>
          <w:sz w:val="20"/>
          <w:szCs w:val="20"/>
        </w:rPr>
        <w:t xml:space="preserve"> knowledge to research a series of projects for this course.  They will use available sources to evaluate arguments for or against different propositions.</w:t>
      </w:r>
    </w:p>
    <w:p w:rsidR="00A70E41" w:rsidRPr="00A70E41" w:rsidRDefault="00A70E41" w:rsidP="00A70E41">
      <w:pPr>
        <w:ind w:left="1710" w:hanging="1710"/>
        <w:rPr>
          <w:rFonts w:ascii="Verdana" w:hAnsi="Verdana"/>
          <w:sz w:val="20"/>
          <w:szCs w:val="20"/>
        </w:rPr>
      </w:pPr>
      <w:r w:rsidRPr="00A70E41">
        <w:rPr>
          <w:rFonts w:ascii="Verdana" w:hAnsi="Verdana"/>
          <w:sz w:val="20"/>
          <w:szCs w:val="20"/>
        </w:rPr>
        <w:tab/>
        <w:t xml:space="preserve">Students will use their </w:t>
      </w:r>
      <w:r w:rsidRPr="00A70E41">
        <w:rPr>
          <w:rFonts w:ascii="Verdana" w:hAnsi="Verdana"/>
          <w:b/>
          <w:sz w:val="20"/>
          <w:szCs w:val="20"/>
        </w:rPr>
        <w:t>oral, written, and visual communication</w:t>
      </w:r>
      <w:r w:rsidRPr="00A70E41">
        <w:rPr>
          <w:rFonts w:ascii="Verdana" w:hAnsi="Verdana"/>
          <w:sz w:val="20"/>
          <w:szCs w:val="20"/>
        </w:rPr>
        <w:t xml:space="preserve"> skills to present their research.  Each student will work on five short projects on a variety of topics to be determined by the instructor.</w:t>
      </w:r>
    </w:p>
    <w:p w:rsidR="00A70E41" w:rsidRPr="00A70E41" w:rsidRDefault="00A70E41" w:rsidP="00A70E41">
      <w:pPr>
        <w:ind w:left="1440" w:hanging="1440"/>
        <w:rPr>
          <w:rFonts w:ascii="Verdana" w:hAnsi="Verdana"/>
          <w:sz w:val="20"/>
          <w:szCs w:val="20"/>
        </w:rPr>
      </w:pPr>
    </w:p>
    <w:p w:rsidR="00A70E41" w:rsidRPr="00A70E41" w:rsidRDefault="00A70E41" w:rsidP="00A70E41">
      <w:pPr>
        <w:spacing w:after="0"/>
        <w:ind w:left="1440" w:hanging="1440"/>
        <w:rPr>
          <w:rFonts w:ascii="Verdana" w:hAnsi="Verdana"/>
          <w:sz w:val="20"/>
          <w:szCs w:val="20"/>
        </w:rPr>
      </w:pPr>
      <w:r w:rsidRPr="00A70E41">
        <w:rPr>
          <w:rFonts w:ascii="Verdana" w:hAnsi="Verdana"/>
          <w:b/>
          <w:i/>
          <w:sz w:val="20"/>
          <w:szCs w:val="20"/>
        </w:rPr>
        <w:t>Learning</w:t>
      </w:r>
      <w:r w:rsidRPr="00A70E41">
        <w:rPr>
          <w:rFonts w:ascii="Verdana" w:hAnsi="Verdana"/>
          <w:sz w:val="20"/>
          <w:szCs w:val="20"/>
        </w:rPr>
        <w:tab/>
        <w:t>Students should develop strong critical and logical thinking skills to</w:t>
      </w:r>
    </w:p>
    <w:p w:rsidR="00A70E41" w:rsidRPr="00A70E41" w:rsidRDefault="00A70E41" w:rsidP="00A70E41">
      <w:pPr>
        <w:ind w:left="1440" w:hanging="1440"/>
        <w:rPr>
          <w:rFonts w:ascii="Verdana" w:hAnsi="Verdana"/>
          <w:sz w:val="20"/>
          <w:szCs w:val="20"/>
        </w:rPr>
      </w:pPr>
      <w:r w:rsidRPr="00A70E41">
        <w:rPr>
          <w:rFonts w:ascii="Verdana" w:hAnsi="Verdana"/>
          <w:b/>
          <w:i/>
          <w:sz w:val="20"/>
          <w:szCs w:val="20"/>
        </w:rPr>
        <w:t>Outcomes:</w:t>
      </w:r>
      <w:r w:rsidRPr="00A70E41">
        <w:rPr>
          <w:rFonts w:ascii="Verdana" w:hAnsi="Verdana"/>
          <w:b/>
          <w:i/>
          <w:sz w:val="20"/>
          <w:szCs w:val="20"/>
        </w:rPr>
        <w:tab/>
      </w:r>
      <w:r w:rsidRPr="00A70E41">
        <w:rPr>
          <w:rFonts w:ascii="Verdana" w:hAnsi="Verdana"/>
          <w:sz w:val="20"/>
          <w:szCs w:val="20"/>
        </w:rPr>
        <w:t>navigate the media and be informed citizens;</w:t>
      </w:r>
    </w:p>
    <w:p w:rsidR="00A70E41" w:rsidRPr="00A70E41" w:rsidRDefault="00A70E41" w:rsidP="00A70E41">
      <w:pPr>
        <w:ind w:left="1440" w:hanging="1440"/>
        <w:rPr>
          <w:rFonts w:ascii="Verdana" w:hAnsi="Verdana"/>
          <w:sz w:val="20"/>
          <w:szCs w:val="20"/>
        </w:rPr>
      </w:pPr>
      <w:r w:rsidRPr="00A70E41">
        <w:rPr>
          <w:rFonts w:ascii="Verdana" w:hAnsi="Verdana"/>
          <w:b/>
          <w:sz w:val="20"/>
          <w:szCs w:val="20"/>
        </w:rPr>
        <w:tab/>
      </w:r>
      <w:r w:rsidRPr="00A70E41">
        <w:rPr>
          <w:rFonts w:ascii="Verdana" w:hAnsi="Verdana"/>
          <w:sz w:val="20"/>
          <w:szCs w:val="20"/>
        </w:rPr>
        <w:t>Students should have a strong number sense and be proficient in estimation so they can put numbers from the news into a context that makes them understandable;</w:t>
      </w:r>
    </w:p>
    <w:p w:rsidR="00A70E41" w:rsidRPr="00A70E41" w:rsidRDefault="00A70E41" w:rsidP="00A70E41">
      <w:pPr>
        <w:ind w:left="1440" w:hanging="1440"/>
        <w:rPr>
          <w:rFonts w:ascii="Verdana" w:hAnsi="Verdana"/>
          <w:sz w:val="20"/>
          <w:szCs w:val="20"/>
        </w:rPr>
      </w:pPr>
      <w:r w:rsidRPr="00A70E41">
        <w:rPr>
          <w:rFonts w:ascii="Verdana" w:hAnsi="Verdana"/>
          <w:sz w:val="20"/>
          <w:szCs w:val="20"/>
        </w:rPr>
        <w:tab/>
        <w:t>Students should be able to read news reports of statistical studies in a way that allows them to evaluated them critically and decide whether they should affect their personal beliefs;</w:t>
      </w:r>
    </w:p>
    <w:p w:rsidR="00A70E41" w:rsidRPr="00A70E41" w:rsidRDefault="00A70E41" w:rsidP="00A70E41">
      <w:pPr>
        <w:ind w:left="1440" w:hanging="1440"/>
        <w:rPr>
          <w:rFonts w:ascii="Verdana" w:hAnsi="Verdana"/>
          <w:sz w:val="20"/>
          <w:szCs w:val="20"/>
        </w:rPr>
      </w:pPr>
      <w:r w:rsidRPr="00A70E41">
        <w:rPr>
          <w:rFonts w:ascii="Verdana" w:hAnsi="Verdana"/>
          <w:sz w:val="20"/>
          <w:szCs w:val="20"/>
        </w:rPr>
        <w:tab/>
        <w:t>Students should be familiar with basic ideas of probability and risk, and be aware of the impact on their lives;</w:t>
      </w:r>
    </w:p>
    <w:p w:rsidR="00A70E41" w:rsidRPr="00A70E41" w:rsidRDefault="00A70E41" w:rsidP="00A70E41">
      <w:pPr>
        <w:ind w:left="1440"/>
        <w:rPr>
          <w:rFonts w:ascii="Verdana" w:hAnsi="Verdana"/>
          <w:sz w:val="20"/>
          <w:szCs w:val="20"/>
        </w:rPr>
      </w:pPr>
      <w:r w:rsidRPr="00A70E41">
        <w:rPr>
          <w:rFonts w:ascii="Verdana" w:hAnsi="Verdana"/>
          <w:sz w:val="20"/>
          <w:szCs w:val="20"/>
        </w:rPr>
        <w:t xml:space="preserve">Students should possess the mathematical tools needed to make basic financial decisions; </w:t>
      </w:r>
    </w:p>
    <w:p w:rsidR="00A70E41" w:rsidRPr="00A70E41" w:rsidRDefault="00A70E41" w:rsidP="00A70E41">
      <w:pPr>
        <w:ind w:left="1440"/>
        <w:rPr>
          <w:rFonts w:ascii="Verdana" w:hAnsi="Verdana"/>
          <w:sz w:val="20"/>
          <w:szCs w:val="20"/>
        </w:rPr>
      </w:pPr>
      <w:r w:rsidRPr="00A70E41">
        <w:rPr>
          <w:rFonts w:ascii="Verdana" w:hAnsi="Verdana"/>
          <w:sz w:val="20"/>
          <w:szCs w:val="20"/>
        </w:rPr>
        <w:t>Students should understand how mathematics helps them study important social issues, such as the growth of populations, the depletion of resources, and the extermination of flora and fauna.</w:t>
      </w:r>
    </w:p>
    <w:p w:rsidR="00A70E41" w:rsidRPr="00A70E41" w:rsidRDefault="00A70E41" w:rsidP="00A70E41">
      <w:pPr>
        <w:ind w:left="1440"/>
        <w:rPr>
          <w:rFonts w:ascii="Verdana" w:hAnsi="Verdana"/>
          <w:sz w:val="20"/>
          <w:szCs w:val="20"/>
        </w:rPr>
      </w:pPr>
    </w:p>
    <w:p w:rsidR="00A70E41" w:rsidRPr="00A70E41" w:rsidRDefault="00A70E41" w:rsidP="00A70E41">
      <w:pPr>
        <w:ind w:left="1440"/>
        <w:rPr>
          <w:rFonts w:ascii="Verdana" w:hAnsi="Verdana"/>
          <w:sz w:val="20"/>
          <w:szCs w:val="20"/>
        </w:rPr>
      </w:pPr>
    </w:p>
    <w:p w:rsidR="00A70E41" w:rsidRPr="00A70E41" w:rsidRDefault="00A70E41" w:rsidP="00A70E41">
      <w:pPr>
        <w:ind w:left="1440" w:hanging="1440"/>
        <w:rPr>
          <w:rFonts w:ascii="Verdana" w:hAnsi="Verdana"/>
          <w:sz w:val="20"/>
          <w:szCs w:val="20"/>
        </w:rPr>
      </w:pPr>
      <w:r w:rsidRPr="00A70E41">
        <w:rPr>
          <w:rFonts w:ascii="Verdana" w:hAnsi="Verdana"/>
          <w:b/>
          <w:i/>
          <w:sz w:val="20"/>
          <w:szCs w:val="20"/>
        </w:rPr>
        <w:t>Elements:</w:t>
      </w:r>
      <w:r w:rsidRPr="00A70E41">
        <w:rPr>
          <w:rFonts w:ascii="Verdana" w:hAnsi="Verdana"/>
          <w:b/>
          <w:sz w:val="20"/>
          <w:szCs w:val="20"/>
        </w:rPr>
        <w:tab/>
      </w:r>
      <w:r w:rsidRPr="00A70E41">
        <w:rPr>
          <w:rFonts w:ascii="Verdana" w:hAnsi="Verdana"/>
          <w:sz w:val="20"/>
          <w:szCs w:val="20"/>
        </w:rPr>
        <w:t>In this course we will stress the importance of the following elements of critical and integrative thinking.</w:t>
      </w:r>
    </w:p>
    <w:p w:rsidR="00A70E41" w:rsidRPr="00A70E41" w:rsidRDefault="00A70E41" w:rsidP="00A70E41">
      <w:pPr>
        <w:pStyle w:val="ListParagraph"/>
        <w:numPr>
          <w:ilvl w:val="0"/>
          <w:numId w:val="6"/>
        </w:numPr>
        <w:spacing w:after="0" w:line="240" w:lineRule="auto"/>
        <w:rPr>
          <w:rFonts w:ascii="Verdana" w:hAnsi="Verdana"/>
          <w:i/>
          <w:sz w:val="20"/>
          <w:szCs w:val="20"/>
        </w:rPr>
      </w:pPr>
      <w:r w:rsidRPr="00A70E41">
        <w:rPr>
          <w:rFonts w:ascii="Verdana" w:hAnsi="Verdana"/>
          <w:i/>
          <w:sz w:val="20"/>
          <w:szCs w:val="20"/>
        </w:rPr>
        <w:t xml:space="preserve">Reasoning.  </w:t>
      </w:r>
      <w:r w:rsidRPr="00A70E41">
        <w:rPr>
          <w:rFonts w:ascii="Verdana" w:hAnsi="Verdana"/>
          <w:sz w:val="20"/>
          <w:szCs w:val="20"/>
        </w:rPr>
        <w:t>This course begins with a chapter on logic.  The topics include fallacies, inductive reasoning, deductive reasoning, truth tables, and Venn diagrams.  These basic concepts are carried through the course as we analyze different topics in mathematics.</w:t>
      </w:r>
    </w:p>
    <w:p w:rsidR="00A70E41" w:rsidRPr="00A70E41" w:rsidRDefault="00A70E41" w:rsidP="00A70E41">
      <w:pPr>
        <w:pStyle w:val="ListParagraph"/>
        <w:spacing w:after="0" w:line="240" w:lineRule="auto"/>
        <w:ind w:left="2520"/>
        <w:rPr>
          <w:rFonts w:ascii="Verdana" w:hAnsi="Verdana"/>
          <w:i/>
          <w:sz w:val="20"/>
          <w:szCs w:val="20"/>
        </w:rPr>
      </w:pPr>
    </w:p>
    <w:p w:rsidR="00A70E41" w:rsidRPr="00A70E41" w:rsidRDefault="00A70E41" w:rsidP="00A70E41">
      <w:pPr>
        <w:pStyle w:val="ListParagraph"/>
        <w:numPr>
          <w:ilvl w:val="0"/>
          <w:numId w:val="6"/>
        </w:numPr>
        <w:spacing w:after="0" w:line="240" w:lineRule="auto"/>
        <w:rPr>
          <w:rFonts w:ascii="Verdana" w:hAnsi="Verdana"/>
          <w:i/>
          <w:sz w:val="20"/>
          <w:szCs w:val="20"/>
        </w:rPr>
      </w:pPr>
      <w:r w:rsidRPr="00A70E41">
        <w:rPr>
          <w:rFonts w:ascii="Verdana" w:hAnsi="Verdana"/>
          <w:i/>
          <w:sz w:val="20"/>
          <w:szCs w:val="20"/>
        </w:rPr>
        <w:t xml:space="preserve">Representation. </w:t>
      </w:r>
      <w:r w:rsidRPr="00A70E41">
        <w:rPr>
          <w:rFonts w:ascii="Verdana" w:hAnsi="Verdana"/>
          <w:sz w:val="20"/>
          <w:szCs w:val="20"/>
        </w:rPr>
        <w:t>In this course students will research five different project topics that go beyond the material in the textbook.  They will present their findings either in written (papers or posters) or oral form.</w:t>
      </w:r>
    </w:p>
    <w:p w:rsidR="00A70E41" w:rsidRPr="00A70E41" w:rsidRDefault="00A70E41" w:rsidP="00A70E41">
      <w:pPr>
        <w:pStyle w:val="ListParagraph"/>
        <w:spacing w:after="0" w:line="240" w:lineRule="auto"/>
        <w:ind w:left="2520"/>
        <w:rPr>
          <w:rFonts w:ascii="Verdana" w:hAnsi="Verdana"/>
          <w:i/>
          <w:sz w:val="20"/>
          <w:szCs w:val="20"/>
        </w:rPr>
      </w:pPr>
      <w:r w:rsidRPr="00A70E41">
        <w:rPr>
          <w:rFonts w:ascii="Verdana" w:hAnsi="Verdana"/>
          <w:sz w:val="20"/>
          <w:szCs w:val="20"/>
        </w:rPr>
        <w:t xml:space="preserve">  </w:t>
      </w:r>
    </w:p>
    <w:p w:rsidR="00A70E41" w:rsidRPr="00A70E41" w:rsidRDefault="00A70E41" w:rsidP="00A70E41">
      <w:pPr>
        <w:pStyle w:val="ListParagraph"/>
        <w:numPr>
          <w:ilvl w:val="0"/>
          <w:numId w:val="6"/>
        </w:numPr>
        <w:spacing w:after="0" w:line="240" w:lineRule="auto"/>
        <w:rPr>
          <w:rFonts w:ascii="Verdana" w:hAnsi="Verdana"/>
          <w:i/>
          <w:sz w:val="20"/>
          <w:szCs w:val="20"/>
        </w:rPr>
      </w:pPr>
      <w:r w:rsidRPr="00A70E41">
        <w:rPr>
          <w:rFonts w:ascii="Verdana" w:hAnsi="Verdana"/>
          <w:i/>
          <w:sz w:val="20"/>
          <w:szCs w:val="20"/>
        </w:rPr>
        <w:t xml:space="preserve">Information Literacy.  </w:t>
      </w:r>
      <w:r w:rsidRPr="00A70E41">
        <w:rPr>
          <w:rFonts w:ascii="Verdana" w:hAnsi="Verdana"/>
          <w:sz w:val="20"/>
          <w:szCs w:val="20"/>
        </w:rPr>
        <w:t>Students will use a variety of sources to research the five projects required for this class.  Their projects will require them to use books, scholarly journals, and the Web to find the latest developments in their assigned topics.</w:t>
      </w:r>
    </w:p>
    <w:p w:rsidR="00147A4F" w:rsidRPr="00A70E41" w:rsidRDefault="00147A4F" w:rsidP="00667ED5">
      <w:pPr>
        <w:spacing w:before="100" w:beforeAutospacing="1" w:after="100" w:afterAutospacing="1" w:line="240" w:lineRule="auto"/>
        <w:rPr>
          <w:rFonts w:ascii="Verdana" w:eastAsia="Times New Roman" w:hAnsi="Verdana"/>
          <w:i/>
          <w:iCs/>
          <w:sz w:val="20"/>
          <w:szCs w:val="20"/>
        </w:rPr>
      </w:pPr>
    </w:p>
    <w:p w:rsidR="00A70E41" w:rsidRDefault="00A70E41" w:rsidP="006607B9">
      <w:pPr>
        <w:spacing w:before="100" w:beforeAutospacing="1" w:after="100" w:afterAutospacing="1" w:line="240" w:lineRule="auto"/>
        <w:rPr>
          <w:rFonts w:ascii="Verdana" w:eastAsia="Times New Roman" w:hAnsi="Verdana"/>
          <w:b/>
          <w:iCs/>
          <w:sz w:val="24"/>
          <w:szCs w:val="24"/>
        </w:rPr>
      </w:pPr>
    </w:p>
    <w:p w:rsidR="00A70E41" w:rsidRDefault="00A70E41" w:rsidP="006607B9">
      <w:pPr>
        <w:spacing w:before="100" w:beforeAutospacing="1" w:after="100" w:afterAutospacing="1" w:line="240" w:lineRule="auto"/>
        <w:rPr>
          <w:rFonts w:ascii="Verdana" w:eastAsia="Times New Roman" w:hAnsi="Verdana"/>
          <w:b/>
          <w:iCs/>
          <w:sz w:val="24"/>
          <w:szCs w:val="24"/>
        </w:rPr>
      </w:pPr>
    </w:p>
    <w:p w:rsidR="006607B9" w:rsidRDefault="006607B9" w:rsidP="006607B9">
      <w:pPr>
        <w:spacing w:before="100" w:beforeAutospacing="1" w:after="100" w:afterAutospacing="1" w:line="240" w:lineRule="auto"/>
        <w:rPr>
          <w:rFonts w:ascii="Verdana" w:eastAsia="Times New Roman" w:hAnsi="Verdana"/>
          <w:b/>
          <w:iCs/>
          <w:sz w:val="24"/>
          <w:szCs w:val="24"/>
        </w:rPr>
      </w:pPr>
      <w:r w:rsidRPr="00147A4F">
        <w:rPr>
          <w:rFonts w:ascii="Verdana" w:eastAsia="Times New Roman" w:hAnsi="Verdana"/>
          <w:b/>
          <w:iCs/>
          <w:sz w:val="24"/>
          <w:szCs w:val="24"/>
        </w:rPr>
        <w:lastRenderedPageBreak/>
        <w:t>Schedule</w:t>
      </w:r>
    </w:p>
    <w:tbl>
      <w:tblPr>
        <w:tblpPr w:leftFromText="180" w:rightFromText="180" w:vertAnchor="text" w:horzAnchor="margin" w:tblpY="45"/>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62"/>
        <w:gridCol w:w="8318"/>
      </w:tblGrid>
      <w:tr w:rsidR="0018460D" w:rsidTr="001B6947">
        <w:trPr>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18460D" w:rsidP="001B6947">
            <w:pPr>
              <w:spacing w:before="100" w:beforeAutospacing="1" w:after="100" w:afterAutospacing="1"/>
              <w:rPr>
                <w:rFonts w:ascii="Verdana" w:hAnsi="Verdana"/>
                <w:sz w:val="20"/>
                <w:szCs w:val="20"/>
              </w:rPr>
            </w:pPr>
            <w:r>
              <w:rPr>
                <w:rFonts w:ascii="Verdana" w:hAnsi="Verdana"/>
                <w:sz w:val="20"/>
                <w:szCs w:val="20"/>
              </w:rPr>
              <w:t> </w:t>
            </w:r>
            <w:r>
              <w:rPr>
                <w:rFonts w:ascii="Verdana" w:hAnsi="Verdana"/>
                <w:b/>
                <w:bCs/>
                <w:sz w:val="20"/>
                <w:szCs w:val="20"/>
              </w:rPr>
              <w:t>Week of</w:t>
            </w: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18460D" w:rsidP="001B6947">
            <w:pPr>
              <w:spacing w:after="0"/>
              <w:rPr>
                <w:rFonts w:ascii="Verdana" w:hAnsi="Verdana"/>
                <w:sz w:val="20"/>
                <w:szCs w:val="20"/>
              </w:rPr>
            </w:pPr>
            <w:r>
              <w:rPr>
                <w:rFonts w:ascii="Verdana" w:hAnsi="Verdana"/>
                <w:b/>
                <w:bCs/>
                <w:sz w:val="20"/>
                <w:szCs w:val="20"/>
              </w:rPr>
              <w:t>Chapters and Sections</w:t>
            </w:r>
          </w:p>
        </w:tc>
      </w:tr>
      <w:tr w:rsidR="0018460D" w:rsidTr="001B6947">
        <w:trPr>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F84B29" w:rsidP="001B6947">
            <w:pPr>
              <w:spacing w:before="100" w:beforeAutospacing="1" w:after="100" w:afterAutospacing="1"/>
              <w:jc w:val="center"/>
              <w:rPr>
                <w:rFonts w:ascii="Verdana" w:hAnsi="Verdana"/>
                <w:sz w:val="20"/>
                <w:szCs w:val="20"/>
              </w:rPr>
            </w:pPr>
            <w:r>
              <w:rPr>
                <w:rFonts w:ascii="Verdana" w:hAnsi="Verdana"/>
                <w:sz w:val="20"/>
                <w:szCs w:val="20"/>
              </w:rPr>
              <w:t>May 21</w:t>
            </w: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18460D" w:rsidP="001B6947">
            <w:pPr>
              <w:spacing w:before="240"/>
              <w:rPr>
                <w:rFonts w:ascii="Verdana" w:hAnsi="Verdana"/>
                <w:sz w:val="20"/>
                <w:szCs w:val="20"/>
              </w:rPr>
            </w:pPr>
            <w:r>
              <w:rPr>
                <w:rFonts w:ascii="Verdana" w:hAnsi="Verdana"/>
                <w:sz w:val="20"/>
                <w:szCs w:val="20"/>
              </w:rPr>
              <w:t>Prologue, 1A, 1B</w:t>
            </w:r>
            <w:r w:rsidR="00F84B29">
              <w:rPr>
                <w:rFonts w:ascii="Verdana" w:hAnsi="Verdana"/>
                <w:sz w:val="20"/>
                <w:szCs w:val="20"/>
              </w:rPr>
              <w:t>, 1C Sets of Numbers Review, 1C</w:t>
            </w:r>
          </w:p>
        </w:tc>
      </w:tr>
      <w:tr w:rsidR="0018460D" w:rsidTr="001B6947">
        <w:trPr>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F84B29" w:rsidP="001B6947">
            <w:pPr>
              <w:spacing w:before="100" w:beforeAutospacing="1" w:after="100" w:afterAutospacing="1"/>
              <w:jc w:val="center"/>
              <w:rPr>
                <w:rFonts w:ascii="Verdana" w:hAnsi="Verdana"/>
                <w:sz w:val="20"/>
                <w:szCs w:val="20"/>
              </w:rPr>
            </w:pPr>
            <w:r>
              <w:rPr>
                <w:rFonts w:ascii="Verdana" w:hAnsi="Verdana"/>
                <w:sz w:val="20"/>
                <w:szCs w:val="20"/>
              </w:rPr>
              <w:t>May 28</w:t>
            </w: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F84B29" w:rsidP="001B6947">
            <w:pPr>
              <w:spacing w:before="240"/>
              <w:rPr>
                <w:rFonts w:ascii="Verdana" w:hAnsi="Verdana"/>
                <w:sz w:val="20"/>
                <w:szCs w:val="20"/>
              </w:rPr>
            </w:pPr>
            <w:r>
              <w:rPr>
                <w:rFonts w:ascii="Verdana" w:hAnsi="Verdana"/>
                <w:sz w:val="20"/>
                <w:szCs w:val="20"/>
              </w:rPr>
              <w:t>1D, (Read Section 1</w:t>
            </w:r>
            <w:r w:rsidR="001D6E05">
              <w:rPr>
                <w:rFonts w:ascii="Verdana" w:hAnsi="Verdana"/>
                <w:sz w:val="20"/>
                <w:szCs w:val="20"/>
              </w:rPr>
              <w:t>E), 2A Fractions Review, 2A, 2B</w:t>
            </w:r>
            <w:r>
              <w:rPr>
                <w:rFonts w:ascii="Verdana" w:hAnsi="Verdana"/>
                <w:sz w:val="20"/>
                <w:szCs w:val="20"/>
              </w:rPr>
              <w:t xml:space="preserve"> Powers of Ten Review, 2B, 2C</w:t>
            </w:r>
          </w:p>
        </w:tc>
      </w:tr>
      <w:tr w:rsidR="0018460D" w:rsidTr="001B6947">
        <w:trPr>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2220EA" w:rsidP="001B6947">
            <w:pPr>
              <w:spacing w:before="100" w:beforeAutospacing="1" w:after="100" w:afterAutospacing="1"/>
              <w:jc w:val="center"/>
              <w:rPr>
                <w:rFonts w:ascii="Verdana" w:hAnsi="Verdana"/>
                <w:sz w:val="20"/>
                <w:szCs w:val="20"/>
              </w:rPr>
            </w:pPr>
            <w:r>
              <w:rPr>
                <w:rFonts w:ascii="Verdana" w:hAnsi="Verdana"/>
                <w:sz w:val="20"/>
                <w:szCs w:val="20"/>
              </w:rPr>
              <w:t>June 4</w:t>
            </w: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Pr="002220EA" w:rsidRDefault="002220EA" w:rsidP="001B6947">
            <w:pPr>
              <w:spacing w:before="240"/>
              <w:rPr>
                <w:rFonts w:ascii="Verdana" w:hAnsi="Verdana"/>
                <w:b/>
                <w:sz w:val="20"/>
                <w:szCs w:val="20"/>
              </w:rPr>
            </w:pPr>
            <w:r w:rsidRPr="002220EA">
              <w:rPr>
                <w:rFonts w:ascii="Verdana" w:hAnsi="Verdana"/>
                <w:b/>
                <w:sz w:val="20"/>
                <w:szCs w:val="20"/>
              </w:rPr>
              <w:t>Unit 1 Exam and homework quizzes must be completed by 11:59 p.m. on June 8th</w:t>
            </w:r>
          </w:p>
        </w:tc>
      </w:tr>
      <w:tr w:rsidR="0018460D" w:rsidTr="001B6947">
        <w:trPr>
          <w:trHeight w:val="817"/>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18460D" w:rsidP="001B6947">
            <w:pPr>
              <w:spacing w:before="100" w:beforeAutospacing="1" w:after="100" w:afterAutospacing="1"/>
              <w:jc w:val="center"/>
              <w:rPr>
                <w:rFonts w:ascii="Verdana" w:hAnsi="Verdana"/>
                <w:sz w:val="20"/>
                <w:szCs w:val="20"/>
              </w:rPr>
            </w:pP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18460D" w:rsidP="001B6947">
            <w:pPr>
              <w:spacing w:after="0"/>
              <w:rPr>
                <w:rFonts w:ascii="Verdana" w:hAnsi="Verdana"/>
                <w:sz w:val="20"/>
                <w:szCs w:val="20"/>
              </w:rPr>
            </w:pPr>
          </w:p>
          <w:p w:rsidR="0018460D" w:rsidRDefault="0018460D" w:rsidP="001B6947">
            <w:pPr>
              <w:spacing w:after="0"/>
              <w:rPr>
                <w:rFonts w:ascii="Verdana" w:hAnsi="Verdana"/>
                <w:sz w:val="20"/>
                <w:szCs w:val="20"/>
              </w:rPr>
            </w:pPr>
            <w:r>
              <w:rPr>
                <w:rFonts w:ascii="Verdana" w:hAnsi="Verdana"/>
                <w:sz w:val="20"/>
                <w:szCs w:val="20"/>
              </w:rPr>
              <w:t xml:space="preserve">Activity </w:t>
            </w:r>
            <w:r w:rsidR="002220EA">
              <w:rPr>
                <w:rFonts w:ascii="Verdana" w:hAnsi="Verdana"/>
                <w:sz w:val="20"/>
                <w:szCs w:val="20"/>
              </w:rPr>
              <w:t>1</w:t>
            </w:r>
            <w:r>
              <w:rPr>
                <w:rFonts w:ascii="Verdana" w:hAnsi="Verdana"/>
                <w:sz w:val="20"/>
                <w:szCs w:val="20"/>
              </w:rPr>
              <w:t xml:space="preserve"> – </w:t>
            </w:r>
            <w:r>
              <w:rPr>
                <w:rFonts w:ascii="Verdana" w:hAnsi="Verdana"/>
                <w:i/>
                <w:sz w:val="20"/>
                <w:szCs w:val="20"/>
              </w:rPr>
              <w:t>Global Melting</w:t>
            </w:r>
            <w:r>
              <w:rPr>
                <w:rFonts w:ascii="Verdana" w:hAnsi="Verdana"/>
                <w:sz w:val="20"/>
                <w:szCs w:val="20"/>
              </w:rPr>
              <w:t xml:space="preserve"> – due </w:t>
            </w:r>
            <w:r w:rsidR="002220EA">
              <w:rPr>
                <w:rFonts w:ascii="Verdana" w:hAnsi="Verdana"/>
                <w:sz w:val="20"/>
                <w:szCs w:val="20"/>
              </w:rPr>
              <w:t>6/</w:t>
            </w:r>
            <w:proofErr w:type="gramStart"/>
            <w:r w:rsidR="002220EA">
              <w:rPr>
                <w:rFonts w:ascii="Verdana" w:hAnsi="Verdana"/>
                <w:sz w:val="20"/>
                <w:szCs w:val="20"/>
              </w:rPr>
              <w:t>04</w:t>
            </w:r>
            <w:r w:rsidR="004D4941">
              <w:rPr>
                <w:rFonts w:ascii="Verdana" w:hAnsi="Verdana"/>
                <w:sz w:val="20"/>
                <w:szCs w:val="20"/>
              </w:rPr>
              <w:t xml:space="preserve">  (</w:t>
            </w:r>
            <w:proofErr w:type="gramEnd"/>
            <w:r w:rsidR="004D4941">
              <w:rPr>
                <w:rFonts w:ascii="Verdana" w:hAnsi="Verdana"/>
                <w:sz w:val="20"/>
                <w:szCs w:val="20"/>
              </w:rPr>
              <w:t>This activity can be found in the Activities file on the home page of the course or at the beginning of Chapter 2.)</w:t>
            </w:r>
          </w:p>
          <w:p w:rsidR="0018460D" w:rsidRDefault="0018460D" w:rsidP="001B6947">
            <w:pPr>
              <w:spacing w:after="0"/>
              <w:rPr>
                <w:rFonts w:ascii="Verdana" w:hAnsi="Verdana"/>
                <w:sz w:val="20"/>
                <w:szCs w:val="20"/>
              </w:rPr>
            </w:pPr>
          </w:p>
        </w:tc>
      </w:tr>
      <w:tr w:rsidR="0018460D" w:rsidTr="001B6947">
        <w:trPr>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2220EA" w:rsidP="002220EA">
            <w:pPr>
              <w:spacing w:before="100" w:beforeAutospacing="1" w:after="100" w:afterAutospacing="1"/>
              <w:rPr>
                <w:rFonts w:ascii="Verdana" w:hAnsi="Verdana"/>
                <w:sz w:val="20"/>
                <w:szCs w:val="20"/>
              </w:rPr>
            </w:pPr>
            <w:r>
              <w:rPr>
                <w:rFonts w:ascii="Verdana" w:hAnsi="Verdana"/>
                <w:sz w:val="20"/>
                <w:szCs w:val="20"/>
              </w:rPr>
              <w:t xml:space="preserve">  June 11</w:t>
            </w: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20EA" w:rsidRDefault="002220EA" w:rsidP="001B6947">
            <w:pPr>
              <w:rPr>
                <w:rFonts w:ascii="Verdana" w:hAnsi="Verdana"/>
                <w:bCs/>
                <w:sz w:val="20"/>
                <w:szCs w:val="20"/>
              </w:rPr>
            </w:pPr>
          </w:p>
          <w:p w:rsidR="002220EA" w:rsidRPr="002220EA" w:rsidRDefault="002220EA" w:rsidP="002220EA">
            <w:pPr>
              <w:spacing w:after="0"/>
              <w:rPr>
                <w:rFonts w:ascii="Verdana" w:hAnsi="Verdana"/>
                <w:bCs/>
                <w:sz w:val="20"/>
                <w:szCs w:val="20"/>
              </w:rPr>
            </w:pPr>
            <w:r w:rsidRPr="002220EA">
              <w:rPr>
                <w:rFonts w:ascii="Verdana" w:hAnsi="Verdana"/>
                <w:bCs/>
                <w:sz w:val="20"/>
                <w:szCs w:val="20"/>
              </w:rPr>
              <w:t>3A Fractions and Ratio Review, 3A, 3B, 3C, (Read Section 3D)</w:t>
            </w:r>
          </w:p>
          <w:p w:rsidR="0018460D" w:rsidRDefault="0018460D" w:rsidP="001B6947">
            <w:pPr>
              <w:rPr>
                <w:rFonts w:ascii="Verdana" w:hAnsi="Verdana"/>
                <w:sz w:val="20"/>
                <w:szCs w:val="20"/>
              </w:rPr>
            </w:pPr>
            <w:r>
              <w:rPr>
                <w:rFonts w:ascii="Verdana" w:hAnsi="Verdana"/>
                <w:b/>
                <w:bCs/>
                <w:sz w:val="20"/>
                <w:szCs w:val="20"/>
              </w:rPr>
              <w:t xml:space="preserve"> </w:t>
            </w:r>
          </w:p>
        </w:tc>
      </w:tr>
      <w:tr w:rsidR="0018460D" w:rsidTr="001B6947">
        <w:trPr>
          <w:trHeight w:val="720"/>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2220EA" w:rsidP="001B6947">
            <w:pPr>
              <w:spacing w:before="100" w:beforeAutospacing="1" w:after="100" w:afterAutospacing="1"/>
              <w:jc w:val="center"/>
              <w:rPr>
                <w:rFonts w:ascii="Verdana" w:hAnsi="Verdana"/>
                <w:sz w:val="20"/>
                <w:szCs w:val="20"/>
              </w:rPr>
            </w:pPr>
            <w:r>
              <w:rPr>
                <w:rFonts w:ascii="Verdana" w:hAnsi="Verdana"/>
                <w:sz w:val="20"/>
                <w:szCs w:val="20"/>
              </w:rPr>
              <w:t>June 18</w:t>
            </w: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20EA" w:rsidRDefault="002220EA" w:rsidP="002220EA">
            <w:pPr>
              <w:spacing w:before="240"/>
              <w:rPr>
                <w:rFonts w:ascii="Verdana" w:hAnsi="Verdana"/>
                <w:b/>
                <w:sz w:val="20"/>
                <w:szCs w:val="20"/>
              </w:rPr>
            </w:pPr>
            <w:r>
              <w:rPr>
                <w:rFonts w:ascii="Verdana" w:hAnsi="Verdana"/>
                <w:sz w:val="20"/>
                <w:szCs w:val="20"/>
              </w:rPr>
              <w:t>4A, 4B Algebra Review, 4B, 4C Algebra Review, 4C, 4D, (Read Sections 4E and 4F)</w:t>
            </w:r>
          </w:p>
          <w:p w:rsidR="0018460D" w:rsidRDefault="0018460D" w:rsidP="002220EA">
            <w:pPr>
              <w:spacing w:before="240" w:after="0"/>
              <w:rPr>
                <w:rFonts w:ascii="Verdana" w:hAnsi="Verdana"/>
                <w:sz w:val="20"/>
                <w:szCs w:val="20"/>
              </w:rPr>
            </w:pPr>
          </w:p>
        </w:tc>
      </w:tr>
      <w:tr w:rsidR="0018460D" w:rsidTr="00F16FDB">
        <w:trPr>
          <w:trHeight w:val="1167"/>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18460D" w:rsidP="001B6947">
            <w:pPr>
              <w:spacing w:after="0" w:line="240" w:lineRule="auto"/>
              <w:rPr>
                <w:rFonts w:asciiTheme="minorHAnsi" w:eastAsiaTheme="minorEastAsia" w:hAnsiTheme="minorHAnsi" w:cstheme="minorBidi"/>
              </w:rPr>
            </w:pP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16FDB" w:rsidRDefault="00F16FDB" w:rsidP="004D4941">
            <w:pPr>
              <w:spacing w:after="0"/>
              <w:rPr>
                <w:rFonts w:ascii="Verdana" w:hAnsi="Verdana"/>
                <w:sz w:val="20"/>
                <w:szCs w:val="20"/>
              </w:rPr>
            </w:pPr>
          </w:p>
          <w:p w:rsidR="004D4941" w:rsidRDefault="0018460D" w:rsidP="004D4941">
            <w:pPr>
              <w:spacing w:after="0"/>
              <w:rPr>
                <w:rFonts w:ascii="Verdana" w:hAnsi="Verdana"/>
                <w:sz w:val="20"/>
                <w:szCs w:val="20"/>
              </w:rPr>
            </w:pPr>
            <w:r>
              <w:rPr>
                <w:rFonts w:ascii="Verdana" w:hAnsi="Verdana"/>
                <w:sz w:val="20"/>
                <w:szCs w:val="20"/>
              </w:rPr>
              <w:t xml:space="preserve">Activity </w:t>
            </w:r>
            <w:r w:rsidR="002220EA">
              <w:rPr>
                <w:rFonts w:ascii="Verdana" w:hAnsi="Verdana"/>
                <w:sz w:val="20"/>
                <w:szCs w:val="20"/>
              </w:rPr>
              <w:t>2</w:t>
            </w:r>
            <w:r>
              <w:rPr>
                <w:rFonts w:ascii="Verdana" w:hAnsi="Verdana"/>
                <w:sz w:val="20"/>
                <w:szCs w:val="20"/>
              </w:rPr>
              <w:t xml:space="preserve"> – </w:t>
            </w:r>
            <w:r w:rsidR="002220EA">
              <w:rPr>
                <w:rFonts w:ascii="Verdana" w:hAnsi="Verdana"/>
                <w:i/>
                <w:sz w:val="20"/>
                <w:szCs w:val="20"/>
              </w:rPr>
              <w:t>Student Loans</w:t>
            </w:r>
            <w:r w:rsidR="002220EA">
              <w:rPr>
                <w:rFonts w:ascii="Verdana" w:hAnsi="Verdana"/>
                <w:sz w:val="20"/>
                <w:szCs w:val="20"/>
              </w:rPr>
              <w:t xml:space="preserve"> – due 6/</w:t>
            </w:r>
            <w:proofErr w:type="gramStart"/>
            <w:r w:rsidR="002220EA">
              <w:rPr>
                <w:rFonts w:ascii="Verdana" w:hAnsi="Verdana"/>
                <w:sz w:val="20"/>
                <w:szCs w:val="20"/>
              </w:rPr>
              <w:t>18</w:t>
            </w:r>
            <w:r w:rsidR="004D4941">
              <w:rPr>
                <w:rFonts w:ascii="Verdana" w:hAnsi="Verdana"/>
                <w:sz w:val="20"/>
                <w:szCs w:val="20"/>
              </w:rPr>
              <w:t xml:space="preserve">  (</w:t>
            </w:r>
            <w:proofErr w:type="gramEnd"/>
            <w:r w:rsidR="004D4941">
              <w:rPr>
                <w:rFonts w:ascii="Verdana" w:hAnsi="Verdana"/>
                <w:sz w:val="20"/>
                <w:szCs w:val="20"/>
              </w:rPr>
              <w:t>This activity can be found in the Activities file on the home page of the course or at the beginning of Chapter 4.)</w:t>
            </w:r>
          </w:p>
          <w:p w:rsidR="0018460D" w:rsidRDefault="0018460D" w:rsidP="00A3625B">
            <w:pPr>
              <w:spacing w:after="0"/>
              <w:rPr>
                <w:rFonts w:ascii="Verdana" w:hAnsi="Verdana"/>
                <w:sz w:val="20"/>
                <w:szCs w:val="20"/>
              </w:rPr>
            </w:pPr>
          </w:p>
        </w:tc>
      </w:tr>
      <w:tr w:rsidR="0018460D" w:rsidTr="001B6947">
        <w:trPr>
          <w:trHeight w:val="720"/>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4D4941" w:rsidP="001B6947">
            <w:pPr>
              <w:spacing w:before="100" w:beforeAutospacing="1" w:after="100" w:afterAutospacing="1"/>
              <w:jc w:val="center"/>
              <w:rPr>
                <w:rFonts w:ascii="Verdana" w:hAnsi="Verdana"/>
                <w:sz w:val="20"/>
                <w:szCs w:val="20"/>
              </w:rPr>
            </w:pPr>
            <w:r>
              <w:rPr>
                <w:rFonts w:ascii="Verdana" w:hAnsi="Verdana"/>
                <w:sz w:val="20"/>
                <w:szCs w:val="20"/>
              </w:rPr>
              <w:t>June 25</w:t>
            </w: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Pr="004D4941" w:rsidRDefault="004D4941" w:rsidP="00F16FDB">
            <w:pPr>
              <w:spacing w:before="240"/>
              <w:rPr>
                <w:rFonts w:ascii="Verdana" w:hAnsi="Verdana"/>
                <w:sz w:val="20"/>
                <w:szCs w:val="20"/>
              </w:rPr>
            </w:pPr>
            <w:r>
              <w:rPr>
                <w:rFonts w:ascii="Verdana" w:hAnsi="Verdana"/>
                <w:b/>
                <w:sz w:val="20"/>
                <w:szCs w:val="20"/>
              </w:rPr>
              <w:t>Unit 2</w:t>
            </w:r>
            <w:r>
              <w:rPr>
                <w:rFonts w:ascii="Verdana" w:hAnsi="Verdana"/>
                <w:sz w:val="20"/>
                <w:szCs w:val="20"/>
              </w:rPr>
              <w:t xml:space="preserve"> </w:t>
            </w:r>
            <w:r>
              <w:rPr>
                <w:rFonts w:ascii="Verdana" w:hAnsi="Verdana"/>
                <w:b/>
                <w:bCs/>
                <w:sz w:val="20"/>
                <w:szCs w:val="20"/>
              </w:rPr>
              <w:t>Exam and homework quizzes must be completed by 11:59 p.m. on June 2</w:t>
            </w:r>
            <w:r w:rsidR="00F16FDB">
              <w:rPr>
                <w:rFonts w:ascii="Verdana" w:hAnsi="Verdana"/>
                <w:b/>
                <w:bCs/>
                <w:sz w:val="20"/>
                <w:szCs w:val="20"/>
              </w:rPr>
              <w:t>9</w:t>
            </w:r>
            <w:r>
              <w:rPr>
                <w:rFonts w:ascii="Verdana" w:hAnsi="Verdana"/>
                <w:b/>
                <w:bCs/>
                <w:sz w:val="20"/>
                <w:szCs w:val="20"/>
                <w:vertAlign w:val="superscript"/>
              </w:rPr>
              <w:t>th</w:t>
            </w:r>
          </w:p>
        </w:tc>
      </w:tr>
      <w:tr w:rsidR="0018460D" w:rsidTr="001B6947">
        <w:trPr>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4D4941" w:rsidP="001B6947">
            <w:pPr>
              <w:spacing w:before="100" w:beforeAutospacing="1" w:after="100" w:afterAutospacing="1"/>
              <w:jc w:val="center"/>
              <w:rPr>
                <w:rFonts w:ascii="Verdana" w:hAnsi="Verdana"/>
                <w:sz w:val="20"/>
                <w:szCs w:val="20"/>
              </w:rPr>
            </w:pPr>
            <w:r>
              <w:rPr>
                <w:rFonts w:ascii="Verdana" w:hAnsi="Verdana"/>
                <w:sz w:val="20"/>
                <w:szCs w:val="20"/>
              </w:rPr>
              <w:t>July 2</w:t>
            </w: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18460D" w:rsidP="001B6947">
            <w:pPr>
              <w:spacing w:before="240"/>
              <w:rPr>
                <w:rFonts w:ascii="Verdana" w:hAnsi="Verdana"/>
                <w:sz w:val="20"/>
                <w:szCs w:val="20"/>
              </w:rPr>
            </w:pPr>
            <w:r>
              <w:rPr>
                <w:rFonts w:ascii="Verdana" w:hAnsi="Verdana"/>
                <w:sz w:val="20"/>
                <w:szCs w:val="20"/>
              </w:rPr>
              <w:t>5A, 5B, 5C, (Read Section 5E)</w:t>
            </w:r>
          </w:p>
        </w:tc>
      </w:tr>
      <w:tr w:rsidR="0018460D" w:rsidTr="001B6947">
        <w:trPr>
          <w:trHeight w:val="402"/>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18460D" w:rsidP="001B6947">
            <w:pPr>
              <w:spacing w:after="0" w:line="240" w:lineRule="auto"/>
              <w:rPr>
                <w:rFonts w:asciiTheme="minorHAnsi" w:eastAsiaTheme="minorEastAsia" w:hAnsiTheme="minorHAnsi" w:cstheme="minorBidi"/>
              </w:rPr>
            </w:pP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16FDB" w:rsidRDefault="00F16FDB" w:rsidP="00F16FDB">
            <w:pPr>
              <w:spacing w:after="0"/>
              <w:rPr>
                <w:rFonts w:ascii="Verdana" w:hAnsi="Verdana"/>
                <w:sz w:val="20"/>
                <w:szCs w:val="20"/>
              </w:rPr>
            </w:pPr>
          </w:p>
          <w:p w:rsidR="00F16FDB" w:rsidRDefault="0018460D" w:rsidP="00F16FDB">
            <w:pPr>
              <w:spacing w:after="0"/>
              <w:rPr>
                <w:rFonts w:ascii="Verdana" w:hAnsi="Verdana"/>
                <w:sz w:val="20"/>
                <w:szCs w:val="20"/>
              </w:rPr>
            </w:pPr>
            <w:r>
              <w:rPr>
                <w:rFonts w:ascii="Verdana" w:hAnsi="Verdana"/>
                <w:sz w:val="20"/>
                <w:szCs w:val="20"/>
              </w:rPr>
              <w:t xml:space="preserve">Activity </w:t>
            </w:r>
            <w:r w:rsidR="00F16FDB">
              <w:rPr>
                <w:rFonts w:ascii="Verdana" w:hAnsi="Verdana"/>
                <w:sz w:val="20"/>
                <w:szCs w:val="20"/>
              </w:rPr>
              <w:t>3</w:t>
            </w:r>
            <w:r>
              <w:rPr>
                <w:rFonts w:ascii="Verdana" w:hAnsi="Verdana"/>
                <w:sz w:val="20"/>
                <w:szCs w:val="20"/>
              </w:rPr>
              <w:t xml:space="preserve"> – </w:t>
            </w:r>
            <w:r>
              <w:rPr>
                <w:rFonts w:ascii="Verdana" w:hAnsi="Verdana"/>
                <w:i/>
                <w:sz w:val="20"/>
                <w:szCs w:val="20"/>
              </w:rPr>
              <w:t>Cell Phones and Driving</w:t>
            </w:r>
            <w:r>
              <w:rPr>
                <w:rFonts w:ascii="Verdana" w:hAnsi="Verdana"/>
                <w:sz w:val="20"/>
                <w:szCs w:val="20"/>
              </w:rPr>
              <w:t xml:space="preserve"> – due </w:t>
            </w:r>
            <w:r w:rsidR="004D4941">
              <w:rPr>
                <w:rFonts w:ascii="Verdana" w:hAnsi="Verdana"/>
                <w:sz w:val="20"/>
                <w:szCs w:val="20"/>
              </w:rPr>
              <w:t>7/</w:t>
            </w:r>
            <w:proofErr w:type="gramStart"/>
            <w:r w:rsidR="004D4941">
              <w:rPr>
                <w:rFonts w:ascii="Verdana" w:hAnsi="Verdana"/>
                <w:sz w:val="20"/>
                <w:szCs w:val="20"/>
              </w:rPr>
              <w:t>02</w:t>
            </w:r>
            <w:r w:rsidR="00F16FDB">
              <w:rPr>
                <w:rFonts w:ascii="Verdana" w:hAnsi="Verdana"/>
                <w:sz w:val="20"/>
                <w:szCs w:val="20"/>
              </w:rPr>
              <w:t xml:space="preserve">  (</w:t>
            </w:r>
            <w:proofErr w:type="gramEnd"/>
            <w:r w:rsidR="00F16FDB">
              <w:rPr>
                <w:rFonts w:ascii="Verdana" w:hAnsi="Verdana"/>
                <w:sz w:val="20"/>
                <w:szCs w:val="20"/>
              </w:rPr>
              <w:t>This activity can be found in the Activities file on the home page of the course or at the beginning of Chapter 5.)</w:t>
            </w:r>
          </w:p>
          <w:p w:rsidR="0018460D" w:rsidRDefault="0018460D" w:rsidP="00A70E41">
            <w:pPr>
              <w:spacing w:after="0"/>
              <w:rPr>
                <w:rFonts w:ascii="Verdana" w:hAnsi="Verdana"/>
                <w:sz w:val="20"/>
                <w:szCs w:val="20"/>
              </w:rPr>
            </w:pPr>
          </w:p>
        </w:tc>
      </w:tr>
      <w:tr w:rsidR="0018460D" w:rsidTr="001B6947">
        <w:trPr>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4D4941" w:rsidP="001B6947">
            <w:pPr>
              <w:spacing w:before="100" w:beforeAutospacing="1" w:after="100" w:afterAutospacing="1"/>
              <w:jc w:val="center"/>
              <w:rPr>
                <w:rFonts w:ascii="Verdana" w:hAnsi="Verdana"/>
                <w:sz w:val="20"/>
                <w:szCs w:val="20"/>
              </w:rPr>
            </w:pPr>
            <w:r>
              <w:rPr>
                <w:rFonts w:ascii="Verdana" w:hAnsi="Verdana"/>
                <w:sz w:val="20"/>
                <w:szCs w:val="20"/>
              </w:rPr>
              <w:lastRenderedPageBreak/>
              <w:t>July 9</w:t>
            </w: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D4941" w:rsidRDefault="004D4941" w:rsidP="004D4941">
            <w:pPr>
              <w:rPr>
                <w:rFonts w:ascii="Verdana" w:hAnsi="Verdana"/>
                <w:sz w:val="20"/>
                <w:szCs w:val="20"/>
              </w:rPr>
            </w:pPr>
          </w:p>
          <w:p w:rsidR="004D4941" w:rsidRDefault="0018460D" w:rsidP="004D4941">
            <w:pPr>
              <w:rPr>
                <w:rFonts w:ascii="Verdana" w:hAnsi="Verdana"/>
                <w:sz w:val="20"/>
                <w:szCs w:val="20"/>
              </w:rPr>
            </w:pPr>
            <w:r>
              <w:rPr>
                <w:rFonts w:ascii="Verdana" w:hAnsi="Verdana"/>
                <w:sz w:val="20"/>
                <w:szCs w:val="20"/>
              </w:rPr>
              <w:t>6A, 6B</w:t>
            </w:r>
            <w:r w:rsidR="004D4941">
              <w:rPr>
                <w:rFonts w:ascii="Verdana" w:hAnsi="Verdana"/>
                <w:sz w:val="20"/>
                <w:szCs w:val="20"/>
              </w:rPr>
              <w:t xml:space="preserve">, 6C, (Read Section 6D)                                                                                         </w:t>
            </w:r>
          </w:p>
          <w:p w:rsidR="0018460D" w:rsidRDefault="0018460D" w:rsidP="004D4941">
            <w:pPr>
              <w:spacing w:after="0"/>
              <w:rPr>
                <w:rFonts w:ascii="Verdana" w:hAnsi="Verdana"/>
                <w:sz w:val="20"/>
                <w:szCs w:val="20"/>
              </w:rPr>
            </w:pPr>
          </w:p>
        </w:tc>
      </w:tr>
      <w:tr w:rsidR="0018460D" w:rsidTr="001B6947">
        <w:trPr>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4D4941" w:rsidP="001B6947">
            <w:pPr>
              <w:spacing w:before="100" w:beforeAutospacing="1" w:after="100" w:afterAutospacing="1"/>
              <w:jc w:val="center"/>
              <w:rPr>
                <w:rFonts w:ascii="Verdana" w:hAnsi="Verdana"/>
                <w:sz w:val="20"/>
                <w:szCs w:val="20"/>
              </w:rPr>
            </w:pPr>
            <w:r>
              <w:rPr>
                <w:rFonts w:ascii="Verdana" w:hAnsi="Verdana"/>
                <w:sz w:val="20"/>
                <w:szCs w:val="20"/>
              </w:rPr>
              <w:t>July 16</w:t>
            </w: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18460D" w:rsidP="004D4941">
            <w:pPr>
              <w:spacing w:before="240"/>
              <w:rPr>
                <w:rFonts w:ascii="Verdana" w:hAnsi="Verdana"/>
                <w:sz w:val="20"/>
                <w:szCs w:val="20"/>
              </w:rPr>
            </w:pPr>
            <w:r>
              <w:rPr>
                <w:rFonts w:ascii="Verdana" w:hAnsi="Verdana"/>
                <w:b/>
                <w:bCs/>
                <w:sz w:val="20"/>
                <w:szCs w:val="20"/>
              </w:rPr>
              <w:t xml:space="preserve">Unit 3 Exam and homework quizzes must be completed by 11:59 p.m. on </w:t>
            </w:r>
            <w:r w:rsidR="004D4941">
              <w:rPr>
                <w:rFonts w:ascii="Verdana" w:hAnsi="Verdana"/>
                <w:b/>
                <w:bCs/>
                <w:sz w:val="20"/>
                <w:szCs w:val="20"/>
              </w:rPr>
              <w:t>July</w:t>
            </w:r>
            <w:r>
              <w:rPr>
                <w:rFonts w:ascii="Verdana" w:hAnsi="Verdana"/>
                <w:b/>
                <w:bCs/>
                <w:sz w:val="20"/>
                <w:szCs w:val="20"/>
              </w:rPr>
              <w:t xml:space="preserve"> </w:t>
            </w:r>
            <w:r w:rsidR="004D4941">
              <w:rPr>
                <w:rFonts w:ascii="Verdana" w:hAnsi="Verdana"/>
                <w:b/>
                <w:bCs/>
                <w:sz w:val="20"/>
                <w:szCs w:val="20"/>
              </w:rPr>
              <w:t>20</w:t>
            </w:r>
            <w:r>
              <w:rPr>
                <w:rFonts w:ascii="Verdana" w:hAnsi="Verdana"/>
                <w:b/>
                <w:bCs/>
                <w:sz w:val="20"/>
                <w:szCs w:val="20"/>
                <w:vertAlign w:val="superscript"/>
              </w:rPr>
              <w:t>th</w:t>
            </w:r>
            <w:r>
              <w:rPr>
                <w:rFonts w:ascii="Verdana" w:hAnsi="Verdana"/>
                <w:b/>
                <w:bCs/>
                <w:sz w:val="20"/>
                <w:szCs w:val="20"/>
              </w:rPr>
              <w:t xml:space="preserve">  </w:t>
            </w:r>
          </w:p>
        </w:tc>
      </w:tr>
      <w:tr w:rsidR="00F16FDB" w:rsidTr="00F16FDB">
        <w:trPr>
          <w:trHeight w:val="783"/>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16FDB" w:rsidRPr="00F16FDB" w:rsidRDefault="00F16FDB" w:rsidP="001B6947">
            <w:pPr>
              <w:spacing w:before="100" w:beforeAutospacing="1" w:after="100" w:afterAutospacing="1"/>
              <w:jc w:val="center"/>
              <w:rPr>
                <w:rFonts w:ascii="Verdana" w:hAnsi="Verdana"/>
                <w:sz w:val="20"/>
                <w:szCs w:val="20"/>
              </w:rPr>
            </w:pP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16FDB" w:rsidRDefault="00F16FDB" w:rsidP="00F16FDB">
            <w:pPr>
              <w:spacing w:after="0"/>
              <w:rPr>
                <w:rFonts w:ascii="Verdana" w:hAnsi="Verdana"/>
                <w:bCs/>
                <w:sz w:val="20"/>
                <w:szCs w:val="20"/>
              </w:rPr>
            </w:pPr>
          </w:p>
          <w:p w:rsidR="00F16FDB" w:rsidRDefault="00F16FDB" w:rsidP="00F16FDB">
            <w:pPr>
              <w:spacing w:after="0"/>
              <w:rPr>
                <w:rFonts w:ascii="Verdana" w:hAnsi="Verdana"/>
                <w:sz w:val="20"/>
                <w:szCs w:val="20"/>
              </w:rPr>
            </w:pPr>
            <w:r w:rsidRPr="00F16FDB">
              <w:rPr>
                <w:rFonts w:ascii="Verdana" w:hAnsi="Verdana"/>
                <w:bCs/>
                <w:sz w:val="20"/>
                <w:szCs w:val="20"/>
              </w:rPr>
              <w:t>A</w:t>
            </w:r>
            <w:r>
              <w:rPr>
                <w:rFonts w:ascii="Verdana" w:hAnsi="Verdana"/>
                <w:bCs/>
                <w:sz w:val="20"/>
                <w:szCs w:val="20"/>
              </w:rPr>
              <w:t xml:space="preserve">ctivity 4 – </w:t>
            </w:r>
            <w:r w:rsidRPr="00F16FDB">
              <w:rPr>
                <w:rFonts w:ascii="Verdana" w:hAnsi="Verdana"/>
                <w:bCs/>
                <w:i/>
                <w:sz w:val="20"/>
                <w:szCs w:val="20"/>
              </w:rPr>
              <w:t>Tower of Hanoi</w:t>
            </w:r>
            <w:r>
              <w:rPr>
                <w:rFonts w:ascii="Verdana" w:hAnsi="Verdana"/>
                <w:bCs/>
                <w:sz w:val="20"/>
                <w:szCs w:val="20"/>
              </w:rPr>
              <w:t xml:space="preserve"> – due 7/</w:t>
            </w:r>
            <w:proofErr w:type="gramStart"/>
            <w:r>
              <w:rPr>
                <w:rFonts w:ascii="Verdana" w:hAnsi="Verdana"/>
                <w:bCs/>
                <w:sz w:val="20"/>
                <w:szCs w:val="20"/>
              </w:rPr>
              <w:t xml:space="preserve">16  </w:t>
            </w:r>
            <w:r>
              <w:rPr>
                <w:rFonts w:ascii="Verdana" w:hAnsi="Verdana"/>
                <w:sz w:val="20"/>
                <w:szCs w:val="20"/>
              </w:rPr>
              <w:t>(</w:t>
            </w:r>
            <w:proofErr w:type="gramEnd"/>
            <w:r>
              <w:rPr>
                <w:rFonts w:ascii="Verdana" w:hAnsi="Verdana"/>
                <w:sz w:val="20"/>
                <w:szCs w:val="20"/>
              </w:rPr>
              <w:t>This activity can be found in the Activities file on the home page of the course or at the beginning of Chapter 8.)</w:t>
            </w:r>
          </w:p>
          <w:p w:rsidR="00F16FDB" w:rsidRPr="00F16FDB" w:rsidRDefault="00F16FDB" w:rsidP="00F16FDB">
            <w:pPr>
              <w:spacing w:after="0"/>
              <w:rPr>
                <w:rFonts w:ascii="Verdana" w:hAnsi="Verdana"/>
                <w:bCs/>
                <w:sz w:val="20"/>
                <w:szCs w:val="20"/>
              </w:rPr>
            </w:pPr>
          </w:p>
        </w:tc>
      </w:tr>
      <w:tr w:rsidR="0018460D" w:rsidTr="001B6947">
        <w:trPr>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4D4941" w:rsidP="001B6947">
            <w:pPr>
              <w:spacing w:before="100" w:beforeAutospacing="1" w:after="100" w:afterAutospacing="1"/>
              <w:jc w:val="center"/>
              <w:rPr>
                <w:rFonts w:ascii="Verdana" w:hAnsi="Verdana"/>
                <w:sz w:val="20"/>
                <w:szCs w:val="20"/>
              </w:rPr>
            </w:pPr>
            <w:r>
              <w:rPr>
                <w:rFonts w:ascii="Verdana" w:hAnsi="Verdana"/>
                <w:sz w:val="20"/>
                <w:szCs w:val="20"/>
              </w:rPr>
              <w:t>July 23</w:t>
            </w: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18460D" w:rsidP="001B6947">
            <w:pPr>
              <w:spacing w:before="240"/>
              <w:rPr>
                <w:rFonts w:ascii="Verdana" w:hAnsi="Verdana"/>
                <w:sz w:val="20"/>
                <w:szCs w:val="20"/>
              </w:rPr>
            </w:pPr>
            <w:r>
              <w:rPr>
                <w:rFonts w:ascii="Verdana" w:hAnsi="Verdana"/>
                <w:sz w:val="20"/>
                <w:szCs w:val="20"/>
              </w:rPr>
              <w:t>7A Multiplication Principle, 7A, 7B, 7C</w:t>
            </w:r>
            <w:r w:rsidR="004D4941">
              <w:rPr>
                <w:rFonts w:ascii="Verdana" w:hAnsi="Verdana"/>
                <w:sz w:val="20"/>
                <w:szCs w:val="20"/>
              </w:rPr>
              <w:t>, 7E, 8A</w:t>
            </w:r>
          </w:p>
        </w:tc>
      </w:tr>
      <w:tr w:rsidR="0018460D" w:rsidTr="001B6947">
        <w:trPr>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4D4941" w:rsidP="001B6947">
            <w:pPr>
              <w:spacing w:before="100" w:beforeAutospacing="1" w:after="100" w:afterAutospacing="1"/>
              <w:jc w:val="center"/>
              <w:rPr>
                <w:rFonts w:ascii="Verdana" w:hAnsi="Verdana"/>
                <w:sz w:val="20"/>
                <w:szCs w:val="20"/>
              </w:rPr>
            </w:pPr>
            <w:r>
              <w:rPr>
                <w:rFonts w:ascii="Verdana" w:hAnsi="Verdana"/>
                <w:sz w:val="20"/>
                <w:szCs w:val="20"/>
              </w:rPr>
              <w:t>July 30</w:t>
            </w: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18460D" w:rsidP="001B6947">
            <w:pPr>
              <w:spacing w:before="240"/>
              <w:rPr>
                <w:rFonts w:ascii="Verdana" w:hAnsi="Verdana"/>
                <w:sz w:val="20"/>
                <w:szCs w:val="20"/>
              </w:rPr>
            </w:pPr>
            <w:r>
              <w:rPr>
                <w:rFonts w:ascii="Verdana" w:hAnsi="Verdana"/>
                <w:sz w:val="20"/>
                <w:szCs w:val="20"/>
              </w:rPr>
              <w:t>8B Review of Logarithms</w:t>
            </w:r>
            <w:r w:rsidR="004D4941">
              <w:rPr>
                <w:rFonts w:ascii="Verdana" w:hAnsi="Verdana"/>
                <w:sz w:val="20"/>
                <w:szCs w:val="20"/>
              </w:rPr>
              <w:t>, 8B, 8D</w:t>
            </w:r>
          </w:p>
        </w:tc>
      </w:tr>
      <w:tr w:rsidR="0018460D" w:rsidTr="001B6947">
        <w:trPr>
          <w:trHeight w:val="603"/>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18460D" w:rsidP="001B6947">
            <w:pPr>
              <w:spacing w:after="0" w:line="240" w:lineRule="auto"/>
              <w:rPr>
                <w:rFonts w:asciiTheme="minorHAnsi" w:eastAsiaTheme="minorEastAsia" w:hAnsiTheme="minorHAnsi" w:cstheme="minorBidi"/>
              </w:rPr>
            </w:pP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18460D" w:rsidP="004D4941">
            <w:pPr>
              <w:spacing w:before="240"/>
              <w:rPr>
                <w:rFonts w:ascii="Verdana" w:hAnsi="Verdana"/>
                <w:sz w:val="20"/>
                <w:szCs w:val="20"/>
              </w:rPr>
            </w:pPr>
            <w:r>
              <w:rPr>
                <w:rFonts w:ascii="Verdana" w:hAnsi="Verdana"/>
                <w:sz w:val="20"/>
                <w:szCs w:val="20"/>
              </w:rPr>
              <w:t xml:space="preserve">Activity </w:t>
            </w:r>
            <w:r w:rsidR="004D4941">
              <w:rPr>
                <w:rFonts w:ascii="Verdana" w:hAnsi="Verdana"/>
                <w:sz w:val="20"/>
                <w:szCs w:val="20"/>
              </w:rPr>
              <w:t>5</w:t>
            </w:r>
            <w:r>
              <w:rPr>
                <w:rFonts w:ascii="Verdana" w:hAnsi="Verdana"/>
                <w:sz w:val="20"/>
                <w:szCs w:val="20"/>
              </w:rPr>
              <w:t xml:space="preserve"> – </w:t>
            </w:r>
            <w:r>
              <w:rPr>
                <w:rFonts w:ascii="Verdana" w:hAnsi="Verdana"/>
                <w:i/>
                <w:sz w:val="20"/>
                <w:szCs w:val="20"/>
              </w:rPr>
              <w:t xml:space="preserve">Essay summarizing one of the first </w:t>
            </w:r>
            <w:r w:rsidR="004D4941">
              <w:rPr>
                <w:rFonts w:ascii="Verdana" w:hAnsi="Verdana"/>
                <w:i/>
                <w:sz w:val="20"/>
                <w:szCs w:val="20"/>
              </w:rPr>
              <w:t xml:space="preserve">four </w:t>
            </w:r>
            <w:r>
              <w:rPr>
                <w:rFonts w:ascii="Verdana" w:hAnsi="Verdana"/>
                <w:i/>
                <w:sz w:val="20"/>
                <w:szCs w:val="20"/>
              </w:rPr>
              <w:t>activities</w:t>
            </w:r>
            <w:r>
              <w:rPr>
                <w:rFonts w:ascii="Verdana" w:hAnsi="Verdana"/>
                <w:sz w:val="20"/>
                <w:szCs w:val="20"/>
              </w:rPr>
              <w:t xml:space="preserve"> – due </w:t>
            </w:r>
            <w:r w:rsidR="004D4941">
              <w:rPr>
                <w:rFonts w:ascii="Verdana" w:hAnsi="Verdana"/>
                <w:sz w:val="20"/>
                <w:szCs w:val="20"/>
              </w:rPr>
              <w:t>7</w:t>
            </w:r>
            <w:r>
              <w:rPr>
                <w:rFonts w:ascii="Verdana" w:hAnsi="Verdana"/>
                <w:sz w:val="20"/>
                <w:szCs w:val="20"/>
              </w:rPr>
              <w:t>/</w:t>
            </w:r>
            <w:r w:rsidR="004D4941">
              <w:rPr>
                <w:rFonts w:ascii="Verdana" w:hAnsi="Verdana"/>
                <w:sz w:val="20"/>
                <w:szCs w:val="20"/>
              </w:rPr>
              <w:t>30</w:t>
            </w:r>
          </w:p>
        </w:tc>
      </w:tr>
      <w:tr w:rsidR="0018460D" w:rsidTr="001B6947">
        <w:trPr>
          <w:tblCellSpacing w:w="15" w:type="dxa"/>
        </w:trPr>
        <w:tc>
          <w:tcPr>
            <w:tcW w:w="58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18460D" w:rsidRDefault="00A3625B" w:rsidP="001B6947">
            <w:pPr>
              <w:jc w:val="center"/>
              <w:rPr>
                <w:rFonts w:ascii="Verdana" w:hAnsi="Verdana"/>
                <w:sz w:val="20"/>
                <w:szCs w:val="20"/>
              </w:rPr>
            </w:pPr>
            <w:r>
              <w:rPr>
                <w:rFonts w:ascii="Verdana" w:hAnsi="Verdana"/>
                <w:sz w:val="20"/>
                <w:szCs w:val="20"/>
              </w:rPr>
              <w:t>August 10</w:t>
            </w:r>
          </w:p>
        </w:tc>
        <w:tc>
          <w:tcPr>
            <w:tcW w:w="436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8460D" w:rsidRDefault="0018460D" w:rsidP="004D4941">
            <w:pPr>
              <w:spacing w:before="240"/>
              <w:rPr>
                <w:rFonts w:ascii="Verdana" w:hAnsi="Verdana"/>
                <w:sz w:val="20"/>
                <w:szCs w:val="20"/>
              </w:rPr>
            </w:pPr>
            <w:r>
              <w:rPr>
                <w:rFonts w:ascii="Verdana" w:hAnsi="Verdana"/>
                <w:b/>
                <w:bCs/>
                <w:sz w:val="20"/>
                <w:szCs w:val="20"/>
              </w:rPr>
              <w:t xml:space="preserve">Unit 4 Exam, homework quizzes, and Basic Skills Quizzes must be completed by 11:59 p.m. on </w:t>
            </w:r>
            <w:r w:rsidR="004D4941">
              <w:rPr>
                <w:rFonts w:ascii="Verdana" w:hAnsi="Verdana"/>
                <w:b/>
                <w:bCs/>
                <w:sz w:val="20"/>
                <w:szCs w:val="20"/>
              </w:rPr>
              <w:t>August 10</w:t>
            </w:r>
            <w:r w:rsidR="004D4941" w:rsidRPr="004D4941">
              <w:rPr>
                <w:rFonts w:ascii="Verdana" w:hAnsi="Verdana"/>
                <w:b/>
                <w:bCs/>
                <w:sz w:val="20"/>
                <w:szCs w:val="20"/>
                <w:vertAlign w:val="superscript"/>
              </w:rPr>
              <w:t>th</w:t>
            </w:r>
            <w:r w:rsidR="004D4941">
              <w:rPr>
                <w:rFonts w:ascii="Verdana" w:hAnsi="Verdana"/>
                <w:b/>
                <w:bCs/>
                <w:sz w:val="20"/>
                <w:szCs w:val="20"/>
              </w:rPr>
              <w:t xml:space="preserve"> </w:t>
            </w:r>
            <w:r>
              <w:rPr>
                <w:rFonts w:ascii="Verdana" w:hAnsi="Verdana"/>
                <w:b/>
                <w:bCs/>
                <w:sz w:val="20"/>
                <w:szCs w:val="20"/>
              </w:rPr>
              <w:t xml:space="preserve">  </w:t>
            </w:r>
          </w:p>
        </w:tc>
      </w:tr>
    </w:tbl>
    <w:p w:rsidR="00A977C7" w:rsidRDefault="00A977C7" w:rsidP="00A70E41">
      <w:pPr>
        <w:spacing w:before="100" w:beforeAutospacing="1" w:after="0" w:line="240" w:lineRule="auto"/>
        <w:rPr>
          <w:rFonts w:ascii="Times New Roman" w:eastAsia="Times New Roman" w:hAnsi="Times New Roman"/>
          <w:sz w:val="24"/>
          <w:szCs w:val="24"/>
        </w:rPr>
      </w:pPr>
    </w:p>
    <w:p w:rsidR="00A3625B" w:rsidRDefault="00A3625B" w:rsidP="00A70E41">
      <w:pPr>
        <w:spacing w:before="100" w:beforeAutospacing="1" w:after="0" w:line="240" w:lineRule="auto"/>
        <w:rPr>
          <w:rFonts w:ascii="Times New Roman" w:eastAsia="Times New Roman" w:hAnsi="Times New Roman"/>
          <w:sz w:val="24"/>
          <w:szCs w:val="24"/>
        </w:rPr>
      </w:pPr>
    </w:p>
    <w:p w:rsidR="004C199A" w:rsidRDefault="004C199A" w:rsidP="00A70E41">
      <w:pPr>
        <w:spacing w:after="0" w:line="240" w:lineRule="auto"/>
        <w:rPr>
          <w:rFonts w:ascii="Times New Roman" w:eastAsia="Times New Roman" w:hAnsi="Times New Roman"/>
          <w:sz w:val="24"/>
          <w:szCs w:val="24"/>
        </w:rPr>
      </w:pPr>
    </w:p>
    <w:tbl>
      <w:tblPr>
        <w:tblpPr w:leftFromText="180" w:rightFromText="180" w:vertAnchor="text" w:horzAnchor="margin" w:tblpY="128"/>
        <w:tblW w:w="2000" w:type="pct"/>
        <w:tblCellSpacing w:w="15" w:type="dxa"/>
        <w:shd w:val="clear" w:color="auto" w:fill="006600"/>
        <w:tblCellMar>
          <w:left w:w="0" w:type="dxa"/>
          <w:right w:w="0" w:type="dxa"/>
        </w:tblCellMar>
        <w:tblLook w:val="04A0"/>
      </w:tblPr>
      <w:tblGrid>
        <w:gridCol w:w="3780"/>
      </w:tblGrid>
      <w:tr w:rsidR="00A977C7" w:rsidRPr="007E5F2F" w:rsidTr="00A977C7">
        <w:trPr>
          <w:tblCellSpacing w:w="15" w:type="dxa"/>
        </w:trPr>
        <w:tc>
          <w:tcPr>
            <w:tcW w:w="0" w:type="auto"/>
            <w:shd w:val="clear" w:color="auto" w:fill="006600"/>
            <w:tcMar>
              <w:top w:w="15" w:type="dxa"/>
              <w:left w:w="15" w:type="dxa"/>
              <w:bottom w:w="15" w:type="dxa"/>
              <w:right w:w="15" w:type="dxa"/>
            </w:tcMar>
            <w:vAlign w:val="center"/>
            <w:hideMark/>
          </w:tcPr>
          <w:p w:rsidR="00A977C7" w:rsidRPr="00667ED5" w:rsidRDefault="00A977C7" w:rsidP="00A977C7">
            <w:pPr>
              <w:spacing w:after="100" w:afterAutospacing="1" w:line="240" w:lineRule="auto"/>
              <w:rPr>
                <w:rFonts w:ascii="Times New Roman" w:eastAsia="Times New Roman" w:hAnsi="Times New Roman"/>
                <w:sz w:val="24"/>
                <w:szCs w:val="24"/>
              </w:rPr>
            </w:pPr>
            <w:r w:rsidRPr="00667ED5">
              <w:rPr>
                <w:rFonts w:ascii="Verdana" w:eastAsia="Times New Roman" w:hAnsi="Verdana"/>
                <w:b/>
                <w:bCs/>
                <w:color w:val="FFFFFF"/>
                <w:sz w:val="20"/>
                <w:szCs w:val="24"/>
              </w:rPr>
              <w:t>Course Grading</w:t>
            </w:r>
          </w:p>
        </w:tc>
      </w:tr>
    </w:tbl>
    <w:p w:rsidR="00A977C7" w:rsidRDefault="00A977C7" w:rsidP="00667ED5">
      <w:pPr>
        <w:spacing w:before="100" w:beforeAutospacing="1" w:after="100" w:afterAutospacing="1" w:line="240" w:lineRule="auto"/>
        <w:rPr>
          <w:rFonts w:ascii="Times New Roman" w:eastAsia="Times New Roman" w:hAnsi="Times New Roman"/>
          <w:sz w:val="24"/>
          <w:szCs w:val="24"/>
        </w:rPr>
      </w:pPr>
    </w:p>
    <w:p w:rsidR="00A977C7" w:rsidRDefault="00A977C7" w:rsidP="00A70E41">
      <w:pPr>
        <w:spacing w:before="100" w:beforeAutospacing="1" w:after="0" w:line="240" w:lineRule="auto"/>
        <w:rPr>
          <w:rFonts w:ascii="Times New Roman" w:eastAsia="Times New Roman" w:hAnsi="Times New Roman"/>
          <w:sz w:val="24"/>
          <w:szCs w:val="24"/>
        </w:rPr>
      </w:pPr>
    </w:p>
    <w:p w:rsidR="007749F6" w:rsidRDefault="00667ED5" w:rsidP="00667ED5">
      <w:pPr>
        <w:spacing w:before="100" w:beforeAutospacing="1" w:after="100" w:afterAutospacing="1" w:line="240" w:lineRule="auto"/>
        <w:rPr>
          <w:rFonts w:ascii="Verdana" w:eastAsia="Times New Roman" w:hAnsi="Verdana"/>
          <w:sz w:val="20"/>
          <w:szCs w:val="20"/>
        </w:rPr>
      </w:pPr>
      <w:r w:rsidRPr="00667ED5">
        <w:rPr>
          <w:rFonts w:ascii="Verdana" w:eastAsia="Times New Roman" w:hAnsi="Verdana"/>
          <w:sz w:val="20"/>
          <w:szCs w:val="20"/>
        </w:rPr>
        <w:t xml:space="preserve">Each examination (three exams and a final exam) will be worth </w:t>
      </w:r>
      <w:r w:rsidR="00A977C7">
        <w:rPr>
          <w:rFonts w:ascii="Verdana" w:eastAsia="Times New Roman" w:hAnsi="Verdana"/>
          <w:sz w:val="20"/>
          <w:szCs w:val="20"/>
        </w:rPr>
        <w:t>15</w:t>
      </w:r>
      <w:r w:rsidRPr="00667ED5">
        <w:rPr>
          <w:rFonts w:ascii="Verdana" w:eastAsia="Times New Roman" w:hAnsi="Verdana"/>
          <w:sz w:val="20"/>
          <w:szCs w:val="20"/>
        </w:rPr>
        <w:t>% of the semester grade. Homework quizzes will be worth 10% of the semester grade.  Basic Skills Quizzes will count as 10% of the semester grade.</w:t>
      </w:r>
      <w:r w:rsidR="00A977C7">
        <w:rPr>
          <w:rFonts w:ascii="Verdana" w:eastAsia="Times New Roman" w:hAnsi="Verdana"/>
          <w:sz w:val="20"/>
          <w:szCs w:val="20"/>
        </w:rPr>
        <w:t xml:space="preserve">  The five </w:t>
      </w:r>
      <w:r w:rsidR="0037025C">
        <w:rPr>
          <w:rFonts w:ascii="Verdana" w:eastAsia="Times New Roman" w:hAnsi="Verdana"/>
          <w:sz w:val="20"/>
          <w:szCs w:val="20"/>
        </w:rPr>
        <w:t>activities</w:t>
      </w:r>
      <w:r w:rsidR="00A977C7">
        <w:rPr>
          <w:rFonts w:ascii="Verdana" w:eastAsia="Times New Roman" w:hAnsi="Verdana"/>
          <w:sz w:val="20"/>
          <w:szCs w:val="20"/>
        </w:rPr>
        <w:t xml:space="preserve"> will be worth a total of 20% of the semester grade.</w:t>
      </w:r>
    </w:p>
    <w:p w:rsidR="00667ED5" w:rsidRPr="00667ED5" w:rsidRDefault="00667ED5" w:rsidP="00667ED5">
      <w:pPr>
        <w:spacing w:before="100" w:beforeAutospacing="1" w:after="100" w:afterAutospacing="1" w:line="240" w:lineRule="auto"/>
        <w:rPr>
          <w:rFonts w:ascii="Times New Roman" w:eastAsia="Times New Roman" w:hAnsi="Times New Roman"/>
          <w:sz w:val="24"/>
          <w:szCs w:val="24"/>
        </w:rPr>
      </w:pPr>
      <w:r w:rsidRPr="00667ED5">
        <w:rPr>
          <w:rFonts w:ascii="Verdana" w:eastAsia="Times New Roman" w:hAnsi="Verdana"/>
          <w:sz w:val="20"/>
          <w:szCs w:val="20"/>
        </w:rPr>
        <w:br/>
        <w:t xml:space="preserve">90.00 - 100 </w:t>
      </w:r>
      <w:r w:rsidR="00147A4F">
        <w:rPr>
          <w:rFonts w:ascii="Verdana" w:eastAsia="Times New Roman" w:hAnsi="Verdana"/>
          <w:sz w:val="20"/>
          <w:szCs w:val="20"/>
        </w:rPr>
        <w:t xml:space="preserve">   </w:t>
      </w:r>
      <w:r w:rsidRPr="00667ED5">
        <w:rPr>
          <w:rFonts w:ascii="Verdana" w:eastAsia="Times New Roman" w:hAnsi="Verdana"/>
          <w:sz w:val="20"/>
          <w:szCs w:val="20"/>
        </w:rPr>
        <w:t>A</w:t>
      </w:r>
      <w:r w:rsidRPr="00667ED5">
        <w:rPr>
          <w:rFonts w:ascii="Verdana" w:eastAsia="Times New Roman" w:hAnsi="Verdana"/>
          <w:sz w:val="20"/>
          <w:szCs w:val="20"/>
        </w:rPr>
        <w:br/>
        <w:t>80.00 - 89.99 B</w:t>
      </w:r>
      <w:r w:rsidRPr="00667ED5">
        <w:rPr>
          <w:rFonts w:ascii="Verdana" w:eastAsia="Times New Roman" w:hAnsi="Verdana"/>
          <w:sz w:val="20"/>
          <w:szCs w:val="20"/>
        </w:rPr>
        <w:br/>
        <w:t>70.00 - 79.99 C</w:t>
      </w:r>
      <w:r w:rsidRPr="00667ED5">
        <w:rPr>
          <w:rFonts w:ascii="Verdana" w:eastAsia="Times New Roman" w:hAnsi="Verdana"/>
          <w:sz w:val="20"/>
          <w:szCs w:val="20"/>
        </w:rPr>
        <w:br/>
        <w:t>60.00 - 69.99 D</w:t>
      </w:r>
      <w:r w:rsidRPr="00667ED5">
        <w:rPr>
          <w:rFonts w:ascii="Verdana" w:eastAsia="Times New Roman" w:hAnsi="Verdana"/>
          <w:sz w:val="20"/>
          <w:szCs w:val="20"/>
        </w:rPr>
        <w:br/>
        <w:t xml:space="preserve">Below 60.00 </w:t>
      </w:r>
      <w:r w:rsidR="00147A4F">
        <w:rPr>
          <w:rFonts w:ascii="Verdana" w:eastAsia="Times New Roman" w:hAnsi="Verdana"/>
          <w:sz w:val="20"/>
          <w:szCs w:val="20"/>
        </w:rPr>
        <w:t xml:space="preserve">  </w:t>
      </w:r>
      <w:r w:rsidRPr="00667ED5">
        <w:rPr>
          <w:rFonts w:ascii="Verdana" w:eastAsia="Times New Roman" w:hAnsi="Verdana"/>
          <w:sz w:val="20"/>
          <w:szCs w:val="20"/>
        </w:rPr>
        <w:t>F</w:t>
      </w:r>
    </w:p>
    <w:p w:rsidR="00667ED5" w:rsidRDefault="00D7661B" w:rsidP="00667ED5">
      <w:pPr>
        <w:spacing w:before="100" w:beforeAutospacing="1" w:after="100" w:afterAutospacing="1" w:line="240" w:lineRule="auto"/>
        <w:rPr>
          <w:rFonts w:ascii="Verdana" w:eastAsia="Times New Roman" w:hAnsi="Verdana"/>
          <w:sz w:val="20"/>
          <w:szCs w:val="20"/>
        </w:rPr>
      </w:pPr>
      <w:r>
        <w:rPr>
          <w:rFonts w:ascii="Verdana" w:eastAsia="Times New Roman" w:hAnsi="Verdana"/>
          <w:sz w:val="20"/>
          <w:szCs w:val="20"/>
        </w:rPr>
        <w:t>The grading scale is</w:t>
      </w:r>
      <w:r w:rsidR="00622DAC">
        <w:rPr>
          <w:rFonts w:ascii="Verdana" w:eastAsia="Times New Roman" w:hAnsi="Verdana"/>
          <w:sz w:val="20"/>
          <w:szCs w:val="20"/>
        </w:rPr>
        <w:t xml:space="preserve"> rigid.  Students will receive the grade that they earn.</w:t>
      </w:r>
    </w:p>
    <w:p w:rsidR="00A3625B" w:rsidRDefault="00A3625B" w:rsidP="00667ED5">
      <w:pPr>
        <w:spacing w:before="100" w:beforeAutospacing="1" w:after="100" w:afterAutospacing="1" w:line="240" w:lineRule="auto"/>
        <w:rPr>
          <w:rFonts w:ascii="Verdana" w:eastAsia="Times New Roman" w:hAnsi="Verdana"/>
          <w:sz w:val="20"/>
          <w:szCs w:val="20"/>
        </w:rPr>
      </w:pPr>
    </w:p>
    <w:p w:rsidR="00A3625B" w:rsidRPr="00D7661B" w:rsidRDefault="00A3625B" w:rsidP="00667ED5">
      <w:pPr>
        <w:spacing w:before="100" w:beforeAutospacing="1" w:after="100" w:afterAutospacing="1" w:line="240" w:lineRule="auto"/>
        <w:rPr>
          <w:rFonts w:ascii="Verdana" w:eastAsia="Times New Roman" w:hAnsi="Verdana"/>
          <w:sz w:val="20"/>
          <w:szCs w:val="20"/>
        </w:rPr>
      </w:pPr>
    </w:p>
    <w:tbl>
      <w:tblPr>
        <w:tblW w:w="2000" w:type="pct"/>
        <w:tblCellSpacing w:w="15" w:type="dxa"/>
        <w:shd w:val="clear" w:color="auto" w:fill="006600"/>
        <w:tblCellMar>
          <w:left w:w="0" w:type="dxa"/>
          <w:right w:w="0" w:type="dxa"/>
        </w:tblCellMar>
        <w:tblLook w:val="04A0"/>
      </w:tblPr>
      <w:tblGrid>
        <w:gridCol w:w="3780"/>
      </w:tblGrid>
      <w:tr w:rsidR="00667ED5" w:rsidRPr="007E5F2F" w:rsidTr="00667ED5">
        <w:trPr>
          <w:tblCellSpacing w:w="15" w:type="dxa"/>
        </w:trPr>
        <w:tc>
          <w:tcPr>
            <w:tcW w:w="0" w:type="auto"/>
            <w:shd w:val="clear" w:color="auto" w:fill="006600"/>
            <w:tcMar>
              <w:top w:w="15" w:type="dxa"/>
              <w:left w:w="15" w:type="dxa"/>
              <w:bottom w:w="15" w:type="dxa"/>
              <w:right w:w="15" w:type="dxa"/>
            </w:tcMar>
            <w:vAlign w:val="center"/>
            <w:hideMark/>
          </w:tcPr>
          <w:p w:rsidR="00667ED5" w:rsidRPr="00667ED5" w:rsidRDefault="00667ED5" w:rsidP="00667ED5">
            <w:pPr>
              <w:spacing w:after="100" w:afterAutospacing="1" w:line="240" w:lineRule="auto"/>
              <w:rPr>
                <w:rFonts w:ascii="Times New Roman" w:eastAsia="Times New Roman" w:hAnsi="Times New Roman"/>
                <w:sz w:val="24"/>
                <w:szCs w:val="24"/>
              </w:rPr>
            </w:pPr>
            <w:r w:rsidRPr="00667ED5">
              <w:rPr>
                <w:rFonts w:ascii="Verdana" w:eastAsia="Times New Roman" w:hAnsi="Verdana"/>
                <w:b/>
                <w:bCs/>
                <w:color w:val="FFFFFF"/>
                <w:sz w:val="20"/>
                <w:szCs w:val="24"/>
              </w:rPr>
              <w:t>Exams</w:t>
            </w:r>
          </w:p>
        </w:tc>
      </w:tr>
    </w:tbl>
    <w:p w:rsidR="003773CB" w:rsidRPr="00DE6E59" w:rsidRDefault="003773CB" w:rsidP="003773CB">
      <w:pPr>
        <w:spacing w:before="100" w:beforeAutospacing="1" w:after="100" w:afterAutospacing="1" w:line="240" w:lineRule="auto"/>
        <w:rPr>
          <w:rFonts w:ascii="Times New Roman" w:eastAsia="Times New Roman" w:hAnsi="Times New Roman"/>
          <w:sz w:val="24"/>
          <w:szCs w:val="24"/>
        </w:rPr>
      </w:pPr>
      <w:r w:rsidRPr="00DE6E59">
        <w:rPr>
          <w:rFonts w:ascii="Verdana" w:eastAsia="Times New Roman" w:hAnsi="Verdana"/>
          <w:sz w:val="20"/>
          <w:szCs w:val="20"/>
        </w:rPr>
        <w:t xml:space="preserve">All exams will be taken with the </w:t>
      </w:r>
      <w:r w:rsidRPr="00DE6E59">
        <w:rPr>
          <w:rFonts w:ascii="Verdana" w:eastAsia="Times New Roman" w:hAnsi="Verdana"/>
          <w:i/>
          <w:iCs/>
          <w:sz w:val="20"/>
        </w:rPr>
        <w:t>Assessments Tool</w:t>
      </w:r>
      <w:r w:rsidRPr="00DE6E59">
        <w:rPr>
          <w:rFonts w:ascii="Verdana" w:eastAsia="Times New Roman" w:hAnsi="Verdana"/>
          <w:sz w:val="20"/>
          <w:szCs w:val="20"/>
        </w:rPr>
        <w:t>.</w:t>
      </w:r>
      <w:r>
        <w:rPr>
          <w:rFonts w:ascii="Verdana" w:eastAsia="Times New Roman" w:hAnsi="Verdana"/>
          <w:sz w:val="20"/>
          <w:szCs w:val="20"/>
        </w:rPr>
        <w:t xml:space="preserve"> </w:t>
      </w:r>
      <w:r w:rsidRPr="00DE6E59">
        <w:rPr>
          <w:rFonts w:ascii="Verdana" w:eastAsia="Times New Roman" w:hAnsi="Verdana"/>
          <w:sz w:val="20"/>
          <w:szCs w:val="20"/>
        </w:rPr>
        <w:t xml:space="preserve"> Homework quizzes </w:t>
      </w:r>
      <w:r>
        <w:rPr>
          <w:rFonts w:ascii="Verdana" w:eastAsia="Times New Roman" w:hAnsi="Verdana"/>
          <w:sz w:val="20"/>
          <w:szCs w:val="20"/>
        </w:rPr>
        <w:t>can be found on the menu bar under Assessments.</w:t>
      </w:r>
      <w:r w:rsidR="009829C9">
        <w:rPr>
          <w:rFonts w:ascii="Verdana" w:eastAsia="Times New Roman" w:hAnsi="Verdana"/>
          <w:sz w:val="20"/>
          <w:szCs w:val="20"/>
        </w:rPr>
        <w:t xml:space="preserve">  </w:t>
      </w:r>
      <w:r w:rsidR="0037025C">
        <w:rPr>
          <w:rFonts w:ascii="Verdana" w:eastAsia="Times New Roman" w:hAnsi="Verdana"/>
          <w:sz w:val="20"/>
          <w:szCs w:val="20"/>
        </w:rPr>
        <w:t>Activities</w:t>
      </w:r>
      <w:r w:rsidR="009829C9">
        <w:rPr>
          <w:rFonts w:ascii="Verdana" w:eastAsia="Times New Roman" w:hAnsi="Verdana"/>
          <w:sz w:val="20"/>
          <w:szCs w:val="20"/>
        </w:rPr>
        <w:t xml:space="preserve"> must be handed in using the </w:t>
      </w:r>
      <w:r w:rsidR="009829C9" w:rsidRPr="009829C9">
        <w:rPr>
          <w:rFonts w:ascii="Verdana" w:eastAsia="Times New Roman" w:hAnsi="Verdana"/>
          <w:i/>
          <w:sz w:val="20"/>
          <w:szCs w:val="20"/>
        </w:rPr>
        <w:t>Assignment Tool</w:t>
      </w:r>
      <w:r w:rsidR="009829C9">
        <w:rPr>
          <w:rFonts w:ascii="Verdana" w:eastAsia="Times New Roman" w:hAnsi="Verdana"/>
          <w:sz w:val="20"/>
          <w:szCs w:val="20"/>
        </w:rPr>
        <w:t>.</w:t>
      </w:r>
    </w:p>
    <w:p w:rsidR="00A977C7" w:rsidRPr="00667ED5" w:rsidRDefault="00667ED5" w:rsidP="00667ED5">
      <w:pPr>
        <w:spacing w:before="100" w:beforeAutospacing="1" w:after="100" w:afterAutospacing="1" w:line="240" w:lineRule="auto"/>
        <w:rPr>
          <w:rFonts w:ascii="Times New Roman" w:eastAsia="Times New Roman" w:hAnsi="Times New Roman"/>
          <w:sz w:val="24"/>
          <w:szCs w:val="24"/>
        </w:rPr>
      </w:pPr>
      <w:r w:rsidRPr="00667ED5">
        <w:rPr>
          <w:rFonts w:ascii="Times New Roman" w:eastAsia="Times New Roman" w:hAnsi="Times New Roman"/>
          <w:sz w:val="24"/>
          <w:szCs w:val="24"/>
        </w:rPr>
        <w:t> </w:t>
      </w:r>
    </w:p>
    <w:tbl>
      <w:tblPr>
        <w:tblW w:w="2000" w:type="pct"/>
        <w:tblCellSpacing w:w="15" w:type="dxa"/>
        <w:shd w:val="clear" w:color="auto" w:fill="006600"/>
        <w:tblCellMar>
          <w:left w:w="0" w:type="dxa"/>
          <w:right w:w="0" w:type="dxa"/>
        </w:tblCellMar>
        <w:tblLook w:val="04A0"/>
      </w:tblPr>
      <w:tblGrid>
        <w:gridCol w:w="3780"/>
      </w:tblGrid>
      <w:tr w:rsidR="00667ED5" w:rsidRPr="007E5F2F" w:rsidTr="00667ED5">
        <w:trPr>
          <w:tblCellSpacing w:w="15" w:type="dxa"/>
        </w:trPr>
        <w:tc>
          <w:tcPr>
            <w:tcW w:w="0" w:type="auto"/>
            <w:shd w:val="clear" w:color="auto" w:fill="006600"/>
            <w:tcMar>
              <w:top w:w="15" w:type="dxa"/>
              <w:left w:w="15" w:type="dxa"/>
              <w:bottom w:w="15" w:type="dxa"/>
              <w:right w:w="15" w:type="dxa"/>
            </w:tcMar>
            <w:vAlign w:val="center"/>
            <w:hideMark/>
          </w:tcPr>
          <w:p w:rsidR="00667ED5" w:rsidRPr="00667ED5" w:rsidRDefault="00667ED5" w:rsidP="00667ED5">
            <w:pPr>
              <w:spacing w:after="100" w:afterAutospacing="1" w:line="240" w:lineRule="auto"/>
              <w:rPr>
                <w:rFonts w:ascii="Times New Roman" w:eastAsia="Times New Roman" w:hAnsi="Times New Roman"/>
                <w:sz w:val="24"/>
                <w:szCs w:val="24"/>
              </w:rPr>
            </w:pPr>
            <w:r w:rsidRPr="00667ED5">
              <w:rPr>
                <w:rFonts w:ascii="Verdana" w:eastAsia="Times New Roman" w:hAnsi="Verdana"/>
                <w:b/>
                <w:bCs/>
                <w:color w:val="FFFFFF"/>
                <w:sz w:val="20"/>
                <w:szCs w:val="24"/>
              </w:rPr>
              <w:t>On-Campus Requirements</w:t>
            </w:r>
          </w:p>
        </w:tc>
      </w:tr>
    </w:tbl>
    <w:p w:rsidR="00667ED5" w:rsidRPr="00667ED5" w:rsidRDefault="00667ED5" w:rsidP="00667ED5">
      <w:pPr>
        <w:spacing w:before="100" w:beforeAutospacing="1" w:after="100" w:afterAutospacing="1" w:line="240" w:lineRule="auto"/>
        <w:rPr>
          <w:rFonts w:ascii="Times New Roman" w:eastAsia="Times New Roman" w:hAnsi="Times New Roman"/>
          <w:sz w:val="24"/>
          <w:szCs w:val="24"/>
        </w:rPr>
      </w:pPr>
      <w:r w:rsidRPr="00667ED5">
        <w:rPr>
          <w:rFonts w:ascii="Times New Roman" w:eastAsia="Times New Roman" w:hAnsi="Times New Roman"/>
          <w:sz w:val="24"/>
          <w:szCs w:val="24"/>
        </w:rPr>
        <w:t> </w:t>
      </w:r>
      <w:r w:rsidRPr="00667ED5">
        <w:rPr>
          <w:rFonts w:ascii="Verdana" w:eastAsia="Times New Roman" w:hAnsi="Verdana"/>
          <w:color w:val="000000"/>
          <w:sz w:val="20"/>
          <w:szCs w:val="20"/>
        </w:rPr>
        <w:t xml:space="preserve">There is absolutely no requirement that you come to campus. You can communicate with me via the course </w:t>
      </w:r>
      <w:r w:rsidRPr="00667ED5">
        <w:rPr>
          <w:rFonts w:ascii="Verdana" w:eastAsia="Times New Roman" w:hAnsi="Verdana"/>
          <w:i/>
          <w:iCs/>
          <w:color w:val="000000"/>
          <w:sz w:val="20"/>
          <w:szCs w:val="24"/>
        </w:rPr>
        <w:t>Mail</w:t>
      </w:r>
      <w:r w:rsidRPr="00667ED5">
        <w:rPr>
          <w:rFonts w:ascii="Verdana" w:eastAsia="Times New Roman" w:hAnsi="Verdana"/>
          <w:color w:val="000000"/>
          <w:sz w:val="20"/>
          <w:szCs w:val="20"/>
        </w:rPr>
        <w:t xml:space="preserve"> tool or the </w:t>
      </w:r>
      <w:proofErr w:type="spellStart"/>
      <w:r w:rsidRPr="00667ED5">
        <w:rPr>
          <w:rFonts w:ascii="Verdana" w:eastAsia="Times New Roman" w:hAnsi="Verdana"/>
          <w:i/>
          <w:iCs/>
          <w:color w:val="000000"/>
          <w:sz w:val="20"/>
          <w:szCs w:val="24"/>
        </w:rPr>
        <w:t>Whos</w:t>
      </w:r>
      <w:proofErr w:type="spellEnd"/>
      <w:r w:rsidRPr="00667ED5">
        <w:rPr>
          <w:rFonts w:ascii="Verdana" w:eastAsia="Times New Roman" w:hAnsi="Verdana"/>
          <w:i/>
          <w:iCs/>
          <w:color w:val="000000"/>
          <w:sz w:val="20"/>
          <w:szCs w:val="24"/>
        </w:rPr>
        <w:t xml:space="preserve"> Online</w:t>
      </w:r>
      <w:r w:rsidRPr="00667ED5">
        <w:rPr>
          <w:rFonts w:ascii="Verdana" w:eastAsia="Times New Roman" w:hAnsi="Verdana"/>
          <w:color w:val="000000"/>
          <w:sz w:val="20"/>
          <w:szCs w:val="20"/>
        </w:rPr>
        <w:t xml:space="preserve"> tool. All of your assignments are submitted electronically through the course </w:t>
      </w:r>
      <w:r w:rsidRPr="00667ED5">
        <w:rPr>
          <w:rFonts w:ascii="Verdana" w:eastAsia="Times New Roman" w:hAnsi="Verdana"/>
          <w:i/>
          <w:iCs/>
          <w:color w:val="000000"/>
          <w:sz w:val="20"/>
          <w:szCs w:val="24"/>
        </w:rPr>
        <w:t>Assignments Tool</w:t>
      </w:r>
      <w:r w:rsidRPr="00667ED5">
        <w:rPr>
          <w:rFonts w:ascii="Verdana" w:eastAsia="Times New Roman" w:hAnsi="Verdana"/>
          <w:color w:val="000000"/>
          <w:sz w:val="20"/>
          <w:szCs w:val="20"/>
        </w:rPr>
        <w:t xml:space="preserve"> and all exams are timed and taken online through the </w:t>
      </w:r>
      <w:r w:rsidRPr="00667ED5">
        <w:rPr>
          <w:rFonts w:ascii="Verdana" w:eastAsia="Times New Roman" w:hAnsi="Verdana"/>
          <w:i/>
          <w:iCs/>
          <w:color w:val="000000"/>
          <w:sz w:val="20"/>
          <w:szCs w:val="24"/>
        </w:rPr>
        <w:t>Assessments Tool.</w:t>
      </w:r>
    </w:p>
    <w:p w:rsidR="00667ED5" w:rsidRPr="00667ED5" w:rsidRDefault="00667ED5" w:rsidP="00667ED5">
      <w:pPr>
        <w:spacing w:before="100" w:beforeAutospacing="1" w:after="100" w:afterAutospacing="1" w:line="240" w:lineRule="auto"/>
        <w:rPr>
          <w:rFonts w:ascii="Times New Roman" w:eastAsia="Times New Roman" w:hAnsi="Times New Roman"/>
          <w:sz w:val="24"/>
          <w:szCs w:val="24"/>
        </w:rPr>
      </w:pPr>
      <w:r w:rsidRPr="00667ED5">
        <w:rPr>
          <w:rFonts w:ascii="Times New Roman" w:eastAsia="Times New Roman" w:hAnsi="Times New Roman"/>
          <w:sz w:val="24"/>
          <w:szCs w:val="24"/>
        </w:rPr>
        <w:t> </w:t>
      </w:r>
    </w:p>
    <w:tbl>
      <w:tblPr>
        <w:tblW w:w="2000" w:type="pct"/>
        <w:tblCellSpacing w:w="15" w:type="dxa"/>
        <w:shd w:val="clear" w:color="auto" w:fill="006600"/>
        <w:tblCellMar>
          <w:left w:w="0" w:type="dxa"/>
          <w:right w:w="0" w:type="dxa"/>
        </w:tblCellMar>
        <w:tblLook w:val="04A0"/>
      </w:tblPr>
      <w:tblGrid>
        <w:gridCol w:w="3780"/>
      </w:tblGrid>
      <w:tr w:rsidR="00667ED5" w:rsidRPr="007E5F2F" w:rsidTr="00667ED5">
        <w:trPr>
          <w:tblCellSpacing w:w="15" w:type="dxa"/>
        </w:trPr>
        <w:tc>
          <w:tcPr>
            <w:tcW w:w="0" w:type="auto"/>
            <w:shd w:val="clear" w:color="auto" w:fill="006600"/>
            <w:tcMar>
              <w:top w:w="15" w:type="dxa"/>
              <w:left w:w="15" w:type="dxa"/>
              <w:bottom w:w="15" w:type="dxa"/>
              <w:right w:w="15" w:type="dxa"/>
            </w:tcMar>
            <w:vAlign w:val="center"/>
            <w:hideMark/>
          </w:tcPr>
          <w:p w:rsidR="00667ED5" w:rsidRPr="00667ED5" w:rsidRDefault="00667ED5" w:rsidP="00667ED5">
            <w:pPr>
              <w:spacing w:after="100" w:afterAutospacing="1" w:line="240" w:lineRule="auto"/>
              <w:rPr>
                <w:rFonts w:ascii="Times New Roman" w:eastAsia="Times New Roman" w:hAnsi="Times New Roman"/>
                <w:sz w:val="24"/>
                <w:szCs w:val="24"/>
              </w:rPr>
            </w:pPr>
            <w:r w:rsidRPr="00667ED5">
              <w:rPr>
                <w:rFonts w:ascii="Verdana" w:eastAsia="Times New Roman" w:hAnsi="Verdana"/>
                <w:b/>
                <w:bCs/>
                <w:color w:val="FFFFFF"/>
                <w:sz w:val="20"/>
                <w:szCs w:val="24"/>
              </w:rPr>
              <w:t>Course Policies</w:t>
            </w:r>
          </w:p>
        </w:tc>
      </w:tr>
    </w:tbl>
    <w:p w:rsidR="0037025C" w:rsidRDefault="007749F6" w:rsidP="007749F6">
      <w:pPr>
        <w:spacing w:before="100" w:beforeAutospacing="1" w:after="100" w:afterAutospacing="1" w:line="240" w:lineRule="auto"/>
        <w:rPr>
          <w:rFonts w:ascii="Verdana" w:eastAsia="Times New Roman" w:hAnsi="Verdana"/>
          <w:sz w:val="20"/>
          <w:szCs w:val="20"/>
        </w:rPr>
      </w:pPr>
      <w:r>
        <w:rPr>
          <w:rFonts w:ascii="Verdana" w:eastAsia="Times New Roman" w:hAnsi="Verdana"/>
          <w:sz w:val="20"/>
          <w:szCs w:val="20"/>
        </w:rPr>
        <w:t xml:space="preserve">There are deadlines for the completion of each exam.  </w:t>
      </w:r>
      <w:r w:rsidRPr="00A70E41">
        <w:rPr>
          <w:rFonts w:ascii="Verdana" w:eastAsia="Times New Roman" w:hAnsi="Verdana"/>
          <w:b/>
          <w:sz w:val="20"/>
          <w:szCs w:val="20"/>
        </w:rPr>
        <w:t>Quizzes and exams will not be available after the deadlines.</w:t>
      </w:r>
      <w:r>
        <w:rPr>
          <w:rFonts w:ascii="Verdana" w:eastAsia="Times New Roman" w:hAnsi="Verdana"/>
          <w:sz w:val="20"/>
          <w:szCs w:val="20"/>
        </w:rPr>
        <w:t xml:space="preserve">  Please contact the instructor if there is a legitimate reason to extend the deadline.  </w:t>
      </w:r>
      <w:r w:rsidR="00A70E41">
        <w:rPr>
          <w:rFonts w:ascii="Verdana" w:eastAsia="Times New Roman" w:hAnsi="Verdana"/>
          <w:sz w:val="20"/>
          <w:szCs w:val="20"/>
        </w:rPr>
        <w:t>You may complete exams, quizzes, or activities ahead of time.</w:t>
      </w:r>
    </w:p>
    <w:p w:rsidR="007749F6" w:rsidRDefault="007749F6" w:rsidP="007749F6">
      <w:pPr>
        <w:spacing w:before="100" w:beforeAutospacing="1" w:after="100" w:afterAutospacing="1" w:line="240" w:lineRule="auto"/>
        <w:rPr>
          <w:rFonts w:ascii="Verdana" w:eastAsia="Times New Roman" w:hAnsi="Verdana"/>
          <w:sz w:val="20"/>
          <w:szCs w:val="20"/>
        </w:rPr>
      </w:pPr>
      <w:r>
        <w:rPr>
          <w:rFonts w:ascii="Verdana" w:eastAsia="Times New Roman" w:hAnsi="Verdana"/>
          <w:sz w:val="20"/>
          <w:szCs w:val="20"/>
        </w:rPr>
        <w:t xml:space="preserve">The course is divided into 4 units with </w:t>
      </w:r>
      <w:r w:rsidR="0037025C">
        <w:rPr>
          <w:rFonts w:ascii="Verdana" w:eastAsia="Times New Roman" w:hAnsi="Verdana"/>
          <w:sz w:val="20"/>
          <w:szCs w:val="20"/>
        </w:rPr>
        <w:t xml:space="preserve">an </w:t>
      </w:r>
      <w:r>
        <w:rPr>
          <w:rFonts w:ascii="Verdana" w:eastAsia="Times New Roman" w:hAnsi="Verdana"/>
          <w:sz w:val="20"/>
          <w:szCs w:val="20"/>
        </w:rPr>
        <w:t>exam at the end of each unit. </w:t>
      </w:r>
      <w:r w:rsidR="00E46DBB">
        <w:rPr>
          <w:rFonts w:ascii="Verdana" w:eastAsia="Times New Roman" w:hAnsi="Verdana"/>
          <w:sz w:val="20"/>
          <w:szCs w:val="20"/>
        </w:rPr>
        <w:t xml:space="preserve">Homework quizzes may be taken up to two times.  Basic Skills Quizzes may be taken up to three times.  </w:t>
      </w:r>
      <w:r w:rsidR="0028355C">
        <w:rPr>
          <w:rFonts w:ascii="Verdana" w:eastAsia="Times New Roman" w:hAnsi="Verdana"/>
          <w:sz w:val="20"/>
          <w:szCs w:val="20"/>
        </w:rPr>
        <w:t>Exams may only be taken once.</w:t>
      </w:r>
    </w:p>
    <w:p w:rsidR="007749F6" w:rsidRDefault="007749F6" w:rsidP="007749F6">
      <w:pPr>
        <w:spacing w:before="100" w:beforeAutospacing="1" w:after="100" w:afterAutospacing="1" w:line="240" w:lineRule="auto"/>
        <w:rPr>
          <w:rFonts w:ascii="Verdana" w:eastAsia="Times New Roman" w:hAnsi="Verdana"/>
          <w:sz w:val="20"/>
          <w:szCs w:val="20"/>
        </w:rPr>
      </w:pPr>
      <w:r>
        <w:rPr>
          <w:rFonts w:ascii="Verdana" w:eastAsia="Times New Roman" w:hAnsi="Verdana"/>
          <w:sz w:val="20"/>
          <w:szCs w:val="20"/>
        </w:rPr>
        <w:t>Online courses are not for everyone!  If you have a problem learning mathematics, you should probably take a face-to-face course.  You will be teaching yourself most of the material and some students are just not up to the challenge, so please think seriously before signing up for this course.  If you have problems with organization, you should take a course where the instructor will help you stay on track.  Instructors of online courses assume that their students are highly organized and very motivated to learn.</w:t>
      </w:r>
    </w:p>
    <w:p w:rsidR="00021343" w:rsidRDefault="00021343" w:rsidP="007749F6">
      <w:pPr>
        <w:spacing w:before="100" w:beforeAutospacing="1" w:after="100" w:afterAutospacing="1" w:line="240" w:lineRule="auto"/>
        <w:rPr>
          <w:rFonts w:ascii="Verdana" w:eastAsia="Times New Roman" w:hAnsi="Verdana"/>
          <w:sz w:val="20"/>
          <w:szCs w:val="20"/>
        </w:rPr>
      </w:pPr>
      <w:r>
        <w:rPr>
          <w:rFonts w:ascii="Verdana" w:eastAsia="Times New Roman" w:hAnsi="Verdana"/>
          <w:sz w:val="20"/>
          <w:szCs w:val="20"/>
        </w:rPr>
        <w:t xml:space="preserve">You are required to complete </w:t>
      </w:r>
      <w:r w:rsidR="00B02909">
        <w:rPr>
          <w:rFonts w:ascii="Verdana" w:eastAsia="Times New Roman" w:hAnsi="Verdana"/>
          <w:sz w:val="20"/>
          <w:szCs w:val="20"/>
        </w:rPr>
        <w:t>the</w:t>
      </w:r>
      <w:r>
        <w:rPr>
          <w:rFonts w:ascii="Verdana" w:eastAsia="Times New Roman" w:hAnsi="Verdana"/>
          <w:sz w:val="20"/>
          <w:szCs w:val="20"/>
        </w:rPr>
        <w:t xml:space="preserve"> f</w:t>
      </w:r>
      <w:r w:rsidR="00B02909">
        <w:rPr>
          <w:rFonts w:ascii="Verdana" w:eastAsia="Times New Roman" w:hAnsi="Verdana"/>
          <w:sz w:val="20"/>
          <w:szCs w:val="20"/>
        </w:rPr>
        <w:t>ive</w:t>
      </w:r>
      <w:r>
        <w:rPr>
          <w:rFonts w:ascii="Verdana" w:eastAsia="Times New Roman" w:hAnsi="Verdana"/>
          <w:sz w:val="20"/>
          <w:szCs w:val="20"/>
        </w:rPr>
        <w:t xml:space="preserve"> activities</w:t>
      </w:r>
      <w:r w:rsidR="00235880">
        <w:rPr>
          <w:rFonts w:ascii="Verdana" w:eastAsia="Times New Roman" w:hAnsi="Verdana"/>
          <w:sz w:val="20"/>
          <w:szCs w:val="20"/>
        </w:rPr>
        <w:t xml:space="preserve"> by their deadlines.  Activity </w:t>
      </w:r>
      <w:r w:rsidR="00B02909">
        <w:rPr>
          <w:rFonts w:ascii="Verdana" w:eastAsia="Times New Roman" w:hAnsi="Verdana"/>
          <w:sz w:val="20"/>
          <w:szCs w:val="20"/>
        </w:rPr>
        <w:t>5</w:t>
      </w:r>
      <w:r w:rsidR="00235880">
        <w:rPr>
          <w:rFonts w:ascii="Verdana" w:eastAsia="Times New Roman" w:hAnsi="Verdana"/>
          <w:sz w:val="20"/>
          <w:szCs w:val="20"/>
        </w:rPr>
        <w:t xml:space="preserve"> will be an essay that you write based on one of the four activities that you have completed.  To get credit for Activity </w:t>
      </w:r>
      <w:r w:rsidR="00B02909">
        <w:rPr>
          <w:rFonts w:ascii="Verdana" w:eastAsia="Times New Roman" w:hAnsi="Verdana"/>
          <w:sz w:val="20"/>
          <w:szCs w:val="20"/>
        </w:rPr>
        <w:t>5</w:t>
      </w:r>
      <w:r w:rsidR="00235880">
        <w:rPr>
          <w:rFonts w:ascii="Verdana" w:eastAsia="Times New Roman" w:hAnsi="Verdana"/>
          <w:sz w:val="20"/>
          <w:szCs w:val="20"/>
        </w:rPr>
        <w:t>, your submission must be in essay form</w:t>
      </w:r>
      <w:r w:rsidR="00B02909">
        <w:rPr>
          <w:rFonts w:ascii="Verdana" w:eastAsia="Times New Roman" w:hAnsi="Verdana"/>
          <w:sz w:val="20"/>
          <w:szCs w:val="20"/>
        </w:rPr>
        <w:t>.  You should include citations for all activities.</w:t>
      </w:r>
    </w:p>
    <w:p w:rsidR="0028355C" w:rsidRDefault="0028355C" w:rsidP="007749F6">
      <w:pPr>
        <w:spacing w:before="100" w:beforeAutospacing="1" w:after="100" w:afterAutospacing="1" w:line="240" w:lineRule="auto"/>
        <w:rPr>
          <w:rFonts w:ascii="Verdana" w:eastAsia="Times New Roman" w:hAnsi="Verdana"/>
          <w:sz w:val="20"/>
          <w:szCs w:val="20"/>
        </w:rPr>
      </w:pPr>
    </w:p>
    <w:tbl>
      <w:tblPr>
        <w:tblW w:w="2000" w:type="pct"/>
        <w:tblCellSpacing w:w="15" w:type="dxa"/>
        <w:shd w:val="clear" w:color="auto" w:fill="006600"/>
        <w:tblCellMar>
          <w:left w:w="0" w:type="dxa"/>
          <w:right w:w="0" w:type="dxa"/>
        </w:tblCellMar>
        <w:tblLook w:val="04A0"/>
      </w:tblPr>
      <w:tblGrid>
        <w:gridCol w:w="3780"/>
      </w:tblGrid>
      <w:tr w:rsidR="008E2F82" w:rsidRPr="007E5F2F" w:rsidTr="00622DAC">
        <w:trPr>
          <w:tblCellSpacing w:w="15" w:type="dxa"/>
        </w:trPr>
        <w:tc>
          <w:tcPr>
            <w:tcW w:w="0" w:type="auto"/>
            <w:shd w:val="clear" w:color="auto" w:fill="006600"/>
            <w:tcMar>
              <w:top w:w="15" w:type="dxa"/>
              <w:left w:w="15" w:type="dxa"/>
              <w:bottom w:w="15" w:type="dxa"/>
              <w:right w:w="15" w:type="dxa"/>
            </w:tcMar>
            <w:vAlign w:val="center"/>
            <w:hideMark/>
          </w:tcPr>
          <w:p w:rsidR="008E2F82" w:rsidRPr="00667ED5" w:rsidRDefault="008E2F82" w:rsidP="00622DAC">
            <w:pPr>
              <w:spacing w:after="100" w:afterAutospacing="1" w:line="240" w:lineRule="auto"/>
              <w:rPr>
                <w:rFonts w:ascii="Times New Roman" w:eastAsia="Times New Roman" w:hAnsi="Times New Roman"/>
                <w:sz w:val="24"/>
                <w:szCs w:val="24"/>
              </w:rPr>
            </w:pPr>
            <w:r>
              <w:rPr>
                <w:rFonts w:ascii="Verdana" w:eastAsia="Times New Roman" w:hAnsi="Verdana"/>
                <w:b/>
                <w:bCs/>
                <w:color w:val="FFFFFF"/>
                <w:sz w:val="20"/>
                <w:szCs w:val="24"/>
              </w:rPr>
              <w:t>How to study for this course</w:t>
            </w:r>
          </w:p>
        </w:tc>
      </w:tr>
    </w:tbl>
    <w:p w:rsidR="001E2177" w:rsidRPr="001E2177" w:rsidRDefault="001E2177" w:rsidP="001E2177">
      <w:pPr>
        <w:pStyle w:val="ListParagraph"/>
        <w:spacing w:before="100" w:beforeAutospacing="1" w:after="100" w:afterAutospacing="1" w:line="240" w:lineRule="auto"/>
        <w:ind w:left="0"/>
        <w:rPr>
          <w:rFonts w:ascii="Verdana" w:eastAsia="Times New Roman" w:hAnsi="Verdana"/>
          <w:b/>
          <w:sz w:val="20"/>
          <w:szCs w:val="20"/>
        </w:rPr>
      </w:pPr>
      <w:r w:rsidRPr="00806C71">
        <w:rPr>
          <w:rFonts w:ascii="Verdana" w:eastAsia="Times New Roman" w:hAnsi="Verdana"/>
          <w:sz w:val="20"/>
          <w:szCs w:val="20"/>
        </w:rPr>
        <w:t xml:space="preserve">This course consists of </w:t>
      </w:r>
      <w:r>
        <w:rPr>
          <w:rFonts w:ascii="Verdana" w:eastAsia="Times New Roman" w:hAnsi="Verdana"/>
          <w:sz w:val="20"/>
          <w:szCs w:val="20"/>
        </w:rPr>
        <w:t xml:space="preserve">sections from </w:t>
      </w:r>
      <w:r w:rsidR="00B02909">
        <w:rPr>
          <w:rFonts w:ascii="Verdana" w:eastAsia="Times New Roman" w:hAnsi="Verdana"/>
          <w:sz w:val="20"/>
          <w:szCs w:val="20"/>
        </w:rPr>
        <w:t>eight</w:t>
      </w:r>
      <w:r w:rsidRPr="00806C71">
        <w:rPr>
          <w:rFonts w:ascii="Verdana" w:eastAsia="Times New Roman" w:hAnsi="Verdana"/>
          <w:sz w:val="20"/>
          <w:szCs w:val="20"/>
        </w:rPr>
        <w:t xml:space="preserve"> chapters</w:t>
      </w:r>
      <w:r>
        <w:rPr>
          <w:rFonts w:ascii="Verdana" w:eastAsia="Times New Roman" w:hAnsi="Verdana"/>
          <w:sz w:val="20"/>
          <w:szCs w:val="20"/>
        </w:rPr>
        <w:t xml:space="preserve">. </w:t>
      </w:r>
      <w:r w:rsidRPr="00806C71">
        <w:rPr>
          <w:rFonts w:ascii="Verdana" w:eastAsia="Times New Roman" w:hAnsi="Verdana"/>
          <w:sz w:val="20"/>
          <w:szCs w:val="20"/>
        </w:rPr>
        <w:t xml:space="preserve"> </w:t>
      </w:r>
      <w:r w:rsidRPr="001E2177">
        <w:rPr>
          <w:rFonts w:ascii="Verdana" w:eastAsia="Times New Roman" w:hAnsi="Verdana"/>
          <w:b/>
          <w:sz w:val="20"/>
          <w:szCs w:val="20"/>
        </w:rPr>
        <w:t>For each section I suggest that you:</w:t>
      </w:r>
    </w:p>
    <w:p w:rsidR="001E2177" w:rsidRDefault="001E2177" w:rsidP="001E2177">
      <w:pPr>
        <w:numPr>
          <w:ilvl w:val="0"/>
          <w:numId w:val="5"/>
        </w:numPr>
        <w:spacing w:after="0" w:line="240" w:lineRule="auto"/>
        <w:ind w:left="870"/>
        <w:rPr>
          <w:rFonts w:ascii="Times New Roman" w:eastAsia="Times New Roman" w:hAnsi="Times New Roman"/>
          <w:sz w:val="24"/>
          <w:szCs w:val="24"/>
        </w:rPr>
      </w:pPr>
      <w:r w:rsidRPr="0078706A">
        <w:rPr>
          <w:rFonts w:ascii="Verdana" w:eastAsia="Times New Roman" w:hAnsi="Verdana"/>
          <w:b/>
          <w:sz w:val="20"/>
          <w:szCs w:val="20"/>
        </w:rPr>
        <w:lastRenderedPageBreak/>
        <w:t>Begin by reading the text for each new section.</w:t>
      </w:r>
      <w:r w:rsidRPr="00DE6E59">
        <w:rPr>
          <w:rFonts w:ascii="Verdana" w:eastAsia="Times New Roman" w:hAnsi="Verdana"/>
          <w:sz w:val="20"/>
          <w:szCs w:val="20"/>
        </w:rPr>
        <w:t>  The content in my lectures is not meant to replace the text, but to supplement it.</w:t>
      </w:r>
      <w:r w:rsidRPr="00DE6E59">
        <w:rPr>
          <w:rFonts w:ascii="Times New Roman" w:eastAsia="Times New Roman" w:hAnsi="Times New Roman"/>
          <w:sz w:val="24"/>
          <w:szCs w:val="24"/>
        </w:rPr>
        <w:t xml:space="preserve"> </w:t>
      </w:r>
    </w:p>
    <w:p w:rsidR="001E2177" w:rsidRPr="001E2177" w:rsidRDefault="001E2177" w:rsidP="001E2177">
      <w:pPr>
        <w:spacing w:after="0" w:line="240" w:lineRule="auto"/>
        <w:ind w:left="870"/>
        <w:rPr>
          <w:rFonts w:ascii="Times New Roman" w:eastAsia="Times New Roman" w:hAnsi="Times New Roman"/>
          <w:sz w:val="24"/>
          <w:szCs w:val="24"/>
        </w:rPr>
      </w:pPr>
    </w:p>
    <w:p w:rsidR="001E2177" w:rsidRPr="001E2177" w:rsidRDefault="001E2177" w:rsidP="001E2177">
      <w:pPr>
        <w:numPr>
          <w:ilvl w:val="0"/>
          <w:numId w:val="5"/>
        </w:numPr>
        <w:spacing w:after="0" w:line="240" w:lineRule="auto"/>
        <w:ind w:left="864"/>
        <w:contextualSpacing/>
        <w:rPr>
          <w:rFonts w:ascii="Times New Roman" w:eastAsia="Times New Roman" w:hAnsi="Times New Roman"/>
          <w:sz w:val="24"/>
          <w:szCs w:val="24"/>
        </w:rPr>
      </w:pPr>
      <w:r w:rsidRPr="0078706A">
        <w:rPr>
          <w:rFonts w:ascii="Verdana" w:eastAsia="Times New Roman" w:hAnsi="Verdana"/>
          <w:b/>
          <w:sz w:val="20"/>
          <w:szCs w:val="20"/>
        </w:rPr>
        <w:t>Look at my lectures for a guided tour through the section.</w:t>
      </w:r>
      <w:r w:rsidRPr="00DE6E59">
        <w:rPr>
          <w:rFonts w:ascii="Verdana" w:eastAsia="Times New Roman" w:hAnsi="Verdana"/>
          <w:sz w:val="20"/>
          <w:szCs w:val="20"/>
        </w:rPr>
        <w:t xml:space="preserve"> Each lecture contains video clips of selected problems, web sites for more help, definitions and rules, worked out examples and explanations.</w:t>
      </w:r>
    </w:p>
    <w:p w:rsidR="001E2177" w:rsidRPr="001E2177" w:rsidRDefault="001E2177" w:rsidP="001E2177">
      <w:pPr>
        <w:spacing w:after="0" w:line="240" w:lineRule="auto"/>
        <w:ind w:left="864"/>
        <w:contextualSpacing/>
        <w:rPr>
          <w:rFonts w:ascii="Times New Roman" w:eastAsia="Times New Roman" w:hAnsi="Times New Roman"/>
          <w:sz w:val="24"/>
          <w:szCs w:val="24"/>
        </w:rPr>
      </w:pPr>
    </w:p>
    <w:p w:rsidR="001E2177" w:rsidRPr="001E2177" w:rsidRDefault="001E2177" w:rsidP="001E2177">
      <w:pPr>
        <w:numPr>
          <w:ilvl w:val="0"/>
          <w:numId w:val="5"/>
        </w:numPr>
        <w:spacing w:before="100" w:beforeAutospacing="1" w:after="100" w:afterAutospacing="1" w:line="240" w:lineRule="auto"/>
        <w:ind w:left="864"/>
        <w:contextualSpacing/>
        <w:rPr>
          <w:rFonts w:ascii="Verdana" w:eastAsia="Times New Roman" w:hAnsi="Verdana"/>
          <w:b/>
          <w:sz w:val="20"/>
          <w:szCs w:val="20"/>
        </w:rPr>
      </w:pPr>
      <w:r w:rsidRPr="001E2177">
        <w:rPr>
          <w:rFonts w:ascii="Verdana" w:eastAsia="Times New Roman" w:hAnsi="Verdana"/>
          <w:b/>
          <w:sz w:val="20"/>
          <w:szCs w:val="20"/>
        </w:rPr>
        <w:t>Try the assigned homework problems.</w:t>
      </w:r>
      <w:r w:rsidRPr="001E2177">
        <w:rPr>
          <w:rFonts w:ascii="Verdana" w:eastAsia="Times New Roman" w:hAnsi="Verdana"/>
          <w:sz w:val="20"/>
          <w:szCs w:val="20"/>
        </w:rPr>
        <w:t xml:space="preserve">  You won’t know if you can do this unless you really try.</w:t>
      </w:r>
    </w:p>
    <w:p w:rsidR="001E2177" w:rsidRPr="001E2177" w:rsidRDefault="001E2177" w:rsidP="001E2177">
      <w:pPr>
        <w:spacing w:before="100" w:beforeAutospacing="1" w:after="100" w:afterAutospacing="1" w:line="240" w:lineRule="auto"/>
        <w:ind w:left="864"/>
        <w:contextualSpacing/>
        <w:rPr>
          <w:rFonts w:ascii="Verdana" w:eastAsia="Times New Roman" w:hAnsi="Verdana"/>
          <w:b/>
          <w:sz w:val="20"/>
          <w:szCs w:val="20"/>
        </w:rPr>
      </w:pPr>
      <w:r w:rsidRPr="001E2177">
        <w:rPr>
          <w:rFonts w:ascii="Verdana" w:eastAsia="Times New Roman" w:hAnsi="Verdana"/>
          <w:sz w:val="20"/>
          <w:szCs w:val="20"/>
        </w:rPr>
        <w:t xml:space="preserve">  </w:t>
      </w:r>
    </w:p>
    <w:p w:rsidR="001E2177" w:rsidRPr="00904C27" w:rsidRDefault="001E2177" w:rsidP="00904C27">
      <w:pPr>
        <w:numPr>
          <w:ilvl w:val="0"/>
          <w:numId w:val="5"/>
        </w:numPr>
        <w:spacing w:after="0" w:line="240" w:lineRule="auto"/>
        <w:ind w:left="864"/>
        <w:contextualSpacing/>
        <w:rPr>
          <w:rFonts w:ascii="Verdana" w:eastAsia="Times New Roman" w:hAnsi="Verdana"/>
          <w:sz w:val="20"/>
          <w:szCs w:val="20"/>
        </w:rPr>
      </w:pPr>
      <w:r w:rsidRPr="001E2177">
        <w:rPr>
          <w:rFonts w:ascii="Verdana" w:eastAsia="Times New Roman" w:hAnsi="Verdana"/>
          <w:b/>
          <w:sz w:val="20"/>
          <w:szCs w:val="20"/>
        </w:rPr>
        <w:t xml:space="preserve">If you are having trouble, please contact me through the </w:t>
      </w:r>
      <w:proofErr w:type="spellStart"/>
      <w:r w:rsidR="00904C27">
        <w:rPr>
          <w:rFonts w:ascii="Verdana" w:eastAsia="Times New Roman" w:hAnsi="Verdana"/>
          <w:b/>
          <w:sz w:val="20"/>
          <w:szCs w:val="20"/>
        </w:rPr>
        <w:t>MUOnline</w:t>
      </w:r>
      <w:proofErr w:type="spellEnd"/>
      <w:r w:rsidRPr="001E2177">
        <w:rPr>
          <w:rFonts w:ascii="Verdana" w:eastAsia="Times New Roman" w:hAnsi="Verdana"/>
          <w:b/>
          <w:sz w:val="20"/>
          <w:szCs w:val="20"/>
        </w:rPr>
        <w:t xml:space="preserve"> e-mail or through Marshall's e-mail.</w:t>
      </w:r>
      <w:r w:rsidRPr="001E2177">
        <w:rPr>
          <w:rFonts w:ascii="Verdana" w:eastAsia="Times New Roman" w:hAnsi="Verdana"/>
          <w:sz w:val="20"/>
          <w:szCs w:val="20"/>
        </w:rPr>
        <w:t xml:space="preserve"> I would be happy to explain to you how to do any of </w:t>
      </w:r>
      <w:r w:rsidRPr="00904C27">
        <w:rPr>
          <w:rFonts w:ascii="Verdana" w:eastAsia="Times New Roman" w:hAnsi="Verdana"/>
          <w:sz w:val="20"/>
          <w:szCs w:val="20"/>
        </w:rPr>
        <w:t>the problems. If you understand the concept being presented, you may be able to skip some of the problems. Only you can be the judge of the work you will have to put in to master the material, but remember that “practice makes perfect.”</w:t>
      </w:r>
      <w:r w:rsidRPr="00904C27">
        <w:rPr>
          <w:rFonts w:ascii="Times New Roman" w:eastAsia="Times New Roman" w:hAnsi="Times New Roman"/>
          <w:sz w:val="20"/>
          <w:szCs w:val="20"/>
        </w:rPr>
        <w:t xml:space="preserve"> </w:t>
      </w:r>
      <w:r w:rsidR="00904C27" w:rsidRPr="00904C27">
        <w:rPr>
          <w:rFonts w:ascii="Times New Roman" w:eastAsia="Times New Roman" w:hAnsi="Times New Roman"/>
          <w:sz w:val="20"/>
          <w:szCs w:val="20"/>
        </w:rPr>
        <w:t xml:space="preserve">  </w:t>
      </w:r>
      <w:r w:rsidR="00904C27" w:rsidRPr="00904C27">
        <w:rPr>
          <w:rFonts w:ascii="Verdana" w:eastAsia="Times New Roman" w:hAnsi="Verdana"/>
          <w:sz w:val="20"/>
          <w:szCs w:val="20"/>
        </w:rPr>
        <w:t>I will have online office hours during the semester.</w:t>
      </w:r>
    </w:p>
    <w:p w:rsidR="001E2177" w:rsidRDefault="001E2177" w:rsidP="001E2177">
      <w:pPr>
        <w:spacing w:after="0" w:line="240" w:lineRule="auto"/>
        <w:ind w:left="864"/>
        <w:contextualSpacing/>
        <w:rPr>
          <w:rFonts w:ascii="Times New Roman" w:eastAsia="Times New Roman" w:hAnsi="Times New Roman"/>
          <w:sz w:val="24"/>
          <w:szCs w:val="24"/>
        </w:rPr>
      </w:pPr>
    </w:p>
    <w:p w:rsidR="00FC7C5B" w:rsidRPr="00FC7C5B" w:rsidRDefault="001E2177" w:rsidP="00FC7C5B">
      <w:pPr>
        <w:numPr>
          <w:ilvl w:val="0"/>
          <w:numId w:val="5"/>
        </w:numPr>
        <w:spacing w:after="0" w:line="240" w:lineRule="auto"/>
        <w:ind w:left="870"/>
        <w:rPr>
          <w:rFonts w:ascii="Times New Roman" w:eastAsia="Times New Roman" w:hAnsi="Times New Roman"/>
          <w:sz w:val="24"/>
          <w:szCs w:val="24"/>
        </w:rPr>
      </w:pPr>
      <w:r w:rsidRPr="0078706A">
        <w:rPr>
          <w:rFonts w:ascii="Verdana" w:eastAsia="Times New Roman" w:hAnsi="Verdana"/>
          <w:b/>
          <w:sz w:val="20"/>
          <w:szCs w:val="20"/>
        </w:rPr>
        <w:t>For the homework grade, please complete the homework quizzes after each section.</w:t>
      </w:r>
      <w:r w:rsidRPr="00DE6E59">
        <w:rPr>
          <w:rFonts w:ascii="Verdana" w:eastAsia="Times New Roman" w:hAnsi="Verdana"/>
          <w:sz w:val="20"/>
          <w:szCs w:val="20"/>
        </w:rPr>
        <w:t>  These you may do wi</w:t>
      </w:r>
      <w:r w:rsidR="0028355C">
        <w:rPr>
          <w:rFonts w:ascii="Verdana" w:eastAsia="Times New Roman" w:hAnsi="Verdana"/>
          <w:sz w:val="20"/>
          <w:szCs w:val="20"/>
        </w:rPr>
        <w:t xml:space="preserve">th your books, notes, and other </w:t>
      </w:r>
      <w:r w:rsidRPr="00DE6E59">
        <w:rPr>
          <w:rFonts w:ascii="Verdana" w:eastAsia="Times New Roman" w:hAnsi="Verdana"/>
          <w:sz w:val="20"/>
          <w:szCs w:val="20"/>
        </w:rPr>
        <w:t>resources.</w:t>
      </w:r>
      <w:r w:rsidR="0028355C">
        <w:rPr>
          <w:rFonts w:ascii="Verdana" w:eastAsia="Times New Roman" w:hAnsi="Verdana"/>
          <w:sz w:val="20"/>
          <w:szCs w:val="20"/>
        </w:rPr>
        <w:t xml:space="preserve">  You may take each quiz twice and earn the higher of the two grades.</w:t>
      </w:r>
    </w:p>
    <w:p w:rsidR="00FC7C5B" w:rsidRPr="00FC7C5B" w:rsidRDefault="00FC7C5B" w:rsidP="00FC7C5B">
      <w:pPr>
        <w:spacing w:after="0" w:line="240" w:lineRule="auto"/>
        <w:ind w:left="870"/>
        <w:rPr>
          <w:rFonts w:ascii="Times New Roman" w:eastAsia="Times New Roman" w:hAnsi="Times New Roman"/>
          <w:sz w:val="24"/>
          <w:szCs w:val="24"/>
        </w:rPr>
      </w:pPr>
    </w:p>
    <w:p w:rsidR="001E2177" w:rsidRDefault="00FC7C5B" w:rsidP="00FC7C5B">
      <w:pPr>
        <w:numPr>
          <w:ilvl w:val="0"/>
          <w:numId w:val="5"/>
        </w:numPr>
        <w:spacing w:after="0" w:line="240" w:lineRule="auto"/>
        <w:ind w:left="870"/>
        <w:contextualSpacing/>
        <w:rPr>
          <w:rFonts w:ascii="Verdana" w:eastAsia="Times New Roman" w:hAnsi="Verdana"/>
          <w:sz w:val="20"/>
          <w:szCs w:val="20"/>
        </w:rPr>
      </w:pPr>
      <w:r w:rsidRPr="00FC7C5B">
        <w:rPr>
          <w:rFonts w:ascii="Verdana" w:eastAsia="Times New Roman" w:hAnsi="Verdana"/>
          <w:b/>
          <w:sz w:val="20"/>
          <w:szCs w:val="20"/>
        </w:rPr>
        <w:t>The Basic Skills Quizzes are a set of seven quizzes designed to test your knowledge of basic mathematics.</w:t>
      </w:r>
      <w:r>
        <w:rPr>
          <w:rFonts w:ascii="Verdana" w:eastAsia="Times New Roman" w:hAnsi="Verdana"/>
          <w:sz w:val="20"/>
          <w:szCs w:val="20"/>
        </w:rPr>
        <w:t xml:space="preserve">  You can take each quiz up to three times with the highest score being the one counted in your grade.  They must be completed by the end of the semester.  You can find help to learn this material in the set of appendices on the homepage of the course.</w:t>
      </w:r>
    </w:p>
    <w:p w:rsidR="00FC7C5B" w:rsidRDefault="00FC7C5B" w:rsidP="00FC7C5B">
      <w:pPr>
        <w:pStyle w:val="ListParagraph"/>
        <w:rPr>
          <w:rFonts w:ascii="Verdana" w:eastAsia="Times New Roman" w:hAnsi="Verdana"/>
          <w:sz w:val="20"/>
          <w:szCs w:val="20"/>
        </w:rPr>
      </w:pPr>
    </w:p>
    <w:p w:rsidR="00FC7C5B" w:rsidRPr="00FC7C5B" w:rsidRDefault="00FC7C5B" w:rsidP="00FC7C5B">
      <w:pPr>
        <w:numPr>
          <w:ilvl w:val="0"/>
          <w:numId w:val="5"/>
        </w:numPr>
        <w:spacing w:after="0" w:line="240" w:lineRule="auto"/>
        <w:ind w:left="870"/>
        <w:contextualSpacing/>
        <w:rPr>
          <w:rFonts w:ascii="Verdana" w:eastAsia="Times New Roman" w:hAnsi="Verdana"/>
          <w:sz w:val="20"/>
          <w:szCs w:val="20"/>
        </w:rPr>
      </w:pPr>
      <w:r>
        <w:rPr>
          <w:rFonts w:ascii="Verdana" w:eastAsia="Times New Roman" w:hAnsi="Verdana"/>
          <w:b/>
          <w:sz w:val="20"/>
          <w:szCs w:val="20"/>
        </w:rPr>
        <w:t xml:space="preserve">To review for an exam, go through the PowerPoint slides on the homepage of the course.  </w:t>
      </w:r>
      <w:r>
        <w:rPr>
          <w:rFonts w:ascii="Verdana" w:eastAsia="Times New Roman" w:hAnsi="Verdana"/>
          <w:sz w:val="20"/>
          <w:szCs w:val="20"/>
        </w:rPr>
        <w:t>These slides will summarize the material.  You should also review the homework quizzes and homework assignments that you have completed.</w:t>
      </w:r>
    </w:p>
    <w:p w:rsidR="001453E0" w:rsidRPr="00FC7C5B" w:rsidRDefault="001453E0" w:rsidP="001453E0">
      <w:pPr>
        <w:pStyle w:val="ListParagraph"/>
        <w:rPr>
          <w:rFonts w:ascii="Verdana" w:eastAsia="Times New Roman" w:hAnsi="Verdana"/>
          <w:sz w:val="20"/>
          <w:szCs w:val="20"/>
        </w:rPr>
      </w:pPr>
    </w:p>
    <w:p w:rsidR="001E2177" w:rsidRDefault="001E2177" w:rsidP="001E2177">
      <w:pPr>
        <w:spacing w:before="100" w:beforeAutospacing="1" w:after="100" w:afterAutospacing="1" w:line="240" w:lineRule="auto"/>
        <w:rPr>
          <w:rFonts w:ascii="Verdana" w:eastAsia="Times New Roman" w:hAnsi="Verdana"/>
          <w:sz w:val="20"/>
          <w:szCs w:val="20"/>
        </w:rPr>
      </w:pPr>
      <w:r w:rsidRPr="00DE6E59">
        <w:rPr>
          <w:rFonts w:ascii="Verdana" w:eastAsia="Times New Roman" w:hAnsi="Verdana"/>
          <w:sz w:val="20"/>
          <w:szCs w:val="20"/>
        </w:rPr>
        <w:t>Upon finishing each unit you will need to take a unit examination</w:t>
      </w:r>
      <w:r>
        <w:rPr>
          <w:rFonts w:ascii="Verdana" w:eastAsia="Times New Roman" w:hAnsi="Verdana"/>
          <w:sz w:val="20"/>
          <w:szCs w:val="20"/>
        </w:rPr>
        <w:t>.</w:t>
      </w:r>
      <w:r w:rsidRPr="00DE6E59">
        <w:rPr>
          <w:rFonts w:ascii="Verdana" w:eastAsia="Times New Roman" w:hAnsi="Verdana"/>
          <w:sz w:val="20"/>
          <w:szCs w:val="20"/>
        </w:rPr>
        <w:t xml:space="preserve"> </w:t>
      </w:r>
      <w:r>
        <w:rPr>
          <w:rFonts w:ascii="Verdana" w:eastAsia="Times New Roman" w:hAnsi="Verdana"/>
          <w:sz w:val="20"/>
          <w:szCs w:val="20"/>
        </w:rPr>
        <w:t xml:space="preserve"> </w:t>
      </w:r>
      <w:r w:rsidRPr="00DE6E59">
        <w:rPr>
          <w:rFonts w:ascii="Verdana" w:eastAsia="Times New Roman" w:hAnsi="Verdana"/>
          <w:sz w:val="20"/>
          <w:szCs w:val="20"/>
        </w:rPr>
        <w:t xml:space="preserve">You may work ahead if you want to complete the course work sooner. </w:t>
      </w:r>
      <w:r>
        <w:rPr>
          <w:rFonts w:ascii="Verdana" w:eastAsia="Times New Roman" w:hAnsi="Verdana"/>
          <w:sz w:val="20"/>
          <w:szCs w:val="20"/>
        </w:rPr>
        <w:t xml:space="preserve"> </w:t>
      </w:r>
      <w:r w:rsidRPr="00DE6E59">
        <w:rPr>
          <w:rFonts w:ascii="Verdana" w:eastAsia="Times New Roman" w:hAnsi="Verdana"/>
          <w:sz w:val="20"/>
          <w:szCs w:val="20"/>
        </w:rPr>
        <w:t xml:space="preserve">Students who </w:t>
      </w:r>
      <w:proofErr w:type="gramStart"/>
      <w:r w:rsidRPr="00DE6E59">
        <w:rPr>
          <w:rFonts w:ascii="Verdana" w:eastAsia="Times New Roman" w:hAnsi="Verdana"/>
          <w:sz w:val="20"/>
          <w:szCs w:val="20"/>
        </w:rPr>
        <w:t xml:space="preserve">work at a </w:t>
      </w:r>
      <w:hyperlink r:id="rId11" w:tgtFrame="_blank" w:history="1">
        <w:r w:rsidRPr="0078706A">
          <w:rPr>
            <w:rFonts w:ascii="Verdana" w:eastAsia="Times New Roman" w:hAnsi="Verdana"/>
            <w:sz w:val="20"/>
          </w:rPr>
          <w:t>constant</w:t>
        </w:r>
      </w:hyperlink>
      <w:r w:rsidRPr="0078706A">
        <w:rPr>
          <w:rFonts w:ascii="Verdana" w:eastAsia="Times New Roman" w:hAnsi="Verdana"/>
          <w:sz w:val="20"/>
          <w:szCs w:val="20"/>
        </w:rPr>
        <w:t xml:space="preserve"> </w:t>
      </w:r>
      <w:r w:rsidRPr="00DE6E59">
        <w:rPr>
          <w:rFonts w:ascii="Verdana" w:eastAsia="Times New Roman" w:hAnsi="Verdana"/>
          <w:sz w:val="20"/>
          <w:szCs w:val="20"/>
        </w:rPr>
        <w:t>pace tend</w:t>
      </w:r>
      <w:proofErr w:type="gramEnd"/>
      <w:r w:rsidRPr="00DE6E59">
        <w:rPr>
          <w:rFonts w:ascii="Verdana" w:eastAsia="Times New Roman" w:hAnsi="Verdana"/>
          <w:sz w:val="20"/>
          <w:szCs w:val="20"/>
        </w:rPr>
        <w:t xml:space="preserve"> to make better grades than those who try to hurry through or leave it all to the last minute.</w:t>
      </w:r>
    </w:p>
    <w:p w:rsidR="00E46DBB" w:rsidRDefault="00E46DBB" w:rsidP="001E2177">
      <w:pPr>
        <w:spacing w:before="100" w:beforeAutospacing="1" w:after="100" w:afterAutospacing="1" w:line="240" w:lineRule="auto"/>
        <w:rPr>
          <w:rFonts w:ascii="Verdana" w:eastAsia="Times New Roman" w:hAnsi="Verdana"/>
          <w:sz w:val="20"/>
          <w:szCs w:val="20"/>
        </w:rPr>
      </w:pPr>
    </w:p>
    <w:tbl>
      <w:tblPr>
        <w:tblW w:w="2000" w:type="pct"/>
        <w:tblCellSpacing w:w="15" w:type="dxa"/>
        <w:shd w:val="clear" w:color="auto" w:fill="006600"/>
        <w:tblCellMar>
          <w:left w:w="0" w:type="dxa"/>
          <w:right w:w="0" w:type="dxa"/>
        </w:tblCellMar>
        <w:tblLook w:val="04A0"/>
      </w:tblPr>
      <w:tblGrid>
        <w:gridCol w:w="3780"/>
      </w:tblGrid>
      <w:tr w:rsidR="00667ED5" w:rsidRPr="007E5F2F" w:rsidTr="00667ED5">
        <w:trPr>
          <w:tblCellSpacing w:w="15" w:type="dxa"/>
        </w:trPr>
        <w:tc>
          <w:tcPr>
            <w:tcW w:w="0" w:type="auto"/>
            <w:shd w:val="clear" w:color="auto" w:fill="006600"/>
            <w:tcMar>
              <w:top w:w="15" w:type="dxa"/>
              <w:left w:w="15" w:type="dxa"/>
              <w:bottom w:w="15" w:type="dxa"/>
              <w:right w:w="15" w:type="dxa"/>
            </w:tcMar>
            <w:vAlign w:val="center"/>
            <w:hideMark/>
          </w:tcPr>
          <w:p w:rsidR="00667ED5" w:rsidRPr="00667ED5" w:rsidRDefault="001E2177" w:rsidP="001E2177">
            <w:pPr>
              <w:spacing w:after="100" w:afterAutospacing="1" w:line="240" w:lineRule="auto"/>
              <w:rPr>
                <w:rFonts w:ascii="Times New Roman" w:eastAsia="Times New Roman" w:hAnsi="Times New Roman"/>
                <w:sz w:val="24"/>
                <w:szCs w:val="24"/>
              </w:rPr>
            </w:pPr>
            <w:r>
              <w:rPr>
                <w:rFonts w:ascii="Verdana" w:eastAsia="Times New Roman" w:hAnsi="Verdana"/>
                <w:b/>
                <w:bCs/>
                <w:color w:val="FFFFFF"/>
                <w:sz w:val="20"/>
                <w:szCs w:val="24"/>
              </w:rPr>
              <w:t>R</w:t>
            </w:r>
            <w:r w:rsidR="00667ED5" w:rsidRPr="00667ED5">
              <w:rPr>
                <w:rFonts w:ascii="Verdana" w:eastAsia="Times New Roman" w:hAnsi="Verdana"/>
                <w:b/>
                <w:bCs/>
                <w:color w:val="FFFFFF"/>
                <w:sz w:val="20"/>
                <w:szCs w:val="24"/>
              </w:rPr>
              <w:t>esources</w:t>
            </w:r>
          </w:p>
        </w:tc>
      </w:tr>
    </w:tbl>
    <w:p w:rsidR="00667ED5" w:rsidRPr="00667ED5" w:rsidRDefault="00667ED5" w:rsidP="00667ED5">
      <w:pPr>
        <w:spacing w:after="100" w:afterAutospacing="1" w:line="240" w:lineRule="auto"/>
        <w:rPr>
          <w:rFonts w:ascii="Times New Roman" w:eastAsia="Times New Roman" w:hAnsi="Times New Roman"/>
          <w:sz w:val="24"/>
          <w:szCs w:val="24"/>
        </w:rPr>
      </w:pPr>
      <w:r w:rsidRPr="00667ED5">
        <w:rPr>
          <w:rFonts w:ascii="Times New Roman" w:eastAsia="Times New Roman" w:hAnsi="Times New Roman"/>
          <w:sz w:val="24"/>
          <w:szCs w:val="24"/>
        </w:rPr>
        <w:t> </w:t>
      </w:r>
    </w:p>
    <w:p w:rsidR="00B02909" w:rsidRDefault="00667ED5" w:rsidP="00667ED5">
      <w:pPr>
        <w:spacing w:after="100" w:afterAutospacing="1" w:line="240" w:lineRule="auto"/>
        <w:rPr>
          <w:rFonts w:ascii="Verdana" w:eastAsia="Times New Roman" w:hAnsi="Verdana"/>
          <w:sz w:val="20"/>
          <w:szCs w:val="20"/>
        </w:rPr>
      </w:pPr>
      <w:r w:rsidRPr="00667ED5">
        <w:rPr>
          <w:rFonts w:ascii="Verdana" w:eastAsia="Times New Roman" w:hAnsi="Verdana"/>
          <w:b/>
          <w:bCs/>
          <w:sz w:val="20"/>
          <w:szCs w:val="24"/>
        </w:rPr>
        <w:t>Me:</w:t>
      </w:r>
      <w:r w:rsidRPr="00667ED5">
        <w:rPr>
          <w:rFonts w:ascii="Times New Roman" w:eastAsia="Times New Roman" w:hAnsi="Times New Roman"/>
          <w:sz w:val="24"/>
          <w:szCs w:val="24"/>
        </w:rPr>
        <w:t xml:space="preserve"> </w:t>
      </w:r>
      <w:r w:rsidRPr="00667ED5">
        <w:rPr>
          <w:rFonts w:ascii="Verdana" w:eastAsia="Times New Roman" w:hAnsi="Verdana"/>
          <w:sz w:val="20"/>
          <w:szCs w:val="20"/>
        </w:rPr>
        <w:t xml:space="preserve">Don't hesitate to contact me directly with questions or concerns. You can reach me through the </w:t>
      </w:r>
      <w:proofErr w:type="spellStart"/>
      <w:r w:rsidR="00B02909">
        <w:rPr>
          <w:rFonts w:ascii="Verdana" w:eastAsia="Times New Roman" w:hAnsi="Verdana"/>
          <w:sz w:val="20"/>
          <w:szCs w:val="20"/>
        </w:rPr>
        <w:t>MUOnline</w:t>
      </w:r>
      <w:proofErr w:type="spellEnd"/>
      <w:r w:rsidRPr="00667ED5">
        <w:rPr>
          <w:rFonts w:ascii="Verdana" w:eastAsia="Times New Roman" w:hAnsi="Verdana"/>
          <w:sz w:val="20"/>
          <w:szCs w:val="20"/>
        </w:rPr>
        <w:t xml:space="preserve"> </w:t>
      </w:r>
      <w:r w:rsidRPr="00667ED5">
        <w:rPr>
          <w:rFonts w:ascii="Verdana" w:eastAsia="Times New Roman" w:hAnsi="Verdana"/>
          <w:i/>
          <w:iCs/>
          <w:sz w:val="20"/>
          <w:szCs w:val="24"/>
        </w:rPr>
        <w:t>Mail</w:t>
      </w:r>
      <w:r w:rsidRPr="00667ED5">
        <w:rPr>
          <w:rFonts w:ascii="Verdana" w:eastAsia="Times New Roman" w:hAnsi="Verdana"/>
          <w:sz w:val="20"/>
          <w:szCs w:val="20"/>
        </w:rPr>
        <w:t xml:space="preserve"> Tool </w:t>
      </w:r>
      <w:r w:rsidR="0028355C">
        <w:rPr>
          <w:rFonts w:ascii="Verdana" w:eastAsia="Times New Roman" w:hAnsi="Verdana"/>
          <w:sz w:val="20"/>
          <w:szCs w:val="20"/>
        </w:rPr>
        <w:t>or by my Marshall e-mail (pupploco@marshall.edu)</w:t>
      </w:r>
      <w:r w:rsidRPr="00667ED5">
        <w:rPr>
          <w:rFonts w:ascii="Verdana" w:eastAsia="Times New Roman" w:hAnsi="Verdana"/>
          <w:sz w:val="20"/>
          <w:szCs w:val="20"/>
        </w:rPr>
        <w:t xml:space="preserve">. Please don't let your questions hang out there and simmer. If you are not sure about something the best thing to do is to ask about it right away! </w:t>
      </w:r>
    </w:p>
    <w:p w:rsidR="00667ED5" w:rsidRPr="00667ED5" w:rsidRDefault="00667ED5" w:rsidP="00667ED5">
      <w:pPr>
        <w:spacing w:after="100" w:afterAutospacing="1" w:line="240" w:lineRule="auto"/>
        <w:rPr>
          <w:rFonts w:ascii="Times New Roman" w:eastAsia="Times New Roman" w:hAnsi="Times New Roman"/>
          <w:sz w:val="24"/>
          <w:szCs w:val="24"/>
        </w:rPr>
      </w:pPr>
      <w:r w:rsidRPr="00667ED5">
        <w:rPr>
          <w:rFonts w:ascii="Times New Roman" w:eastAsia="Times New Roman" w:hAnsi="Times New Roman"/>
          <w:b/>
          <w:bCs/>
          <w:sz w:val="20"/>
          <w:szCs w:val="20"/>
        </w:rPr>
        <w:br/>
      </w:r>
      <w:r w:rsidRPr="00147A4F">
        <w:rPr>
          <w:rFonts w:ascii="Verdana" w:eastAsia="Times New Roman" w:hAnsi="Verdana"/>
          <w:b/>
          <w:bCs/>
          <w:sz w:val="20"/>
          <w:szCs w:val="24"/>
        </w:rPr>
        <w:t>The Online Writing Center:</w:t>
      </w:r>
      <w:r w:rsidRPr="00667ED5">
        <w:rPr>
          <w:rFonts w:ascii="Times New Roman" w:eastAsia="Times New Roman" w:hAnsi="Times New Roman"/>
          <w:b/>
          <w:bCs/>
          <w:sz w:val="24"/>
          <w:szCs w:val="24"/>
        </w:rPr>
        <w:t xml:space="preserve"> </w:t>
      </w:r>
      <w:r w:rsidR="00147A4F">
        <w:rPr>
          <w:rFonts w:ascii="Times New Roman" w:eastAsia="Times New Roman" w:hAnsi="Times New Roman"/>
          <w:b/>
          <w:bCs/>
          <w:sz w:val="24"/>
          <w:szCs w:val="24"/>
        </w:rPr>
        <w:t xml:space="preserve"> </w:t>
      </w:r>
      <w:r w:rsidRPr="00667ED5">
        <w:rPr>
          <w:rFonts w:ascii="Verdana" w:eastAsia="Times New Roman" w:hAnsi="Verdana"/>
          <w:sz w:val="20"/>
          <w:szCs w:val="20"/>
        </w:rPr>
        <w:t xml:space="preserve">As a MU student, you are also entitled to individualized, one-on-one assistance from a tutor at The Writing Center in the English Department, which also provides tutoring online. They can help you with any step in the writing process, from </w:t>
      </w:r>
      <w:r w:rsidRPr="00667ED5">
        <w:rPr>
          <w:rFonts w:ascii="Verdana" w:eastAsia="Times New Roman" w:hAnsi="Verdana"/>
          <w:sz w:val="20"/>
          <w:szCs w:val="20"/>
        </w:rPr>
        <w:lastRenderedPageBreak/>
        <w:t xml:space="preserve">invention to revision. The service is free. If you have access to campus and would like to use the on-campus service, you can do so by calling </w:t>
      </w:r>
      <w:r w:rsidR="00B02909">
        <w:rPr>
          <w:rFonts w:ascii="Verdana" w:eastAsia="Times New Roman" w:hAnsi="Verdana"/>
          <w:sz w:val="20"/>
          <w:szCs w:val="20"/>
        </w:rPr>
        <w:t xml:space="preserve">304 </w:t>
      </w:r>
      <w:r w:rsidRPr="00667ED5">
        <w:rPr>
          <w:rFonts w:ascii="Verdana" w:eastAsia="Times New Roman" w:hAnsi="Verdana"/>
          <w:sz w:val="20"/>
          <w:szCs w:val="20"/>
        </w:rPr>
        <w:t>696-6254.</w:t>
      </w:r>
    </w:p>
    <w:p w:rsidR="00667ED5" w:rsidRPr="00667ED5" w:rsidRDefault="00667ED5" w:rsidP="00667ED5">
      <w:pPr>
        <w:spacing w:after="100" w:afterAutospacing="1" w:line="240" w:lineRule="auto"/>
        <w:rPr>
          <w:rFonts w:ascii="Times New Roman" w:eastAsia="Times New Roman" w:hAnsi="Times New Roman"/>
          <w:sz w:val="24"/>
          <w:szCs w:val="24"/>
        </w:rPr>
      </w:pPr>
      <w:r w:rsidRPr="00667ED5">
        <w:rPr>
          <w:rFonts w:ascii="Times New Roman" w:eastAsia="Times New Roman" w:hAnsi="Times New Roman"/>
          <w:sz w:val="24"/>
          <w:szCs w:val="24"/>
        </w:rPr>
        <w:t> </w:t>
      </w:r>
      <w:r w:rsidRPr="00667ED5">
        <w:rPr>
          <w:rFonts w:ascii="Verdana" w:eastAsia="Times New Roman" w:hAnsi="Verdana"/>
          <w:sz w:val="20"/>
          <w:szCs w:val="20"/>
        </w:rPr>
        <w:t>For complete information on how to use the Online Writing Center, please see</w:t>
      </w:r>
      <w:proofErr w:type="gramStart"/>
      <w:r w:rsidRPr="00667ED5">
        <w:rPr>
          <w:rFonts w:ascii="Verdana" w:eastAsia="Times New Roman" w:hAnsi="Verdana"/>
          <w:sz w:val="20"/>
          <w:szCs w:val="20"/>
        </w:rPr>
        <w:t>:</w:t>
      </w:r>
      <w:proofErr w:type="gramEnd"/>
      <w:r w:rsidRPr="00667ED5">
        <w:rPr>
          <w:rFonts w:ascii="Verdana" w:eastAsia="Times New Roman" w:hAnsi="Verdana"/>
          <w:sz w:val="20"/>
          <w:szCs w:val="20"/>
        </w:rPr>
        <w:br/>
      </w:r>
      <w:hyperlink r:id="rId12" w:history="1">
        <w:r w:rsidRPr="00667ED5">
          <w:rPr>
            <w:rFonts w:ascii="Verdana" w:eastAsia="Times New Roman" w:hAnsi="Verdana"/>
            <w:color w:val="0000FF"/>
            <w:sz w:val="20"/>
            <w:szCs w:val="24"/>
            <w:u w:val="single"/>
          </w:rPr>
          <w:t>http://www.marshall.edu/muonline/writingcenter</w:t>
        </w:r>
      </w:hyperlink>
      <w:r w:rsidRPr="00667ED5">
        <w:rPr>
          <w:rFonts w:ascii="Verdana" w:eastAsia="Times New Roman" w:hAnsi="Verdana"/>
          <w:sz w:val="20"/>
          <w:szCs w:val="20"/>
        </w:rPr>
        <w:br/>
      </w:r>
      <w:r w:rsidRPr="00667ED5">
        <w:rPr>
          <w:rFonts w:ascii="Verdana" w:eastAsia="Times New Roman" w:hAnsi="Verdana"/>
          <w:b/>
          <w:bCs/>
          <w:sz w:val="20"/>
          <w:szCs w:val="20"/>
        </w:rPr>
        <w:br/>
      </w:r>
      <w:r w:rsidRPr="00667ED5">
        <w:rPr>
          <w:rFonts w:ascii="Verdana" w:eastAsia="Times New Roman" w:hAnsi="Verdana"/>
          <w:b/>
          <w:bCs/>
          <w:sz w:val="20"/>
          <w:szCs w:val="24"/>
        </w:rPr>
        <w:t>Support Services</w:t>
      </w:r>
      <w:r w:rsidRPr="00667ED5">
        <w:rPr>
          <w:rFonts w:ascii="Verdana" w:eastAsia="Times New Roman" w:hAnsi="Verdana"/>
          <w:b/>
          <w:bCs/>
          <w:sz w:val="20"/>
          <w:szCs w:val="20"/>
        </w:rPr>
        <w:br/>
      </w:r>
      <w:r w:rsidRPr="00667ED5">
        <w:rPr>
          <w:rFonts w:ascii="Verdana" w:eastAsia="Times New Roman" w:hAnsi="Verdana"/>
          <w:sz w:val="20"/>
          <w:szCs w:val="20"/>
        </w:rPr>
        <w:t>Marshall University offers a variety of support services to students enrolled in online courses:</w:t>
      </w:r>
    </w:p>
    <w:p w:rsidR="00667ED5" w:rsidRPr="00667ED5" w:rsidRDefault="00CA61E4" w:rsidP="00667ED5">
      <w:pPr>
        <w:numPr>
          <w:ilvl w:val="0"/>
          <w:numId w:val="2"/>
        </w:numPr>
        <w:spacing w:after="100" w:afterAutospacing="1" w:line="240" w:lineRule="auto"/>
        <w:rPr>
          <w:rFonts w:ascii="Times New Roman" w:eastAsia="Times New Roman" w:hAnsi="Times New Roman"/>
          <w:sz w:val="24"/>
          <w:szCs w:val="24"/>
        </w:rPr>
      </w:pPr>
      <w:hyperlink r:id="rId13" w:history="1">
        <w:r w:rsidR="00667ED5" w:rsidRPr="00667ED5">
          <w:rPr>
            <w:rFonts w:ascii="Verdana" w:eastAsia="Times New Roman" w:hAnsi="Verdana"/>
            <w:color w:val="0000FF"/>
            <w:sz w:val="20"/>
            <w:szCs w:val="24"/>
            <w:u w:val="single"/>
          </w:rPr>
          <w:t>Off-campus Library Service</w:t>
        </w:r>
      </w:hyperlink>
      <w:r w:rsidR="00667ED5" w:rsidRPr="00667ED5">
        <w:rPr>
          <w:rFonts w:ascii="Times New Roman" w:eastAsia="Times New Roman" w:hAnsi="Times New Roman"/>
          <w:sz w:val="24"/>
          <w:szCs w:val="24"/>
        </w:rPr>
        <w:t xml:space="preserve"> </w:t>
      </w:r>
    </w:p>
    <w:p w:rsidR="00667ED5" w:rsidRPr="00667ED5" w:rsidRDefault="00CA61E4" w:rsidP="00667ED5">
      <w:pPr>
        <w:numPr>
          <w:ilvl w:val="0"/>
          <w:numId w:val="2"/>
        </w:numPr>
        <w:spacing w:after="100" w:afterAutospacing="1" w:line="240" w:lineRule="auto"/>
        <w:rPr>
          <w:rFonts w:ascii="Times New Roman" w:eastAsia="Times New Roman" w:hAnsi="Times New Roman"/>
          <w:sz w:val="24"/>
          <w:szCs w:val="24"/>
        </w:rPr>
      </w:pPr>
      <w:hyperlink r:id="rId14" w:history="1">
        <w:r w:rsidR="00667ED5" w:rsidRPr="00667ED5">
          <w:rPr>
            <w:rFonts w:ascii="Verdana" w:eastAsia="Times New Roman" w:hAnsi="Verdana"/>
            <w:color w:val="0000FF"/>
            <w:sz w:val="20"/>
            <w:szCs w:val="24"/>
            <w:u w:val="single"/>
          </w:rPr>
          <w:t>Textbook Service</w:t>
        </w:r>
      </w:hyperlink>
      <w:r w:rsidR="00667ED5" w:rsidRPr="00667ED5">
        <w:rPr>
          <w:rFonts w:ascii="Times New Roman" w:eastAsia="Times New Roman" w:hAnsi="Times New Roman"/>
          <w:sz w:val="24"/>
          <w:szCs w:val="24"/>
        </w:rPr>
        <w:t xml:space="preserve"> </w:t>
      </w:r>
    </w:p>
    <w:p w:rsidR="00667ED5" w:rsidRPr="00667ED5" w:rsidRDefault="00CA61E4" w:rsidP="00667ED5">
      <w:pPr>
        <w:numPr>
          <w:ilvl w:val="0"/>
          <w:numId w:val="2"/>
        </w:numPr>
        <w:spacing w:after="100" w:afterAutospacing="1" w:line="240" w:lineRule="auto"/>
        <w:rPr>
          <w:rFonts w:ascii="Times New Roman" w:eastAsia="Times New Roman" w:hAnsi="Times New Roman"/>
          <w:sz w:val="24"/>
          <w:szCs w:val="24"/>
        </w:rPr>
      </w:pPr>
      <w:hyperlink r:id="rId15" w:history="1">
        <w:r w:rsidR="00667ED5" w:rsidRPr="00667ED5">
          <w:rPr>
            <w:rFonts w:ascii="Verdana" w:eastAsia="Times New Roman" w:hAnsi="Verdana"/>
            <w:color w:val="0000FF"/>
            <w:sz w:val="20"/>
            <w:szCs w:val="24"/>
            <w:u w:val="single"/>
          </w:rPr>
          <w:t>Disabled Student Services</w:t>
        </w:r>
      </w:hyperlink>
      <w:r w:rsidR="00667ED5" w:rsidRPr="00667ED5">
        <w:rPr>
          <w:rFonts w:ascii="Times New Roman" w:eastAsia="Times New Roman" w:hAnsi="Times New Roman"/>
          <w:sz w:val="24"/>
          <w:szCs w:val="24"/>
        </w:rPr>
        <w:t xml:space="preserve"> </w:t>
      </w:r>
    </w:p>
    <w:p w:rsidR="00667ED5" w:rsidRPr="00667ED5" w:rsidRDefault="00CA61E4" w:rsidP="00667ED5">
      <w:pPr>
        <w:numPr>
          <w:ilvl w:val="0"/>
          <w:numId w:val="2"/>
        </w:numPr>
        <w:spacing w:after="100" w:afterAutospacing="1" w:line="240" w:lineRule="auto"/>
        <w:rPr>
          <w:rFonts w:ascii="Times New Roman" w:eastAsia="Times New Roman" w:hAnsi="Times New Roman"/>
          <w:sz w:val="24"/>
          <w:szCs w:val="24"/>
        </w:rPr>
      </w:pPr>
      <w:hyperlink r:id="rId16" w:history="1">
        <w:r w:rsidR="00667ED5" w:rsidRPr="00667ED5">
          <w:rPr>
            <w:rFonts w:ascii="Verdana" w:eastAsia="Times New Roman" w:hAnsi="Verdana"/>
            <w:color w:val="0000FF"/>
            <w:sz w:val="20"/>
            <w:szCs w:val="24"/>
            <w:u w:val="single"/>
          </w:rPr>
          <w:t>Tips for Succeeding in Online Environment</w:t>
        </w:r>
      </w:hyperlink>
      <w:r w:rsidR="00667ED5" w:rsidRPr="00667ED5">
        <w:rPr>
          <w:rFonts w:ascii="Times New Roman" w:eastAsia="Times New Roman" w:hAnsi="Times New Roman"/>
          <w:sz w:val="24"/>
          <w:szCs w:val="24"/>
        </w:rPr>
        <w:t xml:space="preserve"> </w:t>
      </w:r>
    </w:p>
    <w:p w:rsidR="00667ED5" w:rsidRPr="00667ED5" w:rsidRDefault="00CA61E4" w:rsidP="00667ED5">
      <w:pPr>
        <w:numPr>
          <w:ilvl w:val="0"/>
          <w:numId w:val="2"/>
        </w:numPr>
        <w:spacing w:after="100" w:afterAutospacing="1" w:line="240" w:lineRule="auto"/>
        <w:rPr>
          <w:rFonts w:ascii="Times New Roman" w:eastAsia="Times New Roman" w:hAnsi="Times New Roman"/>
          <w:sz w:val="24"/>
          <w:szCs w:val="24"/>
        </w:rPr>
      </w:pPr>
      <w:hyperlink r:id="rId17" w:history="1">
        <w:r w:rsidR="00667ED5" w:rsidRPr="00667ED5">
          <w:rPr>
            <w:rFonts w:ascii="Verdana" w:eastAsia="Times New Roman" w:hAnsi="Verdana"/>
            <w:color w:val="0000FF"/>
            <w:sz w:val="20"/>
            <w:szCs w:val="24"/>
            <w:u w:val="single"/>
          </w:rPr>
          <w:t>Study Guides</w:t>
        </w:r>
      </w:hyperlink>
      <w:r w:rsidR="00667ED5" w:rsidRPr="00667ED5">
        <w:rPr>
          <w:rFonts w:ascii="Times New Roman" w:eastAsia="Times New Roman" w:hAnsi="Times New Roman"/>
          <w:sz w:val="24"/>
          <w:szCs w:val="24"/>
        </w:rPr>
        <w:t xml:space="preserve"> </w:t>
      </w:r>
    </w:p>
    <w:p w:rsidR="00667ED5" w:rsidRPr="00667ED5" w:rsidRDefault="00CA61E4" w:rsidP="00667ED5">
      <w:pPr>
        <w:numPr>
          <w:ilvl w:val="0"/>
          <w:numId w:val="2"/>
        </w:numPr>
        <w:spacing w:after="100" w:afterAutospacing="1" w:line="240" w:lineRule="auto"/>
        <w:rPr>
          <w:rFonts w:ascii="Times New Roman" w:eastAsia="Times New Roman" w:hAnsi="Times New Roman"/>
          <w:sz w:val="24"/>
          <w:szCs w:val="24"/>
        </w:rPr>
      </w:pPr>
      <w:hyperlink r:id="rId18" w:history="1">
        <w:r w:rsidR="00667ED5" w:rsidRPr="00667ED5">
          <w:rPr>
            <w:rFonts w:ascii="Verdana" w:eastAsia="Times New Roman" w:hAnsi="Verdana"/>
            <w:color w:val="0000FF"/>
            <w:sz w:val="20"/>
            <w:szCs w:val="24"/>
            <w:u w:val="single"/>
          </w:rPr>
          <w:t>Technical Help</w:t>
        </w:r>
      </w:hyperlink>
      <w:r w:rsidR="00667ED5" w:rsidRPr="00667ED5">
        <w:rPr>
          <w:rFonts w:ascii="Times New Roman" w:eastAsia="Times New Roman" w:hAnsi="Times New Roman"/>
          <w:sz w:val="24"/>
          <w:szCs w:val="24"/>
        </w:rPr>
        <w:t xml:space="preserve"> </w:t>
      </w:r>
    </w:p>
    <w:p w:rsidR="00667ED5" w:rsidRPr="00667ED5" w:rsidRDefault="00CA61E4" w:rsidP="00667ED5">
      <w:pPr>
        <w:numPr>
          <w:ilvl w:val="0"/>
          <w:numId w:val="2"/>
        </w:numPr>
        <w:spacing w:after="100" w:afterAutospacing="1" w:line="240" w:lineRule="auto"/>
        <w:rPr>
          <w:rFonts w:ascii="Times New Roman" w:eastAsia="Times New Roman" w:hAnsi="Times New Roman"/>
          <w:sz w:val="24"/>
          <w:szCs w:val="24"/>
        </w:rPr>
      </w:pPr>
      <w:hyperlink r:id="rId19" w:history="1">
        <w:r w:rsidR="00667ED5" w:rsidRPr="00667ED5">
          <w:rPr>
            <w:rFonts w:ascii="Verdana" w:eastAsia="Times New Roman" w:hAnsi="Verdana"/>
            <w:color w:val="0000FF"/>
            <w:sz w:val="20"/>
            <w:szCs w:val="24"/>
            <w:u w:val="single"/>
          </w:rPr>
          <w:t>VISTA Help</w:t>
        </w:r>
      </w:hyperlink>
      <w:r w:rsidR="00667ED5" w:rsidRPr="00667ED5">
        <w:rPr>
          <w:rFonts w:ascii="Times New Roman" w:eastAsia="Times New Roman" w:hAnsi="Times New Roman"/>
          <w:sz w:val="24"/>
          <w:szCs w:val="24"/>
        </w:rPr>
        <w:t xml:space="preserve"> </w:t>
      </w:r>
    </w:p>
    <w:p w:rsidR="00667ED5" w:rsidRPr="00667ED5" w:rsidRDefault="00CA61E4" w:rsidP="00667ED5">
      <w:pPr>
        <w:spacing w:after="0" w:line="240" w:lineRule="auto"/>
        <w:jc w:val="center"/>
        <w:rPr>
          <w:rFonts w:ascii="Times New Roman" w:eastAsia="Times New Roman" w:hAnsi="Times New Roman"/>
          <w:sz w:val="24"/>
          <w:szCs w:val="24"/>
        </w:rPr>
      </w:pPr>
      <w:r w:rsidRPr="00CA61E4">
        <w:rPr>
          <w:rFonts w:ascii="Times New Roman" w:eastAsia="Times New Roman" w:hAnsi="Times New Roman"/>
          <w:sz w:val="24"/>
          <w:szCs w:val="24"/>
        </w:rPr>
        <w:pict>
          <v:rect id="_x0000_i1025" style="width:6in;height:1.5pt" o:hralign="center" o:hrstd="t" o:hr="t" fillcolor="#aca899" stroked="f"/>
        </w:pict>
      </w:r>
    </w:p>
    <w:p w:rsidR="007E5F2F" w:rsidRDefault="00667ED5" w:rsidP="00667ED5">
      <w:r w:rsidRPr="00667ED5">
        <w:rPr>
          <w:rFonts w:ascii="Verdana" w:eastAsia="Times New Roman" w:hAnsi="Verdana"/>
          <w:sz w:val="20"/>
          <w:szCs w:val="20"/>
        </w:rPr>
        <w:t>Marshall University</w:t>
      </w:r>
      <w:r w:rsidRPr="00667ED5">
        <w:rPr>
          <w:rFonts w:ascii="Verdana" w:eastAsia="Times New Roman" w:hAnsi="Verdana"/>
          <w:sz w:val="20"/>
          <w:szCs w:val="20"/>
        </w:rPr>
        <w:br/>
        <w:t>College of Science</w:t>
      </w:r>
      <w:r w:rsidRPr="00667ED5">
        <w:rPr>
          <w:rFonts w:ascii="Verdana" w:eastAsia="Times New Roman" w:hAnsi="Verdana"/>
          <w:sz w:val="20"/>
          <w:szCs w:val="20"/>
        </w:rPr>
        <w:br/>
        <w:t>Department of Mathematics</w:t>
      </w:r>
    </w:p>
    <w:sectPr w:rsidR="007E5F2F" w:rsidSect="00E83B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learface-Regular-DT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94C91"/>
    <w:multiLevelType w:val="hybridMultilevel"/>
    <w:tmpl w:val="3F7A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0126E2"/>
    <w:multiLevelType w:val="hybridMultilevel"/>
    <w:tmpl w:val="C67E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CB6C2B"/>
    <w:multiLevelType w:val="multilevel"/>
    <w:tmpl w:val="1C44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CBB2231"/>
    <w:multiLevelType w:val="hybridMultilevel"/>
    <w:tmpl w:val="30FCA448"/>
    <w:lvl w:ilvl="0" w:tplc="3EFA4BB0">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9F34531"/>
    <w:multiLevelType w:val="multilevel"/>
    <w:tmpl w:val="42B2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BF252CB"/>
    <w:multiLevelType w:val="multilevel"/>
    <w:tmpl w:val="752E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0"/>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7ED5"/>
    <w:rsid w:val="00021343"/>
    <w:rsid w:val="00035E81"/>
    <w:rsid w:val="00092C4A"/>
    <w:rsid w:val="00137910"/>
    <w:rsid w:val="001453E0"/>
    <w:rsid w:val="00147A4F"/>
    <w:rsid w:val="00151B8E"/>
    <w:rsid w:val="00167AA6"/>
    <w:rsid w:val="0018460D"/>
    <w:rsid w:val="001D6E05"/>
    <w:rsid w:val="001E2177"/>
    <w:rsid w:val="002220EA"/>
    <w:rsid w:val="00235880"/>
    <w:rsid w:val="0028355C"/>
    <w:rsid w:val="002C19FF"/>
    <w:rsid w:val="0037025C"/>
    <w:rsid w:val="00371827"/>
    <w:rsid w:val="003773CB"/>
    <w:rsid w:val="003851C6"/>
    <w:rsid w:val="003E181F"/>
    <w:rsid w:val="0041632A"/>
    <w:rsid w:val="00424990"/>
    <w:rsid w:val="004B1947"/>
    <w:rsid w:val="004C199A"/>
    <w:rsid w:val="004D4941"/>
    <w:rsid w:val="004E104D"/>
    <w:rsid w:val="00533046"/>
    <w:rsid w:val="005C0CB4"/>
    <w:rsid w:val="005D6CEF"/>
    <w:rsid w:val="00622DAC"/>
    <w:rsid w:val="006607B9"/>
    <w:rsid w:val="00660A39"/>
    <w:rsid w:val="00667ED5"/>
    <w:rsid w:val="006812D4"/>
    <w:rsid w:val="006D414B"/>
    <w:rsid w:val="00724F60"/>
    <w:rsid w:val="007749F6"/>
    <w:rsid w:val="007E5F2F"/>
    <w:rsid w:val="00847767"/>
    <w:rsid w:val="0087380A"/>
    <w:rsid w:val="0088457C"/>
    <w:rsid w:val="008E2F82"/>
    <w:rsid w:val="00904C27"/>
    <w:rsid w:val="009106A5"/>
    <w:rsid w:val="00916F7B"/>
    <w:rsid w:val="00966924"/>
    <w:rsid w:val="009829C9"/>
    <w:rsid w:val="00A3625B"/>
    <w:rsid w:val="00A70E41"/>
    <w:rsid w:val="00A977C7"/>
    <w:rsid w:val="00AE2E5E"/>
    <w:rsid w:val="00B02909"/>
    <w:rsid w:val="00B95062"/>
    <w:rsid w:val="00BF3592"/>
    <w:rsid w:val="00C77F08"/>
    <w:rsid w:val="00CA61E4"/>
    <w:rsid w:val="00CE25C0"/>
    <w:rsid w:val="00D300D0"/>
    <w:rsid w:val="00D7661B"/>
    <w:rsid w:val="00D82BE4"/>
    <w:rsid w:val="00D83A8D"/>
    <w:rsid w:val="00D90626"/>
    <w:rsid w:val="00DC6BA1"/>
    <w:rsid w:val="00E46DBB"/>
    <w:rsid w:val="00E83B4F"/>
    <w:rsid w:val="00EB0EDE"/>
    <w:rsid w:val="00F16FDB"/>
    <w:rsid w:val="00F84B29"/>
    <w:rsid w:val="00FC7C5B"/>
    <w:rsid w:val="00FD7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B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ED5"/>
    <w:rPr>
      <w:color w:val="0000FF"/>
      <w:u w:val="single"/>
    </w:rPr>
  </w:style>
  <w:style w:type="paragraph" w:styleId="ListParagraph">
    <w:name w:val="List Paragraph"/>
    <w:basedOn w:val="Normal"/>
    <w:uiPriority w:val="34"/>
    <w:qFormat/>
    <w:rsid w:val="0041632A"/>
    <w:pPr>
      <w:ind w:left="720"/>
      <w:contextualSpacing/>
    </w:pPr>
  </w:style>
  <w:style w:type="table" w:customStyle="1" w:styleId="LightShading-Accent11">
    <w:name w:val="Light Shading - Accent 11"/>
    <w:basedOn w:val="TableNormal"/>
    <w:uiPriority w:val="60"/>
    <w:rsid w:val="00DC6B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divs>
    <w:div w:id="635333814">
      <w:bodyDiv w:val="1"/>
      <w:marLeft w:val="0"/>
      <w:marRight w:val="0"/>
      <w:marTop w:val="0"/>
      <w:marBottom w:val="0"/>
      <w:divBdr>
        <w:top w:val="none" w:sz="0" w:space="0" w:color="auto"/>
        <w:left w:val="none" w:sz="0" w:space="0" w:color="auto"/>
        <w:bottom w:val="none" w:sz="0" w:space="0" w:color="auto"/>
        <w:right w:val="none" w:sz="0" w:space="0" w:color="auto"/>
      </w:divBdr>
    </w:div>
    <w:div w:id="1471051128">
      <w:bodyDiv w:val="1"/>
      <w:marLeft w:val="0"/>
      <w:marRight w:val="0"/>
      <w:marTop w:val="0"/>
      <w:marBottom w:val="0"/>
      <w:divBdr>
        <w:top w:val="none" w:sz="0" w:space="0" w:color="auto"/>
        <w:left w:val="none" w:sz="0" w:space="0" w:color="auto"/>
        <w:bottom w:val="none" w:sz="0" w:space="0" w:color="auto"/>
        <w:right w:val="none" w:sz="0" w:space="0" w:color="auto"/>
      </w:divBdr>
    </w:div>
    <w:div w:id="185873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shall.edu/muonline/support/download.asp" TargetMode="External"/><Relationship Id="rId13" Type="http://schemas.openxmlformats.org/officeDocument/2006/relationships/hyperlink" Target="http://www.marshall.edu/library/offcamp/default.asp" TargetMode="External"/><Relationship Id="rId18" Type="http://schemas.openxmlformats.org/officeDocument/2006/relationships/hyperlink" Target="http://www.marshall.edu/muonline/support/default.as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arshall.edu/muonline/support/helpdesk.asp" TargetMode="External"/><Relationship Id="rId12" Type="http://schemas.openxmlformats.org/officeDocument/2006/relationships/hyperlink" Target="http://www.marshall.edu/muonline/writingcenter" TargetMode="External"/><Relationship Id="rId17" Type="http://schemas.openxmlformats.org/officeDocument/2006/relationships/hyperlink" Target="http://www.marshall.edu/muonline/tools/studyguides.asp" TargetMode="External"/><Relationship Id="rId2" Type="http://schemas.openxmlformats.org/officeDocument/2006/relationships/styles" Target="styles.xml"/><Relationship Id="rId16" Type="http://schemas.openxmlformats.org/officeDocument/2006/relationships/hyperlink" Target="http://www.marshall.edu/muonline/tools/tipsforsuccess.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kstr.com/webapp/wcs/stores/servlet/StoreCatalogDisplay?storeId=10587&amp;catalogId=10001&amp;langId-1" TargetMode="External"/><Relationship Id="rId11" Type="http://schemas.openxmlformats.org/officeDocument/2006/relationships/hyperlink" Target="http://vista.marshall.edu/webct/mediadb/viewEntryFrameset.jsp?id=84049046" TargetMode="External"/><Relationship Id="rId5" Type="http://schemas.openxmlformats.org/officeDocument/2006/relationships/hyperlink" Target="mailto:pupploco@marshall.edu" TargetMode="External"/><Relationship Id="rId15" Type="http://schemas.openxmlformats.org/officeDocument/2006/relationships/hyperlink" Target="http://www.marshall.edu/disabled/" TargetMode="External"/><Relationship Id="rId10" Type="http://schemas.openxmlformats.org/officeDocument/2006/relationships/hyperlink" Target="http://www.marshall.edu/muonline/support/" TargetMode="External"/><Relationship Id="rId19" Type="http://schemas.openxmlformats.org/officeDocument/2006/relationships/hyperlink" Target="http://www.marshall.edu/muonline/vista101/courseguide/" TargetMode="External"/><Relationship Id="rId4" Type="http://schemas.openxmlformats.org/officeDocument/2006/relationships/webSettings" Target="webSettings.xml"/><Relationship Id="rId9" Type="http://schemas.openxmlformats.org/officeDocument/2006/relationships/hyperlink" Target="http://www.marshall.edu/muonline/support/tuneup.asp" TargetMode="External"/><Relationship Id="rId14" Type="http://schemas.openxmlformats.org/officeDocument/2006/relationships/hyperlink" Target="http://www.marshall.edu/muonline/tools/textbook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13642</CharactersWithSpaces>
  <SharedDoc>false</SharedDoc>
  <HLinks>
    <vt:vector size="84" baseType="variant">
      <vt:variant>
        <vt:i4>8323171</vt:i4>
      </vt:variant>
      <vt:variant>
        <vt:i4>42</vt:i4>
      </vt:variant>
      <vt:variant>
        <vt:i4>0</vt:i4>
      </vt:variant>
      <vt:variant>
        <vt:i4>5</vt:i4>
      </vt:variant>
      <vt:variant>
        <vt:lpwstr>http://www.marshall.edu/muonline/vista101/courseguide/</vt:lpwstr>
      </vt:variant>
      <vt:variant>
        <vt:lpwstr/>
      </vt:variant>
      <vt:variant>
        <vt:i4>4718621</vt:i4>
      </vt:variant>
      <vt:variant>
        <vt:i4>39</vt:i4>
      </vt:variant>
      <vt:variant>
        <vt:i4>0</vt:i4>
      </vt:variant>
      <vt:variant>
        <vt:i4>5</vt:i4>
      </vt:variant>
      <vt:variant>
        <vt:lpwstr>http://www.marshall.edu/muonline/support/default.asp</vt:lpwstr>
      </vt:variant>
      <vt:variant>
        <vt:lpwstr/>
      </vt:variant>
      <vt:variant>
        <vt:i4>2490490</vt:i4>
      </vt:variant>
      <vt:variant>
        <vt:i4>36</vt:i4>
      </vt:variant>
      <vt:variant>
        <vt:i4>0</vt:i4>
      </vt:variant>
      <vt:variant>
        <vt:i4>5</vt:i4>
      </vt:variant>
      <vt:variant>
        <vt:lpwstr>http://www.marshall.edu/muonline/tools/studyguides.asp</vt:lpwstr>
      </vt:variant>
      <vt:variant>
        <vt:lpwstr/>
      </vt:variant>
      <vt:variant>
        <vt:i4>131150</vt:i4>
      </vt:variant>
      <vt:variant>
        <vt:i4>33</vt:i4>
      </vt:variant>
      <vt:variant>
        <vt:i4>0</vt:i4>
      </vt:variant>
      <vt:variant>
        <vt:i4>5</vt:i4>
      </vt:variant>
      <vt:variant>
        <vt:lpwstr>http://www.marshall.edu/muonline/tools/tipsforsuccess.asp</vt:lpwstr>
      </vt:variant>
      <vt:variant>
        <vt:lpwstr/>
      </vt:variant>
      <vt:variant>
        <vt:i4>5570639</vt:i4>
      </vt:variant>
      <vt:variant>
        <vt:i4>30</vt:i4>
      </vt:variant>
      <vt:variant>
        <vt:i4>0</vt:i4>
      </vt:variant>
      <vt:variant>
        <vt:i4>5</vt:i4>
      </vt:variant>
      <vt:variant>
        <vt:lpwstr>http://www.marshall.edu/disabled/</vt:lpwstr>
      </vt:variant>
      <vt:variant>
        <vt:lpwstr/>
      </vt:variant>
      <vt:variant>
        <vt:i4>4784148</vt:i4>
      </vt:variant>
      <vt:variant>
        <vt:i4>27</vt:i4>
      </vt:variant>
      <vt:variant>
        <vt:i4>0</vt:i4>
      </vt:variant>
      <vt:variant>
        <vt:i4>5</vt:i4>
      </vt:variant>
      <vt:variant>
        <vt:lpwstr>http://www.marshall.edu/muonline/tools/textbooks.asp</vt:lpwstr>
      </vt:variant>
      <vt:variant>
        <vt:lpwstr/>
      </vt:variant>
      <vt:variant>
        <vt:i4>6357043</vt:i4>
      </vt:variant>
      <vt:variant>
        <vt:i4>24</vt:i4>
      </vt:variant>
      <vt:variant>
        <vt:i4>0</vt:i4>
      </vt:variant>
      <vt:variant>
        <vt:i4>5</vt:i4>
      </vt:variant>
      <vt:variant>
        <vt:lpwstr>http://www.marshall.edu/library/offcamp/default.asp</vt:lpwstr>
      </vt:variant>
      <vt:variant>
        <vt:lpwstr/>
      </vt:variant>
      <vt:variant>
        <vt:i4>3211376</vt:i4>
      </vt:variant>
      <vt:variant>
        <vt:i4>21</vt:i4>
      </vt:variant>
      <vt:variant>
        <vt:i4>0</vt:i4>
      </vt:variant>
      <vt:variant>
        <vt:i4>5</vt:i4>
      </vt:variant>
      <vt:variant>
        <vt:lpwstr>http://www.marshall.edu/muonline/writingcenter</vt:lpwstr>
      </vt:variant>
      <vt:variant>
        <vt:lpwstr/>
      </vt:variant>
      <vt:variant>
        <vt:i4>5832771</vt:i4>
      </vt:variant>
      <vt:variant>
        <vt:i4>18</vt:i4>
      </vt:variant>
      <vt:variant>
        <vt:i4>0</vt:i4>
      </vt:variant>
      <vt:variant>
        <vt:i4>5</vt:i4>
      </vt:variant>
      <vt:variant>
        <vt:lpwstr>http://vista.marshall.edu/webct/mediadb/viewEntryFrameset.jsp?id=84049046</vt:lpwstr>
      </vt:variant>
      <vt:variant>
        <vt:lpwstr/>
      </vt:variant>
      <vt:variant>
        <vt:i4>5898247</vt:i4>
      </vt:variant>
      <vt:variant>
        <vt:i4>15</vt:i4>
      </vt:variant>
      <vt:variant>
        <vt:i4>0</vt:i4>
      </vt:variant>
      <vt:variant>
        <vt:i4>5</vt:i4>
      </vt:variant>
      <vt:variant>
        <vt:lpwstr>http://www.marshall.edu/muonline/support/</vt:lpwstr>
      </vt:variant>
      <vt:variant>
        <vt:lpwstr/>
      </vt:variant>
      <vt:variant>
        <vt:i4>6815785</vt:i4>
      </vt:variant>
      <vt:variant>
        <vt:i4>12</vt:i4>
      </vt:variant>
      <vt:variant>
        <vt:i4>0</vt:i4>
      </vt:variant>
      <vt:variant>
        <vt:i4>5</vt:i4>
      </vt:variant>
      <vt:variant>
        <vt:lpwstr>http://www.marshall.edu/muonline/support/tuneup.asp</vt:lpwstr>
      </vt:variant>
      <vt:variant>
        <vt:lpwstr/>
      </vt:variant>
      <vt:variant>
        <vt:i4>1638467</vt:i4>
      </vt:variant>
      <vt:variant>
        <vt:i4>9</vt:i4>
      </vt:variant>
      <vt:variant>
        <vt:i4>0</vt:i4>
      </vt:variant>
      <vt:variant>
        <vt:i4>5</vt:i4>
      </vt:variant>
      <vt:variant>
        <vt:lpwstr>http://www.marshall.edu/muonline/support/download.asp</vt:lpwstr>
      </vt:variant>
      <vt:variant>
        <vt:lpwstr/>
      </vt:variant>
      <vt:variant>
        <vt:i4>1310802</vt:i4>
      </vt:variant>
      <vt:variant>
        <vt:i4>6</vt:i4>
      </vt:variant>
      <vt:variant>
        <vt:i4>0</vt:i4>
      </vt:variant>
      <vt:variant>
        <vt:i4>5</vt:i4>
      </vt:variant>
      <vt:variant>
        <vt:lpwstr>http://www.marshall.edu/muonline/support/helpdesk.asp</vt:lpwstr>
      </vt:variant>
      <vt:variant>
        <vt:lpwstr/>
      </vt:variant>
      <vt:variant>
        <vt:i4>1572864</vt:i4>
      </vt:variant>
      <vt:variant>
        <vt:i4>0</vt:i4>
      </vt:variant>
      <vt:variant>
        <vt:i4>0</vt:i4>
      </vt:variant>
      <vt:variant>
        <vt:i4>5</vt:i4>
      </vt:variant>
      <vt:variant>
        <vt:lpwstr>http://www.bkstr.com/webapp/wcs/stores/servlet/StoreCatalogDisplay?storeId=10587&amp;catalogId=10001&amp;langId-1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dc:creator>
  <cp:lastModifiedBy>Evelyn</cp:lastModifiedBy>
  <cp:revision>7</cp:revision>
  <dcterms:created xsi:type="dcterms:W3CDTF">2012-05-15T14:35:00Z</dcterms:created>
  <dcterms:modified xsi:type="dcterms:W3CDTF">2012-05-17T00:03:00Z</dcterms:modified>
</cp:coreProperties>
</file>