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C17B80">
      <w:pPr>
        <w:pStyle w:val="Title"/>
        <w:rPr>
          <w:sz w:val="22"/>
        </w:rPr>
      </w:pPr>
      <w:r>
        <w:rPr>
          <w:sz w:val="22"/>
        </w:rPr>
        <w:t xml:space="preserve">Advanced </w:t>
      </w:r>
      <w:r w:rsidR="00C74B52">
        <w:rPr>
          <w:sz w:val="22"/>
        </w:rPr>
        <w:t>Calculus</w:t>
      </w:r>
      <w:r w:rsidR="007756EE">
        <w:rPr>
          <w:sz w:val="22"/>
        </w:rPr>
        <w:t xml:space="preserve"> I</w:t>
      </w:r>
    </w:p>
    <w:p w:rsidR="00C17B80" w:rsidRDefault="00B565FE">
      <w:pPr>
        <w:pStyle w:val="Title"/>
        <w:rPr>
          <w:sz w:val="22"/>
        </w:rPr>
      </w:pPr>
      <w:r>
        <w:rPr>
          <w:sz w:val="22"/>
        </w:rPr>
        <w:t>Fall 2017</w:t>
      </w:r>
    </w:p>
    <w:p w:rsidR="001D1724" w:rsidRDefault="002A164D" w:rsidP="001D1724">
      <w:pPr>
        <w:pStyle w:val="Title"/>
        <w:rPr>
          <w:sz w:val="22"/>
        </w:rPr>
      </w:pPr>
      <w:r>
        <w:rPr>
          <w:sz w:val="22"/>
        </w:rPr>
        <w:t xml:space="preserve">MTH </w:t>
      </w:r>
      <w:proofErr w:type="gramStart"/>
      <w:r>
        <w:rPr>
          <w:sz w:val="22"/>
        </w:rPr>
        <w:t>5</w:t>
      </w:r>
      <w:r w:rsidR="003E4595">
        <w:rPr>
          <w:sz w:val="22"/>
        </w:rPr>
        <w:t xml:space="preserve">27 </w:t>
      </w:r>
      <w:r w:rsidR="00243640">
        <w:rPr>
          <w:sz w:val="22"/>
        </w:rPr>
        <w:t xml:space="preserve"> Section</w:t>
      </w:r>
      <w:proofErr w:type="gramEnd"/>
      <w:r w:rsidR="00243640">
        <w:rPr>
          <w:sz w:val="22"/>
        </w:rPr>
        <w:t xml:space="preserve"> </w:t>
      </w:r>
      <w:r w:rsidR="007756EE">
        <w:rPr>
          <w:sz w:val="22"/>
        </w:rPr>
        <w:t>1</w:t>
      </w:r>
      <w:r w:rsidR="00243640">
        <w:rPr>
          <w:sz w:val="22"/>
        </w:rPr>
        <w:t>01</w:t>
      </w:r>
      <w:r w:rsidR="004F6BAA">
        <w:rPr>
          <w:sz w:val="22"/>
        </w:rPr>
        <w:t>, CRN 3202</w:t>
      </w:r>
    </w:p>
    <w:p w:rsidR="00C17B80" w:rsidRDefault="009D1126" w:rsidP="001D1724">
      <w:pPr>
        <w:pStyle w:val="Title"/>
        <w:rPr>
          <w:sz w:val="22"/>
        </w:rPr>
      </w:pPr>
      <w:r w:rsidRPr="001D1724">
        <w:rPr>
          <w:sz w:val="22"/>
        </w:rPr>
        <w:t>T R</w:t>
      </w:r>
      <w:r w:rsidR="00B87D9C" w:rsidRPr="001D1724">
        <w:rPr>
          <w:sz w:val="22"/>
        </w:rPr>
        <w:t xml:space="preserve"> </w:t>
      </w:r>
      <w:r w:rsidRPr="001D1724">
        <w:rPr>
          <w:sz w:val="22"/>
        </w:rPr>
        <w:t xml:space="preserve">2:00 – </w:t>
      </w:r>
      <w:proofErr w:type="gramStart"/>
      <w:r w:rsidRPr="001D1724">
        <w:rPr>
          <w:sz w:val="22"/>
        </w:rPr>
        <w:t>3:15  SH</w:t>
      </w:r>
      <w:proofErr w:type="gramEnd"/>
      <w:r w:rsidRPr="001D1724">
        <w:rPr>
          <w:sz w:val="22"/>
        </w:rPr>
        <w:t xml:space="preserve"> 518</w:t>
      </w:r>
    </w:p>
    <w:p w:rsidR="001D1724" w:rsidRPr="001D1724" w:rsidRDefault="001D1724" w:rsidP="001D1724">
      <w:pPr>
        <w:pStyle w:val="Title"/>
        <w:rPr>
          <w:sz w:val="22"/>
        </w:rPr>
      </w:pPr>
      <w:r>
        <w:rPr>
          <w:sz w:val="22"/>
        </w:rPr>
        <w:t>(Revised 8/</w:t>
      </w:r>
      <w:r w:rsidR="005F2A71">
        <w:rPr>
          <w:sz w:val="22"/>
        </w:rPr>
        <w:t>17/2017)</w:t>
      </w:r>
    </w:p>
    <w:p w:rsidR="00C17B80" w:rsidRDefault="00C17B80">
      <w:pPr>
        <w:rPr>
          <w:bCs/>
          <w:sz w:val="22"/>
        </w:rPr>
      </w:pPr>
    </w:p>
    <w:p w:rsidR="00C17B80" w:rsidRDefault="00C17B80">
      <w:pPr>
        <w:jc w:val="center"/>
        <w:rPr>
          <w:b/>
          <w:sz w:val="22"/>
        </w:rPr>
      </w:pPr>
      <w:r>
        <w:rPr>
          <w:b/>
          <w:sz w:val="22"/>
        </w:rPr>
        <w:t xml:space="preserve"> </w:t>
      </w:r>
    </w:p>
    <w:p w:rsidR="00C17B80" w:rsidRDefault="00C17B80">
      <w:pPr>
        <w:pStyle w:val="Heading1"/>
        <w:rPr>
          <w:b w:val="0"/>
          <w:sz w:val="22"/>
        </w:rPr>
      </w:pPr>
      <w:r>
        <w:rPr>
          <w:sz w:val="22"/>
        </w:rPr>
        <w:t>Instructor:</w:t>
      </w:r>
      <w:r>
        <w:rPr>
          <w:sz w:val="22"/>
        </w:rPr>
        <w:tab/>
      </w:r>
      <w:r>
        <w:rPr>
          <w:b w:val="0"/>
          <w:sz w:val="22"/>
        </w:rPr>
        <w:t>Dr. Bonita A. Lawrence</w:t>
      </w:r>
    </w:p>
    <w:p w:rsidR="00C17B80" w:rsidRDefault="000E03B2">
      <w:pPr>
        <w:rPr>
          <w:sz w:val="22"/>
        </w:rPr>
      </w:pPr>
      <w:r>
        <w:rPr>
          <w:sz w:val="22"/>
        </w:rPr>
        <w:tab/>
      </w:r>
      <w:r>
        <w:rPr>
          <w:sz w:val="22"/>
        </w:rPr>
        <w:tab/>
      </w:r>
      <w:r w:rsidR="00931072">
        <w:rPr>
          <w:sz w:val="22"/>
        </w:rPr>
        <w:t xml:space="preserve">614 </w:t>
      </w:r>
      <w:r w:rsidR="00C17B80">
        <w:rPr>
          <w:sz w:val="22"/>
        </w:rPr>
        <w:t>Smith Hall</w:t>
      </w:r>
      <w:r w:rsidR="009A613F">
        <w:rPr>
          <w:sz w:val="22"/>
        </w:rPr>
        <w:t>, Differential Analyzer Lab</w:t>
      </w:r>
    </w:p>
    <w:p w:rsidR="00C17B80" w:rsidRDefault="00C17B80">
      <w:pPr>
        <w:rPr>
          <w:b/>
          <w:sz w:val="22"/>
        </w:rPr>
      </w:pPr>
      <w:r>
        <w:rPr>
          <w:sz w:val="22"/>
        </w:rPr>
        <w:tab/>
      </w:r>
      <w:r>
        <w:rPr>
          <w:sz w:val="22"/>
        </w:rPr>
        <w:tab/>
        <w:t xml:space="preserve">696-3040, </w:t>
      </w:r>
      <w:r w:rsidR="007756EE">
        <w:rPr>
          <w:sz w:val="22"/>
        </w:rPr>
        <w:t xml:space="preserve">696 3854 </w:t>
      </w:r>
      <w:r>
        <w:rPr>
          <w:sz w:val="22"/>
        </w:rPr>
        <w:t>lawrence@marshall.edu</w:t>
      </w:r>
    </w:p>
    <w:p w:rsidR="00C17B80" w:rsidRDefault="00C17B80">
      <w:pPr>
        <w:rPr>
          <w:sz w:val="22"/>
        </w:rPr>
      </w:pPr>
      <w:r>
        <w:rPr>
          <w:b/>
          <w:sz w:val="22"/>
        </w:rPr>
        <w:tab/>
      </w:r>
      <w:r>
        <w:rPr>
          <w:b/>
          <w:sz w:val="22"/>
        </w:rPr>
        <w:tab/>
      </w:r>
      <w:r>
        <w:rPr>
          <w:sz w:val="22"/>
        </w:rPr>
        <w:t>Office H</w:t>
      </w:r>
      <w:r w:rsidR="0086163B">
        <w:rPr>
          <w:sz w:val="22"/>
        </w:rPr>
        <w:t>ours:</w:t>
      </w:r>
      <w:r w:rsidR="0086163B">
        <w:rPr>
          <w:sz w:val="22"/>
        </w:rPr>
        <w:tab/>
      </w:r>
      <w:r w:rsidR="0086163B">
        <w:rPr>
          <w:sz w:val="22"/>
        </w:rPr>
        <w:tab/>
        <w:t xml:space="preserve">10:00 </w:t>
      </w:r>
      <w:r w:rsidR="00C103D8">
        <w:rPr>
          <w:sz w:val="22"/>
        </w:rPr>
        <w:t>A.M. – 11:30 A.M.</w:t>
      </w:r>
      <w:bookmarkStart w:id="0" w:name="_GoBack"/>
      <w:bookmarkEnd w:id="0"/>
      <w:r w:rsidR="0086163B">
        <w:rPr>
          <w:sz w:val="22"/>
        </w:rPr>
        <w:tab/>
      </w:r>
      <w:r w:rsidR="00931072">
        <w:rPr>
          <w:sz w:val="22"/>
        </w:rPr>
        <w:t xml:space="preserve">M, </w:t>
      </w:r>
      <w:r w:rsidR="003E4595">
        <w:rPr>
          <w:sz w:val="22"/>
        </w:rPr>
        <w:t>T</w:t>
      </w:r>
      <w:r>
        <w:rPr>
          <w:sz w:val="22"/>
        </w:rPr>
        <w:t>,</w:t>
      </w:r>
      <w:r w:rsidR="0086163B">
        <w:rPr>
          <w:sz w:val="22"/>
        </w:rPr>
        <w:t xml:space="preserve"> </w:t>
      </w:r>
      <w:r w:rsidR="00931072">
        <w:rPr>
          <w:sz w:val="22"/>
        </w:rPr>
        <w:t xml:space="preserve">W, </w:t>
      </w:r>
      <w:r w:rsidR="003E4595">
        <w:rPr>
          <w:sz w:val="22"/>
        </w:rPr>
        <w:t>R</w:t>
      </w:r>
    </w:p>
    <w:p w:rsidR="002C1AA9" w:rsidRDefault="003E4595">
      <w:pPr>
        <w:rPr>
          <w:sz w:val="22"/>
        </w:rPr>
      </w:pPr>
      <w:r>
        <w:rPr>
          <w:sz w:val="22"/>
        </w:rPr>
        <w:tab/>
      </w:r>
      <w:r>
        <w:rPr>
          <w:sz w:val="22"/>
        </w:rPr>
        <w:tab/>
      </w:r>
      <w:r w:rsidR="002C1AA9">
        <w:rPr>
          <w:sz w:val="22"/>
        </w:rPr>
        <w:tab/>
      </w:r>
      <w:r w:rsidR="002C1AA9">
        <w:rPr>
          <w:sz w:val="22"/>
        </w:rPr>
        <w:tab/>
      </w:r>
      <w:r w:rsidR="002C1AA9">
        <w:rPr>
          <w:sz w:val="22"/>
        </w:rPr>
        <w:tab/>
        <w:t>Or a time that we can find that works for both of us!</w:t>
      </w:r>
    </w:p>
    <w:p w:rsidR="002C1AA9" w:rsidRDefault="002C1AA9">
      <w:pPr>
        <w:rPr>
          <w:sz w:val="22"/>
        </w:rPr>
      </w:pPr>
    </w:p>
    <w:p w:rsidR="002C1AA9" w:rsidRPr="002F2183" w:rsidRDefault="002C1AA9" w:rsidP="002C1AA9">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2C1AA9" w:rsidRPr="002F2183" w:rsidRDefault="002C1AA9" w:rsidP="002C1AA9">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2C1AA9" w:rsidRPr="00F15453" w:rsidRDefault="002C1AA9" w:rsidP="002C1AA9">
      <w:pPr>
        <w:rPr>
          <w:rFonts w:asciiTheme="majorHAnsi" w:hAnsiTheme="majorHAnsi"/>
          <w:sz w:val="22"/>
        </w:rPr>
      </w:pPr>
    </w:p>
    <w:p w:rsidR="002C1AA9" w:rsidRDefault="002C1AA9" w:rsidP="002C1AA9">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2C1AA9" w:rsidRDefault="002C1AA9" w:rsidP="002C1AA9">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w:t>
      </w:r>
    </w:p>
    <w:p w:rsidR="00001EB8" w:rsidRDefault="002C1AA9" w:rsidP="00001EB8">
      <w:pPr>
        <w:ind w:left="2160" w:hanging="2160"/>
        <w:rPr>
          <w:sz w:val="22"/>
        </w:rPr>
      </w:pPr>
      <w:r>
        <w:rPr>
          <w:rFonts w:asciiTheme="majorHAnsi" w:hAnsiTheme="majorHAnsi"/>
          <w:b/>
          <w:sz w:val="22"/>
        </w:rPr>
        <w:tab/>
      </w:r>
      <w:r>
        <w:rPr>
          <w:sz w:val="22"/>
        </w:rPr>
        <w:t>I expect you to be in class every</w:t>
      </w:r>
      <w:r w:rsidR="000002A3">
        <w:rPr>
          <w:sz w:val="22"/>
        </w:rPr>
        <w:t xml:space="preserve"> </w:t>
      </w:r>
      <w:r>
        <w:rPr>
          <w:sz w:val="22"/>
        </w:rPr>
        <w:t>day you are physically able.  It is your responsibility to determine what you missed in the event you are unable to attend class.  Requesting notes from a colleague would be wise</w:t>
      </w:r>
      <w:r w:rsidR="00001EB8">
        <w:rPr>
          <w:sz w:val="22"/>
        </w:rPr>
        <w:t>.</w:t>
      </w:r>
      <w:r w:rsidR="00001EB8" w:rsidRPr="00001EB8">
        <w:rPr>
          <w:sz w:val="22"/>
        </w:rPr>
        <w:t xml:space="preserve"> </w:t>
      </w:r>
      <w:r w:rsidR="00001EB8">
        <w:rPr>
          <w:sz w:val="22"/>
        </w:rPr>
        <w:t>You will be able to find your assignments at the Blackboard site for our class.</w:t>
      </w:r>
    </w:p>
    <w:p w:rsidR="002C1AA9" w:rsidRPr="002F2183" w:rsidRDefault="002C1AA9" w:rsidP="00001EB8">
      <w:pPr>
        <w:ind w:left="2160" w:hanging="2160"/>
        <w:rPr>
          <w:rFonts w:asciiTheme="majorHAnsi" w:hAnsiTheme="majorHAnsi"/>
          <w:b/>
          <w:sz w:val="22"/>
        </w:rPr>
      </w:pPr>
    </w:p>
    <w:p w:rsidR="002C1AA9" w:rsidRPr="002F2183" w:rsidRDefault="002C1AA9" w:rsidP="002C1AA9">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2C1AA9" w:rsidRPr="002F2183" w:rsidRDefault="002C1AA9" w:rsidP="002C1AA9">
      <w:pPr>
        <w:ind w:left="2880" w:hanging="2880"/>
        <w:rPr>
          <w:rFonts w:asciiTheme="majorHAnsi" w:hAnsiTheme="majorHAnsi"/>
          <w:sz w:val="22"/>
        </w:rPr>
      </w:pPr>
    </w:p>
    <w:p w:rsidR="002C1AA9" w:rsidRPr="002F2183" w:rsidRDefault="002C1AA9" w:rsidP="002C1AA9">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2C1AA9" w:rsidRDefault="002C1AA9" w:rsidP="002C1AA9">
      <w:pPr>
        <w:ind w:left="2880" w:hanging="2880"/>
        <w:rPr>
          <w:rFonts w:asciiTheme="majorHAnsi" w:hAnsiTheme="majorHAnsi"/>
          <w:b/>
          <w:sz w:val="22"/>
        </w:rPr>
      </w:pPr>
    </w:p>
    <w:p w:rsidR="002C1AA9" w:rsidRPr="002F2183" w:rsidRDefault="002C1AA9" w:rsidP="002C1AA9">
      <w:pPr>
        <w:ind w:left="2880" w:hanging="2880"/>
        <w:rPr>
          <w:rFonts w:asciiTheme="majorHAnsi" w:hAnsiTheme="majorHAnsi"/>
          <w:sz w:val="22"/>
        </w:rPr>
      </w:pPr>
      <w:r w:rsidRPr="002F2183">
        <w:rPr>
          <w:rFonts w:asciiTheme="majorHAnsi" w:hAnsiTheme="majorHAnsi"/>
          <w:b/>
          <w:sz w:val="22"/>
        </w:rPr>
        <w:lastRenderedPageBreak/>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2015 – 2016 Undergraduate Catalog on p. 68.</w:t>
      </w:r>
      <w:r w:rsidRPr="002F2183">
        <w:rPr>
          <w:rFonts w:asciiTheme="majorHAnsi" w:hAnsiTheme="majorHAnsi"/>
          <w:sz w:val="22"/>
        </w:rPr>
        <w:t xml:space="preserve">  </w:t>
      </w:r>
    </w:p>
    <w:p w:rsidR="002C1AA9" w:rsidRPr="002F2183" w:rsidRDefault="002C1AA9" w:rsidP="002C1AA9">
      <w:pPr>
        <w:ind w:left="2880" w:hanging="2880"/>
        <w:rPr>
          <w:rFonts w:asciiTheme="majorHAnsi" w:hAnsiTheme="majorHAnsi"/>
          <w:sz w:val="22"/>
        </w:rPr>
      </w:pPr>
    </w:p>
    <w:p w:rsidR="002C1AA9" w:rsidRDefault="002C1AA9" w:rsidP="002C1AA9">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w:t>
      </w:r>
      <w:r>
        <w:rPr>
          <w:rFonts w:asciiTheme="majorHAnsi" w:hAnsiTheme="majorHAnsi"/>
          <w:sz w:val="22"/>
        </w:rPr>
        <w:t xml:space="preserve"> how things will be handled.  (Prior to last year, during my time at Marshall, the University was only shut down for 1.5 days.  However, last spring it was more than a week!</w:t>
      </w:r>
      <w:r w:rsidRPr="002F2183">
        <w:rPr>
          <w:rFonts w:asciiTheme="majorHAnsi" w:hAnsiTheme="majorHAnsi"/>
          <w:sz w:val="22"/>
        </w:rPr>
        <w:t>) 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2C1AA9" w:rsidRDefault="002C1AA9" w:rsidP="002C1AA9">
      <w:pPr>
        <w:ind w:left="2880" w:hanging="2880"/>
        <w:rPr>
          <w:rFonts w:asciiTheme="majorHAnsi" w:hAnsiTheme="majorHAnsi"/>
          <w:sz w:val="22"/>
        </w:rPr>
      </w:pPr>
    </w:p>
    <w:p w:rsidR="002C1AA9" w:rsidRPr="00B434E1" w:rsidRDefault="002C1AA9" w:rsidP="002C1AA9">
      <w:pPr>
        <w:ind w:left="3600" w:hanging="3600"/>
        <w:rPr>
          <w:rFonts w:asciiTheme="majorHAnsi" w:hAnsiTheme="majorHAnsi"/>
          <w:b/>
          <w:sz w:val="22"/>
          <w:szCs w:val="22"/>
        </w:rPr>
      </w:pPr>
      <w:r>
        <w:rPr>
          <w:b/>
          <w:sz w:val="22"/>
        </w:rPr>
        <w:t>Course Description from Catalog</w:t>
      </w:r>
      <w:r w:rsidRPr="00B434E1">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b/>
          <w:sz w:val="22"/>
          <w:szCs w:val="22"/>
        </w:rPr>
        <w:tab/>
      </w:r>
      <w:r w:rsidRPr="00B434E1">
        <w:rPr>
          <w:rFonts w:asciiTheme="majorHAnsi" w:eastAsia="Clearface-Regular-DTC" w:hAnsiTheme="majorHAnsi" w:cs="Clearface-Regular-DTC"/>
          <w:sz w:val="22"/>
          <w:szCs w:val="22"/>
        </w:rPr>
        <w:t>A</w:t>
      </w:r>
      <w:r w:rsidR="00C05008">
        <w:rPr>
          <w:rFonts w:asciiTheme="majorHAnsi" w:eastAsia="Clearface-Regular-DTC" w:hAnsiTheme="majorHAnsi" w:cs="Clearface-Regular-DTC"/>
          <w:sz w:val="22"/>
          <w:szCs w:val="22"/>
        </w:rPr>
        <w:t xml:space="preserve"> rigorous study of the real number system, continuity and differentiability of functions of a single variable, integration of functions of a single variable, infinite series. </w:t>
      </w:r>
      <w:r w:rsidRPr="00B434E1">
        <w:rPr>
          <w:rFonts w:asciiTheme="majorHAnsi" w:eastAsia="Clearface-Regular-DTC" w:hAnsiTheme="majorHAnsi" w:cs="Clearface-Regular-DTC"/>
          <w:sz w:val="22"/>
          <w:szCs w:val="22"/>
        </w:rPr>
        <w:t xml:space="preserve"> (PR: </w:t>
      </w:r>
      <w:r w:rsidRPr="00B434E1">
        <w:rPr>
          <w:rFonts w:asciiTheme="majorHAnsi" w:eastAsia="Clearface-Regular-DTC" w:hAnsiTheme="majorHAnsi" w:cs="Clearface-RegularItalic-DTC"/>
          <w:i/>
          <w:iCs/>
          <w:sz w:val="22"/>
          <w:szCs w:val="22"/>
        </w:rPr>
        <w:t xml:space="preserve">C </w:t>
      </w:r>
      <w:r w:rsidR="00C05008">
        <w:rPr>
          <w:rFonts w:asciiTheme="majorHAnsi" w:eastAsia="Clearface-Regular-DTC" w:hAnsiTheme="majorHAnsi" w:cs="Clearface-Regular-DTC"/>
          <w:sz w:val="22"/>
          <w:szCs w:val="22"/>
        </w:rPr>
        <w:t>or better in MTH 231 and C or better in MTH 300 and CR/</w:t>
      </w:r>
      <w:proofErr w:type="gramStart"/>
      <w:r w:rsidR="00C05008">
        <w:rPr>
          <w:rFonts w:asciiTheme="majorHAnsi" w:eastAsia="Clearface-Regular-DTC" w:hAnsiTheme="majorHAnsi" w:cs="Clearface-Regular-DTC"/>
          <w:sz w:val="22"/>
          <w:szCs w:val="22"/>
        </w:rPr>
        <w:t>PR :</w:t>
      </w:r>
      <w:proofErr w:type="gramEnd"/>
      <w:r w:rsidR="00C05008">
        <w:rPr>
          <w:rFonts w:asciiTheme="majorHAnsi" w:eastAsia="Clearface-Regular-DTC" w:hAnsiTheme="majorHAnsi" w:cs="Clearface-Regular-DTC"/>
          <w:sz w:val="22"/>
          <w:szCs w:val="22"/>
        </w:rPr>
        <w:t xml:space="preserve"> MTH 331</w:t>
      </w:r>
      <w:r w:rsidRPr="00B434E1">
        <w:rPr>
          <w:rFonts w:asciiTheme="majorHAnsi" w:eastAsia="Clearface-Regular-DTC" w:hAnsiTheme="majorHAnsi" w:cs="Clearface-Regular-DTC"/>
          <w:sz w:val="22"/>
          <w:szCs w:val="22"/>
        </w:rPr>
        <w:t>)</w:t>
      </w:r>
    </w:p>
    <w:p w:rsidR="002C1AA9" w:rsidRPr="002F2183" w:rsidRDefault="002C1AA9" w:rsidP="002C1AA9">
      <w:pPr>
        <w:rPr>
          <w:rFonts w:asciiTheme="majorHAnsi" w:hAnsiTheme="majorHAnsi"/>
          <w:sz w:val="22"/>
        </w:rPr>
      </w:pPr>
      <w:r w:rsidRPr="00B434E1">
        <w:rPr>
          <w:rFonts w:asciiTheme="majorHAnsi" w:hAnsiTheme="majorHAnsi"/>
          <w:sz w:val="22"/>
        </w:rPr>
        <w:tab/>
      </w:r>
      <w:r w:rsidRPr="00B434E1">
        <w:rPr>
          <w:rFonts w:asciiTheme="majorHAnsi" w:hAnsiTheme="majorHAnsi"/>
          <w:sz w:val="22"/>
        </w:rPr>
        <w:tab/>
      </w:r>
      <w:r w:rsidRPr="00B434E1">
        <w:rPr>
          <w:rFonts w:asciiTheme="majorHAnsi" w:hAnsiTheme="majorHAnsi"/>
          <w:sz w:val="22"/>
        </w:rPr>
        <w:tab/>
      </w:r>
      <w:r w:rsidRPr="00B434E1">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r w:rsidRPr="002F2183">
        <w:rPr>
          <w:rFonts w:asciiTheme="majorHAnsi" w:hAnsiTheme="majorHAnsi"/>
          <w:b/>
          <w:sz w:val="22"/>
        </w:rPr>
        <w:tab/>
      </w:r>
    </w:p>
    <w:p w:rsidR="002C1AA9" w:rsidRDefault="002C1AA9" w:rsidP="002C1AA9">
      <w:pPr>
        <w:ind w:left="2160" w:hanging="2160"/>
        <w:rPr>
          <w:sz w:val="22"/>
        </w:rPr>
      </w:pPr>
      <w:r>
        <w:rPr>
          <w:b/>
          <w:sz w:val="22"/>
        </w:rPr>
        <w:t xml:space="preserve">Course Prerequisites: </w:t>
      </w:r>
      <w:r>
        <w:rPr>
          <w:b/>
          <w:sz w:val="22"/>
        </w:rPr>
        <w:tab/>
      </w:r>
      <w:r>
        <w:rPr>
          <w:sz w:val="22"/>
        </w:rPr>
        <w:t xml:space="preserve">MTH 231 – Calculus III, MTH 300 – Introduction to Higher </w:t>
      </w:r>
    </w:p>
    <w:p w:rsidR="002C1AA9" w:rsidRPr="0086163B" w:rsidRDefault="002C1AA9" w:rsidP="002C1AA9">
      <w:pPr>
        <w:ind w:left="2160" w:hanging="2160"/>
        <w:rPr>
          <w:sz w:val="22"/>
        </w:rPr>
      </w:pPr>
      <w:r>
        <w:rPr>
          <w:b/>
          <w:sz w:val="22"/>
        </w:rPr>
        <w:tab/>
      </w:r>
      <w:r>
        <w:rPr>
          <w:sz w:val="22"/>
        </w:rPr>
        <w:t>We will investigate many topics you studied in calculus, including topics in Calculus III.  In this course, our goal is to expand your understanding of foundational concepts through proof and the investigation of insightful examples.</w:t>
      </w:r>
    </w:p>
    <w:p w:rsidR="002C1AA9" w:rsidRDefault="002C1AA9" w:rsidP="002C1AA9">
      <w:pPr>
        <w:rPr>
          <w:rFonts w:asciiTheme="majorHAnsi" w:hAnsiTheme="majorHAnsi"/>
          <w:b/>
          <w:sz w:val="22"/>
        </w:rPr>
      </w:pPr>
    </w:p>
    <w:p w:rsidR="00C17B80" w:rsidRDefault="00C17B80" w:rsidP="002C1AA9">
      <w:pPr>
        <w:rPr>
          <w:sz w:val="22"/>
        </w:rPr>
      </w:pPr>
      <w:r>
        <w:rPr>
          <w:b/>
          <w:sz w:val="22"/>
        </w:rPr>
        <w:t>Textbook:</w:t>
      </w:r>
      <w:r>
        <w:rPr>
          <w:b/>
          <w:sz w:val="22"/>
        </w:rPr>
        <w:tab/>
      </w:r>
      <w:r w:rsidR="0086163B">
        <w:rPr>
          <w:bCs/>
          <w:sz w:val="22"/>
          <w:u w:val="single"/>
        </w:rPr>
        <w:t>Introduction to Real Analysis</w:t>
      </w:r>
      <w:r w:rsidR="009A613F">
        <w:rPr>
          <w:bCs/>
          <w:sz w:val="22"/>
          <w:u w:val="single"/>
        </w:rPr>
        <w:t>, 4</w:t>
      </w:r>
      <w:r w:rsidR="009A613F" w:rsidRPr="009A613F">
        <w:rPr>
          <w:bCs/>
          <w:sz w:val="22"/>
          <w:u w:val="single"/>
          <w:vertAlign w:val="superscript"/>
        </w:rPr>
        <w:t>th</w:t>
      </w:r>
      <w:r w:rsidR="009A613F">
        <w:rPr>
          <w:bCs/>
          <w:sz w:val="22"/>
          <w:u w:val="single"/>
        </w:rPr>
        <w:t xml:space="preserve"> Edition</w:t>
      </w:r>
    </w:p>
    <w:p w:rsidR="00C17B80" w:rsidRDefault="00C17B80">
      <w:pPr>
        <w:ind w:left="1440" w:hanging="1440"/>
        <w:rPr>
          <w:sz w:val="22"/>
        </w:rPr>
      </w:pPr>
      <w:r>
        <w:rPr>
          <w:b/>
          <w:sz w:val="22"/>
        </w:rPr>
        <w:tab/>
      </w:r>
      <w:r w:rsidR="0086163B">
        <w:rPr>
          <w:bCs/>
          <w:sz w:val="22"/>
        </w:rPr>
        <w:t>Robert G. Bartle and Donald R. Sherbert</w:t>
      </w:r>
      <w:r>
        <w:rPr>
          <w:bCs/>
          <w:sz w:val="22"/>
        </w:rPr>
        <w:t xml:space="preserve"> </w:t>
      </w:r>
    </w:p>
    <w:p w:rsidR="005F2A71" w:rsidRDefault="00C17B80">
      <w:pPr>
        <w:rPr>
          <w:sz w:val="22"/>
        </w:rPr>
      </w:pPr>
      <w:r>
        <w:rPr>
          <w:sz w:val="22"/>
        </w:rPr>
        <w:tab/>
      </w:r>
      <w:r>
        <w:rPr>
          <w:sz w:val="22"/>
        </w:rPr>
        <w:tab/>
      </w:r>
      <w:r w:rsidR="0086163B">
        <w:rPr>
          <w:sz w:val="22"/>
        </w:rPr>
        <w:t>John Wiley &amp; Sons, Inc.</w:t>
      </w:r>
    </w:p>
    <w:p w:rsidR="00C17B80" w:rsidRDefault="00C17B80">
      <w:pPr>
        <w:rPr>
          <w:sz w:val="22"/>
        </w:rPr>
      </w:pPr>
      <w:r>
        <w:rPr>
          <w:b/>
          <w:sz w:val="22"/>
        </w:rPr>
        <w:tab/>
      </w:r>
      <w:r>
        <w:rPr>
          <w:b/>
          <w:sz w:val="22"/>
        </w:rPr>
        <w:tab/>
      </w:r>
    </w:p>
    <w:p w:rsidR="00C17B80" w:rsidRDefault="00C17B80">
      <w:pPr>
        <w:rPr>
          <w:b/>
          <w:sz w:val="22"/>
        </w:rPr>
      </w:pPr>
    </w:p>
    <w:p w:rsidR="008D5436" w:rsidRDefault="00C17B80" w:rsidP="00CA66E9">
      <w:pPr>
        <w:ind w:left="2160" w:hanging="2160"/>
        <w:rPr>
          <w:sz w:val="22"/>
        </w:rPr>
      </w:pPr>
      <w:r>
        <w:rPr>
          <w:b/>
          <w:sz w:val="22"/>
        </w:rPr>
        <w:t xml:space="preserve">Course Objectives: </w:t>
      </w:r>
      <w:r>
        <w:rPr>
          <w:b/>
          <w:sz w:val="22"/>
        </w:rPr>
        <w:tab/>
      </w:r>
      <w:r w:rsidR="009A613F">
        <w:rPr>
          <w:sz w:val="22"/>
        </w:rPr>
        <w:t>This course is an in-depth study of the behavior of functions o</w:t>
      </w:r>
      <w:r w:rsidR="00117D9A">
        <w:rPr>
          <w:sz w:val="22"/>
        </w:rPr>
        <w:t xml:space="preserve">n the real line.  We will </w:t>
      </w:r>
      <w:r w:rsidR="003634BC">
        <w:rPr>
          <w:sz w:val="22"/>
        </w:rPr>
        <w:t xml:space="preserve">begin with discussions of sequences and series and conditions that insure convergence.  With this in mind we will </w:t>
      </w:r>
      <w:r w:rsidR="00D33D73">
        <w:rPr>
          <w:sz w:val="22"/>
        </w:rPr>
        <w:t xml:space="preserve">study the limits of functions and continuity.  Several classical theorems, such as Bolzano –Wierstrass will be studied with proof. </w:t>
      </w:r>
      <w:r w:rsidR="009A613F">
        <w:rPr>
          <w:sz w:val="22"/>
        </w:rPr>
        <w:t xml:space="preserve"> </w:t>
      </w:r>
      <w:r w:rsidR="003634BC">
        <w:rPr>
          <w:sz w:val="22"/>
        </w:rPr>
        <w:t>Your understanding of these</w:t>
      </w:r>
      <w:r w:rsidR="00D33D73">
        <w:rPr>
          <w:sz w:val="22"/>
        </w:rPr>
        <w:t xml:space="preserve"> powerful </w:t>
      </w:r>
      <w:r w:rsidR="003634BC">
        <w:rPr>
          <w:sz w:val="22"/>
        </w:rPr>
        <w:t xml:space="preserve">ideas will be expanded as you construct your own proofs and create your own examples.  We will </w:t>
      </w:r>
      <w:r w:rsidR="00D33D73">
        <w:rPr>
          <w:sz w:val="22"/>
        </w:rPr>
        <w:t xml:space="preserve">return to the limit definition of the derivative and verify many results related to differentiable functions.  </w:t>
      </w:r>
      <w:r w:rsidR="008D5436">
        <w:rPr>
          <w:sz w:val="22"/>
        </w:rPr>
        <w:t>If time permits, we will develop a structure for the development of the Riemann sum and use it to define the definite integral.</w:t>
      </w:r>
    </w:p>
    <w:p w:rsidR="00C74B52" w:rsidRDefault="0087052C" w:rsidP="00CA66E9">
      <w:pPr>
        <w:ind w:left="2160" w:hanging="2160"/>
        <w:rPr>
          <w:sz w:val="22"/>
        </w:rPr>
      </w:pPr>
      <w:r>
        <w:rPr>
          <w:sz w:val="22"/>
        </w:rPr>
        <w:t xml:space="preserve"> </w:t>
      </w:r>
      <w:r w:rsidR="000E03B2">
        <w:rPr>
          <w:sz w:val="22"/>
        </w:rPr>
        <w:t xml:space="preserve">  </w:t>
      </w:r>
    </w:p>
    <w:p w:rsidR="00C74B52" w:rsidRDefault="008D5436">
      <w:pPr>
        <w:ind w:left="2160" w:hanging="2160"/>
        <w:rPr>
          <w:sz w:val="22"/>
        </w:rPr>
      </w:pPr>
      <w:r>
        <w:rPr>
          <w:sz w:val="22"/>
        </w:rPr>
        <w:tab/>
        <w:t>I am looking forward to an exciting semester!</w:t>
      </w:r>
    </w:p>
    <w:p w:rsidR="0040546A" w:rsidRDefault="0040546A">
      <w:pPr>
        <w:ind w:left="2160" w:hanging="2160"/>
        <w:rPr>
          <w:bCs/>
          <w:sz w:val="22"/>
        </w:rPr>
      </w:pPr>
    </w:p>
    <w:p w:rsidR="001D5932" w:rsidRDefault="00C17B80" w:rsidP="00C6126F">
      <w:pPr>
        <w:ind w:left="2160"/>
        <w:rPr>
          <w:bCs/>
          <w:sz w:val="22"/>
        </w:rPr>
      </w:pPr>
      <w:r>
        <w:rPr>
          <w:bCs/>
          <w:sz w:val="22"/>
        </w:rPr>
        <w:t xml:space="preserve">Success in the course will be measured by your </w:t>
      </w:r>
      <w:r w:rsidR="00BF120A">
        <w:rPr>
          <w:bCs/>
          <w:sz w:val="22"/>
        </w:rPr>
        <w:t>ability to meet</w:t>
      </w:r>
      <w:r>
        <w:rPr>
          <w:bCs/>
          <w:sz w:val="22"/>
        </w:rPr>
        <w:t xml:space="preserve"> the following </w:t>
      </w:r>
      <w:r w:rsidR="00C6126F">
        <w:rPr>
          <w:bCs/>
          <w:sz w:val="22"/>
        </w:rPr>
        <w:t>learning outcomes</w:t>
      </w:r>
      <w:r w:rsidR="001D5932">
        <w:rPr>
          <w:bCs/>
          <w:sz w:val="22"/>
        </w:rPr>
        <w:t>.</w:t>
      </w:r>
    </w:p>
    <w:p w:rsidR="001D5932" w:rsidRDefault="001D5932" w:rsidP="00C6126F">
      <w:pPr>
        <w:ind w:left="2160"/>
        <w:rPr>
          <w:bCs/>
          <w:sz w:val="22"/>
        </w:rPr>
      </w:pPr>
    </w:p>
    <w:p w:rsidR="00C6126F" w:rsidRDefault="004F09DF" w:rsidP="00C6126F">
      <w:pPr>
        <w:ind w:left="2160"/>
        <w:rPr>
          <w:bCs/>
          <w:sz w:val="22"/>
        </w:rPr>
      </w:pPr>
      <w:r>
        <w:rPr>
          <w:bCs/>
          <w:sz w:val="22"/>
        </w:rPr>
        <w:t xml:space="preserve"> The ability to </w:t>
      </w:r>
    </w:p>
    <w:p w:rsidR="003A7BC2" w:rsidRDefault="003A7BC2" w:rsidP="00C6126F">
      <w:pPr>
        <w:ind w:left="2160"/>
        <w:rPr>
          <w:bCs/>
          <w:sz w:val="22"/>
        </w:rPr>
      </w:pPr>
    </w:p>
    <w:p w:rsidR="00B618A2" w:rsidRDefault="00B618A2" w:rsidP="003A7BC2">
      <w:pPr>
        <w:pStyle w:val="ListParagraph"/>
        <w:numPr>
          <w:ilvl w:val="0"/>
          <w:numId w:val="1"/>
        </w:numPr>
        <w:rPr>
          <w:bCs/>
          <w:sz w:val="22"/>
        </w:rPr>
      </w:pPr>
      <w:r>
        <w:rPr>
          <w:bCs/>
          <w:sz w:val="22"/>
        </w:rPr>
        <w:lastRenderedPageBreak/>
        <w:t xml:space="preserve">Exhibit an understanding of fundamental </w:t>
      </w:r>
      <w:r w:rsidR="00321211">
        <w:rPr>
          <w:bCs/>
          <w:sz w:val="22"/>
        </w:rPr>
        <w:t>theorems</w:t>
      </w:r>
      <w:r w:rsidR="00141597">
        <w:rPr>
          <w:bCs/>
          <w:sz w:val="22"/>
        </w:rPr>
        <w:t xml:space="preserve"> related to </w:t>
      </w:r>
      <w:r w:rsidR="000A77A8">
        <w:rPr>
          <w:bCs/>
          <w:sz w:val="22"/>
        </w:rPr>
        <w:t xml:space="preserve">the behavior of </w:t>
      </w:r>
      <w:r w:rsidR="00141597">
        <w:rPr>
          <w:bCs/>
          <w:sz w:val="22"/>
        </w:rPr>
        <w:t>sequences</w:t>
      </w:r>
      <w:r w:rsidR="00A94B0D">
        <w:rPr>
          <w:bCs/>
          <w:sz w:val="22"/>
        </w:rPr>
        <w:t xml:space="preserve"> and series</w:t>
      </w:r>
      <w:r w:rsidR="00321211">
        <w:rPr>
          <w:bCs/>
          <w:sz w:val="22"/>
        </w:rPr>
        <w:t xml:space="preserve">, and differentiation and integration of functions. </w:t>
      </w:r>
    </w:p>
    <w:p w:rsidR="00931072" w:rsidRDefault="00931072" w:rsidP="00931072">
      <w:pPr>
        <w:rPr>
          <w:bCs/>
          <w:sz w:val="22"/>
        </w:rPr>
      </w:pPr>
    </w:p>
    <w:p w:rsidR="00141597" w:rsidRDefault="00931072" w:rsidP="00A94B0D">
      <w:pPr>
        <w:ind w:left="2520"/>
        <w:rPr>
          <w:bCs/>
          <w:sz w:val="22"/>
        </w:rPr>
      </w:pPr>
      <w:r>
        <w:rPr>
          <w:bCs/>
          <w:sz w:val="22"/>
        </w:rPr>
        <w:t>Skill Development:</w:t>
      </w:r>
      <w:r w:rsidR="002451F4">
        <w:rPr>
          <w:bCs/>
          <w:sz w:val="22"/>
        </w:rPr>
        <w:t xml:space="preserve"> </w:t>
      </w:r>
      <w:r w:rsidR="00D44D18">
        <w:rPr>
          <w:bCs/>
          <w:sz w:val="22"/>
        </w:rPr>
        <w:t>Individual, s</w:t>
      </w:r>
      <w:r w:rsidR="002451F4">
        <w:rPr>
          <w:bCs/>
          <w:sz w:val="22"/>
        </w:rPr>
        <w:t>mall group and whole group discussion</w:t>
      </w:r>
      <w:r w:rsidR="00D44D18">
        <w:rPr>
          <w:bCs/>
          <w:sz w:val="22"/>
        </w:rPr>
        <w:t>s</w:t>
      </w:r>
      <w:r w:rsidR="002451F4">
        <w:rPr>
          <w:bCs/>
          <w:sz w:val="22"/>
        </w:rPr>
        <w:t xml:space="preserve"> of a) the behavior sequences</w:t>
      </w:r>
      <w:r w:rsidR="00A94B0D">
        <w:rPr>
          <w:bCs/>
          <w:sz w:val="22"/>
        </w:rPr>
        <w:t xml:space="preserve"> and series, b) </w:t>
      </w:r>
      <w:r w:rsidR="00321211">
        <w:rPr>
          <w:bCs/>
          <w:sz w:val="22"/>
        </w:rPr>
        <w:t>differentiation of functions, and</w:t>
      </w:r>
      <w:r w:rsidR="00AE3615">
        <w:rPr>
          <w:bCs/>
          <w:sz w:val="22"/>
        </w:rPr>
        <w:t xml:space="preserve"> c) </w:t>
      </w:r>
      <w:r w:rsidR="00321211">
        <w:rPr>
          <w:bCs/>
          <w:sz w:val="22"/>
        </w:rPr>
        <w:t>integration of functions.  Daily exercises with review the following class period.</w:t>
      </w:r>
    </w:p>
    <w:p w:rsidR="00A94B0D" w:rsidRPr="00A94B0D" w:rsidRDefault="00A94B0D" w:rsidP="00A94B0D">
      <w:pPr>
        <w:ind w:left="2520"/>
        <w:rPr>
          <w:bCs/>
          <w:sz w:val="22"/>
        </w:rPr>
      </w:pPr>
    </w:p>
    <w:p w:rsidR="003A7BC2" w:rsidRPr="003A7BC2" w:rsidRDefault="00B618A2" w:rsidP="00B618A2">
      <w:pPr>
        <w:pStyle w:val="ListParagraph"/>
        <w:ind w:left="2520"/>
        <w:rPr>
          <w:bCs/>
          <w:sz w:val="22"/>
        </w:rPr>
      </w:pPr>
      <w:r>
        <w:rPr>
          <w:bCs/>
          <w:sz w:val="22"/>
        </w:rPr>
        <w:t xml:space="preserve">Assessment: Written and oral presentations </w:t>
      </w:r>
      <w:r w:rsidR="00A671F7">
        <w:rPr>
          <w:bCs/>
          <w:sz w:val="22"/>
        </w:rPr>
        <w:t>of proofs of classical theorems</w:t>
      </w:r>
      <w:r w:rsidR="00F657E5">
        <w:rPr>
          <w:bCs/>
          <w:sz w:val="22"/>
        </w:rPr>
        <w:t xml:space="preserve"> including group constructions</w:t>
      </w:r>
    </w:p>
    <w:p w:rsidR="00C6126F" w:rsidRDefault="00C6126F" w:rsidP="00C6126F">
      <w:pPr>
        <w:ind w:left="2160"/>
        <w:rPr>
          <w:bCs/>
          <w:sz w:val="22"/>
        </w:rPr>
      </w:pPr>
    </w:p>
    <w:p w:rsidR="00321211" w:rsidRDefault="00334E35">
      <w:pPr>
        <w:numPr>
          <w:ilvl w:val="0"/>
          <w:numId w:val="1"/>
        </w:numPr>
        <w:rPr>
          <w:bCs/>
          <w:sz w:val="22"/>
        </w:rPr>
      </w:pPr>
      <w:r>
        <w:rPr>
          <w:bCs/>
          <w:sz w:val="22"/>
        </w:rPr>
        <w:t>C</w:t>
      </w:r>
      <w:r w:rsidR="00FA0C67">
        <w:rPr>
          <w:bCs/>
          <w:sz w:val="22"/>
        </w:rPr>
        <w:t>ompr</w:t>
      </w:r>
      <w:r w:rsidR="003A7BC2">
        <w:rPr>
          <w:bCs/>
          <w:sz w:val="22"/>
        </w:rPr>
        <w:t>ehend and apply the results</w:t>
      </w:r>
      <w:r w:rsidR="00C17B80">
        <w:rPr>
          <w:bCs/>
          <w:sz w:val="22"/>
        </w:rPr>
        <w:t xml:space="preserve"> found in classical theorems (and proofs of the theorems) in </w:t>
      </w:r>
      <w:r w:rsidR="000A3B24">
        <w:rPr>
          <w:bCs/>
          <w:sz w:val="22"/>
        </w:rPr>
        <w:t>function theory</w:t>
      </w:r>
      <w:r w:rsidR="00A07AFB">
        <w:rPr>
          <w:bCs/>
          <w:sz w:val="22"/>
        </w:rPr>
        <w:t xml:space="preserve"> of real variables to related problem settings.  </w:t>
      </w:r>
    </w:p>
    <w:p w:rsidR="00321211" w:rsidRDefault="00321211" w:rsidP="00321211">
      <w:pPr>
        <w:rPr>
          <w:bCs/>
          <w:sz w:val="22"/>
        </w:rPr>
      </w:pPr>
    </w:p>
    <w:p w:rsidR="00D44D18" w:rsidRDefault="00D44D18" w:rsidP="00D44D18">
      <w:pPr>
        <w:ind w:left="2520"/>
        <w:rPr>
          <w:bCs/>
          <w:sz w:val="22"/>
        </w:rPr>
      </w:pPr>
      <w:r>
        <w:rPr>
          <w:bCs/>
          <w:sz w:val="22"/>
        </w:rPr>
        <w:t>Skill Development: Individual, small group</w:t>
      </w:r>
      <w:r w:rsidR="00AE3615">
        <w:rPr>
          <w:bCs/>
          <w:sz w:val="22"/>
        </w:rPr>
        <w:t xml:space="preserve"> and whole group discussions of applications of classical theorems.</w:t>
      </w:r>
      <w:r>
        <w:rPr>
          <w:bCs/>
          <w:sz w:val="22"/>
        </w:rPr>
        <w:t xml:space="preserve"> Daily exercises with review the following class period.</w:t>
      </w:r>
    </w:p>
    <w:p w:rsidR="000A77A8" w:rsidRDefault="00C17B80" w:rsidP="00321211">
      <w:pPr>
        <w:ind w:left="2520"/>
        <w:rPr>
          <w:bCs/>
          <w:sz w:val="22"/>
        </w:rPr>
      </w:pPr>
      <w:r>
        <w:rPr>
          <w:bCs/>
          <w:sz w:val="22"/>
        </w:rPr>
        <w:t xml:space="preserve"> </w:t>
      </w:r>
    </w:p>
    <w:p w:rsidR="000A77A8" w:rsidRDefault="000A77A8" w:rsidP="000A77A8">
      <w:pPr>
        <w:ind w:left="2520"/>
        <w:rPr>
          <w:bCs/>
          <w:sz w:val="22"/>
        </w:rPr>
      </w:pPr>
      <w:r>
        <w:rPr>
          <w:bCs/>
          <w:sz w:val="22"/>
        </w:rPr>
        <w:t xml:space="preserve">Assessment: </w:t>
      </w:r>
      <w:r w:rsidR="004050D3">
        <w:rPr>
          <w:bCs/>
          <w:sz w:val="22"/>
        </w:rPr>
        <w:t xml:space="preserve"> </w:t>
      </w:r>
      <w:r w:rsidR="00C2305F">
        <w:rPr>
          <w:bCs/>
          <w:sz w:val="22"/>
        </w:rPr>
        <w:t xml:space="preserve">Written and oral presentations </w:t>
      </w:r>
      <w:r w:rsidR="00F657E5">
        <w:rPr>
          <w:bCs/>
          <w:sz w:val="22"/>
        </w:rPr>
        <w:t>as well as group presentations</w:t>
      </w:r>
      <w:r w:rsidR="005C729B">
        <w:rPr>
          <w:bCs/>
          <w:sz w:val="22"/>
        </w:rPr>
        <w:t xml:space="preserve"> of the solutions process for exercises involving the application of</w:t>
      </w:r>
      <w:r w:rsidR="00CF253F">
        <w:rPr>
          <w:bCs/>
          <w:sz w:val="22"/>
        </w:rPr>
        <w:t xml:space="preserve"> </w:t>
      </w:r>
      <w:r w:rsidR="00C2305F">
        <w:rPr>
          <w:bCs/>
          <w:sz w:val="22"/>
        </w:rPr>
        <w:t>classical theorems</w:t>
      </w:r>
      <w:r w:rsidR="00A95FEA">
        <w:rPr>
          <w:bCs/>
          <w:sz w:val="22"/>
        </w:rPr>
        <w:t>.</w:t>
      </w:r>
    </w:p>
    <w:p w:rsidR="00C17B80" w:rsidRDefault="00C17B80" w:rsidP="00A671F7">
      <w:pPr>
        <w:ind w:left="2520"/>
        <w:rPr>
          <w:bCs/>
          <w:sz w:val="22"/>
        </w:rPr>
      </w:pPr>
      <w:r>
        <w:rPr>
          <w:bCs/>
          <w:sz w:val="22"/>
        </w:rPr>
        <w:t xml:space="preserve"> </w:t>
      </w:r>
    </w:p>
    <w:p w:rsidR="00C17B80" w:rsidRPr="00F657E5" w:rsidRDefault="00334E35" w:rsidP="00A671F7">
      <w:pPr>
        <w:numPr>
          <w:ilvl w:val="0"/>
          <w:numId w:val="1"/>
        </w:numPr>
        <w:rPr>
          <w:sz w:val="22"/>
        </w:rPr>
      </w:pPr>
      <w:r w:rsidRPr="00A671F7">
        <w:rPr>
          <w:bCs/>
          <w:sz w:val="22"/>
        </w:rPr>
        <w:t>Construct (as well as restate</w:t>
      </w:r>
      <w:r w:rsidR="00A07AFB" w:rsidRPr="00A671F7">
        <w:rPr>
          <w:bCs/>
          <w:sz w:val="22"/>
        </w:rPr>
        <w:t xml:space="preserve"> in your own words</w:t>
      </w:r>
      <w:r w:rsidR="00C17B80" w:rsidRPr="00A671F7">
        <w:rPr>
          <w:bCs/>
          <w:sz w:val="22"/>
        </w:rPr>
        <w:t>) formal proof</w:t>
      </w:r>
      <w:r w:rsidRPr="00A671F7">
        <w:rPr>
          <w:bCs/>
          <w:sz w:val="22"/>
        </w:rPr>
        <w:t xml:space="preserve">s of </w:t>
      </w:r>
      <w:r w:rsidR="00A95FEA">
        <w:rPr>
          <w:bCs/>
          <w:sz w:val="22"/>
        </w:rPr>
        <w:t>propositions</w:t>
      </w:r>
      <w:r w:rsidRPr="00A671F7">
        <w:rPr>
          <w:bCs/>
          <w:sz w:val="22"/>
        </w:rPr>
        <w:t xml:space="preserve"> that address concepts</w:t>
      </w:r>
      <w:r w:rsidR="00C17B80" w:rsidRPr="00A671F7">
        <w:rPr>
          <w:bCs/>
          <w:sz w:val="22"/>
        </w:rPr>
        <w:t xml:space="preserve"> discussed during the course of the semester. </w:t>
      </w:r>
    </w:p>
    <w:p w:rsidR="00F657E5" w:rsidRDefault="00F657E5" w:rsidP="00F657E5">
      <w:pPr>
        <w:rPr>
          <w:bCs/>
          <w:sz w:val="22"/>
        </w:rPr>
      </w:pPr>
    </w:p>
    <w:p w:rsidR="00F657E5" w:rsidRDefault="00F657E5" w:rsidP="00F657E5">
      <w:pPr>
        <w:ind w:left="2520"/>
        <w:rPr>
          <w:bCs/>
          <w:sz w:val="22"/>
        </w:rPr>
      </w:pPr>
      <w:r>
        <w:rPr>
          <w:bCs/>
          <w:sz w:val="22"/>
        </w:rPr>
        <w:t xml:space="preserve">Skill Development:  Individual, small group and whole group discussions </w:t>
      </w:r>
      <w:r w:rsidR="00246E23">
        <w:rPr>
          <w:bCs/>
          <w:sz w:val="22"/>
        </w:rPr>
        <w:t>about the cons</w:t>
      </w:r>
      <w:r w:rsidR="00443ED1">
        <w:rPr>
          <w:bCs/>
          <w:sz w:val="22"/>
        </w:rPr>
        <w:t xml:space="preserve">truction of logical and valid </w:t>
      </w:r>
      <w:r w:rsidR="006A3AE3">
        <w:rPr>
          <w:bCs/>
          <w:sz w:val="22"/>
        </w:rPr>
        <w:t xml:space="preserve">proofs </w:t>
      </w:r>
      <w:r>
        <w:rPr>
          <w:bCs/>
          <w:sz w:val="22"/>
        </w:rPr>
        <w:t>of classical theorems</w:t>
      </w:r>
      <w:r w:rsidR="00443ED1">
        <w:rPr>
          <w:bCs/>
          <w:sz w:val="22"/>
        </w:rPr>
        <w:t xml:space="preserve"> and related propositions</w:t>
      </w:r>
      <w:r>
        <w:rPr>
          <w:bCs/>
          <w:sz w:val="22"/>
        </w:rPr>
        <w:t>. Daily exercises with review the following class period.</w:t>
      </w:r>
    </w:p>
    <w:p w:rsidR="00A95FEA" w:rsidRDefault="00A95FEA" w:rsidP="00F657E5">
      <w:pPr>
        <w:rPr>
          <w:bCs/>
          <w:sz w:val="22"/>
        </w:rPr>
      </w:pPr>
    </w:p>
    <w:p w:rsidR="00A95FEA" w:rsidRPr="00C2305F" w:rsidRDefault="00A95FEA" w:rsidP="00A95FEA">
      <w:pPr>
        <w:ind w:left="2520"/>
        <w:rPr>
          <w:sz w:val="22"/>
        </w:rPr>
      </w:pPr>
      <w:r>
        <w:rPr>
          <w:bCs/>
          <w:sz w:val="22"/>
        </w:rPr>
        <w:t xml:space="preserve">Assessment: Written and oral presentations </w:t>
      </w:r>
      <w:r w:rsidR="00443ED1">
        <w:rPr>
          <w:bCs/>
          <w:sz w:val="22"/>
        </w:rPr>
        <w:t>(individual as well as group work) of proofs of classical theorems and related propositions</w:t>
      </w:r>
      <w:r w:rsidR="009A4C1C">
        <w:rPr>
          <w:bCs/>
          <w:sz w:val="22"/>
        </w:rPr>
        <w:t>.</w:t>
      </w:r>
    </w:p>
    <w:p w:rsidR="00334E35" w:rsidRDefault="00334E35" w:rsidP="0051720E">
      <w:pPr>
        <w:rPr>
          <w:sz w:val="22"/>
        </w:rPr>
      </w:pPr>
    </w:p>
    <w:p w:rsidR="00C17B80" w:rsidRPr="00443ED1" w:rsidRDefault="00334E35">
      <w:pPr>
        <w:numPr>
          <w:ilvl w:val="0"/>
          <w:numId w:val="1"/>
        </w:numPr>
        <w:rPr>
          <w:sz w:val="22"/>
        </w:rPr>
      </w:pPr>
      <w:r>
        <w:rPr>
          <w:bCs/>
          <w:sz w:val="22"/>
        </w:rPr>
        <w:t>P</w:t>
      </w:r>
      <w:r w:rsidR="00C17B80">
        <w:rPr>
          <w:bCs/>
          <w:sz w:val="22"/>
        </w:rPr>
        <w:t xml:space="preserve">resent your work clearly </w:t>
      </w:r>
      <w:r w:rsidR="00C74B52">
        <w:rPr>
          <w:bCs/>
          <w:sz w:val="22"/>
        </w:rPr>
        <w:t xml:space="preserve">and concisely </w:t>
      </w:r>
      <w:r w:rsidR="00C17B80">
        <w:rPr>
          <w:bCs/>
          <w:sz w:val="22"/>
        </w:rPr>
        <w:t>in both written and oral form. Organization and logical flow will be the secrets to success in meeting this objective.</w:t>
      </w:r>
    </w:p>
    <w:p w:rsidR="00443ED1" w:rsidRDefault="00443ED1" w:rsidP="00443ED1">
      <w:pPr>
        <w:rPr>
          <w:bCs/>
          <w:sz w:val="22"/>
        </w:rPr>
      </w:pPr>
    </w:p>
    <w:p w:rsidR="003A2395" w:rsidRDefault="003A2395" w:rsidP="003A2395">
      <w:pPr>
        <w:ind w:left="2520"/>
        <w:rPr>
          <w:bCs/>
          <w:sz w:val="22"/>
        </w:rPr>
      </w:pPr>
      <w:r>
        <w:rPr>
          <w:bCs/>
          <w:sz w:val="22"/>
        </w:rPr>
        <w:t xml:space="preserve">Skill Development:  Individual, small group and whole group discussions about </w:t>
      </w:r>
      <w:r w:rsidR="00F703DD">
        <w:rPr>
          <w:bCs/>
          <w:sz w:val="22"/>
        </w:rPr>
        <w:t>precise and concise language in both written and oral form</w:t>
      </w:r>
      <w:r>
        <w:rPr>
          <w:bCs/>
          <w:sz w:val="22"/>
        </w:rPr>
        <w:t>. Daily exercises with review the following class period.</w:t>
      </w:r>
    </w:p>
    <w:p w:rsidR="0051720E" w:rsidRDefault="0051720E" w:rsidP="0051720E">
      <w:pPr>
        <w:rPr>
          <w:bCs/>
          <w:sz w:val="22"/>
        </w:rPr>
      </w:pPr>
    </w:p>
    <w:p w:rsidR="0051720E" w:rsidRDefault="0051720E" w:rsidP="0051720E">
      <w:pPr>
        <w:ind w:left="2520"/>
        <w:rPr>
          <w:bCs/>
          <w:sz w:val="22"/>
        </w:rPr>
      </w:pPr>
      <w:r>
        <w:rPr>
          <w:bCs/>
          <w:sz w:val="22"/>
        </w:rPr>
        <w:t xml:space="preserve">Assessment: </w:t>
      </w:r>
      <w:r w:rsidR="003C45D9">
        <w:rPr>
          <w:bCs/>
          <w:sz w:val="22"/>
        </w:rPr>
        <w:t>All writte</w:t>
      </w:r>
      <w:r w:rsidR="0076549B">
        <w:rPr>
          <w:bCs/>
          <w:sz w:val="22"/>
        </w:rPr>
        <w:t>n assignments and oral presentations at the board.</w:t>
      </w:r>
    </w:p>
    <w:p w:rsidR="003C45D9" w:rsidRDefault="003C45D9" w:rsidP="0051720E">
      <w:pPr>
        <w:ind w:left="2520"/>
        <w:rPr>
          <w:sz w:val="22"/>
        </w:rPr>
      </w:pPr>
    </w:p>
    <w:p w:rsidR="00C17B80" w:rsidRPr="00F703DD" w:rsidRDefault="00334E35">
      <w:pPr>
        <w:numPr>
          <w:ilvl w:val="0"/>
          <w:numId w:val="1"/>
        </w:numPr>
        <w:rPr>
          <w:sz w:val="22"/>
        </w:rPr>
      </w:pPr>
      <w:r>
        <w:rPr>
          <w:bCs/>
          <w:sz w:val="22"/>
        </w:rPr>
        <w:t>R</w:t>
      </w:r>
      <w:r w:rsidR="00C17B80">
        <w:rPr>
          <w:bCs/>
          <w:sz w:val="22"/>
        </w:rPr>
        <w:t>ecognize and appreciate various approaches to the same problem</w:t>
      </w:r>
      <w:r w:rsidR="0040546A">
        <w:rPr>
          <w:bCs/>
          <w:sz w:val="22"/>
        </w:rPr>
        <w:t>.</w:t>
      </w:r>
    </w:p>
    <w:p w:rsidR="00F703DD" w:rsidRDefault="00F703DD" w:rsidP="00F703DD">
      <w:pPr>
        <w:rPr>
          <w:bCs/>
          <w:sz w:val="22"/>
        </w:rPr>
      </w:pPr>
    </w:p>
    <w:p w:rsidR="00F703DD" w:rsidRDefault="00F703DD" w:rsidP="00F703DD">
      <w:pPr>
        <w:ind w:left="2520"/>
        <w:rPr>
          <w:bCs/>
          <w:sz w:val="22"/>
        </w:rPr>
      </w:pPr>
      <w:r>
        <w:rPr>
          <w:bCs/>
          <w:sz w:val="22"/>
        </w:rPr>
        <w:t xml:space="preserve">Skill Development:  Individual, small group and whole group discussions about the construction of more than one approach to the </w:t>
      </w:r>
      <w:r>
        <w:rPr>
          <w:bCs/>
          <w:sz w:val="22"/>
        </w:rPr>
        <w:lastRenderedPageBreak/>
        <w:t>proof of a theorem or proposition.  This offers the group a chance to learn about the perspective of others.  This is a valuable exercise!</w:t>
      </w:r>
    </w:p>
    <w:p w:rsidR="003C45D9" w:rsidRDefault="003C45D9" w:rsidP="003C45D9">
      <w:pPr>
        <w:rPr>
          <w:bCs/>
          <w:sz w:val="22"/>
        </w:rPr>
      </w:pPr>
    </w:p>
    <w:p w:rsidR="003C45D9" w:rsidRDefault="0076549B" w:rsidP="003C45D9">
      <w:pPr>
        <w:ind w:left="2520"/>
        <w:rPr>
          <w:bCs/>
          <w:sz w:val="22"/>
        </w:rPr>
      </w:pPr>
      <w:r>
        <w:rPr>
          <w:bCs/>
          <w:sz w:val="22"/>
        </w:rPr>
        <w:t xml:space="preserve">Assessment:  </w:t>
      </w:r>
      <w:r w:rsidR="003051AE">
        <w:rPr>
          <w:bCs/>
          <w:sz w:val="22"/>
        </w:rPr>
        <w:t>Exercises that require the construction of more than one approach to an exercise or proof of a proposition.</w:t>
      </w:r>
    </w:p>
    <w:p w:rsidR="003051AE" w:rsidRDefault="003051AE" w:rsidP="003C45D9">
      <w:pPr>
        <w:ind w:left="2520"/>
        <w:rPr>
          <w:bCs/>
          <w:sz w:val="22"/>
        </w:rPr>
      </w:pPr>
    </w:p>
    <w:p w:rsidR="003051AE" w:rsidRDefault="003051AE" w:rsidP="003051AE">
      <w:pPr>
        <w:pStyle w:val="ListParagraph"/>
        <w:numPr>
          <w:ilvl w:val="0"/>
          <w:numId w:val="1"/>
        </w:numPr>
        <w:rPr>
          <w:bCs/>
          <w:sz w:val="22"/>
        </w:rPr>
      </w:pPr>
      <w:r>
        <w:rPr>
          <w:bCs/>
          <w:sz w:val="22"/>
        </w:rPr>
        <w:t>Describe convergence using a physical model.</w:t>
      </w:r>
    </w:p>
    <w:p w:rsidR="00F703DD" w:rsidRDefault="00F703DD" w:rsidP="00F703DD">
      <w:pPr>
        <w:rPr>
          <w:bCs/>
          <w:sz w:val="22"/>
        </w:rPr>
      </w:pPr>
    </w:p>
    <w:p w:rsidR="00F703DD" w:rsidRPr="00F703DD" w:rsidRDefault="00F703DD" w:rsidP="005C729B">
      <w:pPr>
        <w:ind w:left="2520"/>
        <w:rPr>
          <w:bCs/>
          <w:sz w:val="22"/>
        </w:rPr>
      </w:pPr>
      <w:r>
        <w:rPr>
          <w:bCs/>
          <w:sz w:val="22"/>
        </w:rPr>
        <w:t xml:space="preserve">Skill Development: Set up and run a dynamic equation on one of the Marshall Differential Analyzers. </w:t>
      </w:r>
    </w:p>
    <w:p w:rsidR="003051AE" w:rsidRDefault="003051AE" w:rsidP="003051AE">
      <w:pPr>
        <w:ind w:left="2160"/>
        <w:rPr>
          <w:bCs/>
          <w:sz w:val="22"/>
        </w:rPr>
      </w:pPr>
    </w:p>
    <w:p w:rsidR="003051AE" w:rsidRDefault="003051AE" w:rsidP="003051AE">
      <w:pPr>
        <w:ind w:left="2520"/>
        <w:rPr>
          <w:bCs/>
          <w:sz w:val="22"/>
        </w:rPr>
      </w:pPr>
      <w:r>
        <w:rPr>
          <w:bCs/>
          <w:sz w:val="22"/>
        </w:rPr>
        <w:t xml:space="preserve">Assessment: </w:t>
      </w:r>
      <w:r w:rsidR="005C729B">
        <w:rPr>
          <w:bCs/>
          <w:sz w:val="22"/>
        </w:rPr>
        <w:t>Written and oral descriptions of</w:t>
      </w:r>
      <w:r>
        <w:rPr>
          <w:bCs/>
          <w:sz w:val="22"/>
        </w:rPr>
        <w:t xml:space="preserve"> how the physical model describes </w:t>
      </w:r>
      <w:r w:rsidR="005C729B">
        <w:rPr>
          <w:bCs/>
          <w:sz w:val="22"/>
        </w:rPr>
        <w:t xml:space="preserve">the mathematical concept of </w:t>
      </w:r>
      <w:r>
        <w:rPr>
          <w:bCs/>
          <w:sz w:val="22"/>
        </w:rPr>
        <w:t>convergence.</w:t>
      </w:r>
    </w:p>
    <w:p w:rsidR="002C1AA9" w:rsidRDefault="002C1AA9" w:rsidP="002C1AA9">
      <w:pPr>
        <w:rPr>
          <w:bCs/>
          <w:sz w:val="22"/>
        </w:rPr>
      </w:pPr>
    </w:p>
    <w:p w:rsidR="000C57E0" w:rsidRDefault="000C57E0" w:rsidP="002C1AA9">
      <w:pPr>
        <w:rPr>
          <w:bCs/>
          <w:sz w:val="22"/>
        </w:rPr>
      </w:pPr>
    </w:p>
    <w:p w:rsidR="002C1AA9" w:rsidRDefault="002C1AA9" w:rsidP="002C1AA9">
      <w:pPr>
        <w:rPr>
          <w:b/>
          <w:sz w:val="22"/>
        </w:rPr>
      </w:pPr>
      <w:r>
        <w:rPr>
          <w:b/>
          <w:sz w:val="22"/>
        </w:rPr>
        <w:t>Textbook and</w:t>
      </w:r>
    </w:p>
    <w:p w:rsidR="002C1AA9" w:rsidRPr="002C1AA9" w:rsidRDefault="002C1AA9" w:rsidP="002C1AA9">
      <w:pPr>
        <w:rPr>
          <w:b/>
          <w:sz w:val="22"/>
        </w:rPr>
      </w:pPr>
      <w:r>
        <w:rPr>
          <w:b/>
          <w:sz w:val="22"/>
        </w:rPr>
        <w:t>Required Materials</w:t>
      </w:r>
      <w:r>
        <w:rPr>
          <w:b/>
          <w:sz w:val="22"/>
        </w:rPr>
        <w:tab/>
      </w:r>
      <w:r>
        <w:rPr>
          <w:bCs/>
          <w:sz w:val="22"/>
          <w:u w:val="single"/>
        </w:rPr>
        <w:t>Introduction to Real Analysis, 4</w:t>
      </w:r>
      <w:r w:rsidRPr="009A613F">
        <w:rPr>
          <w:bCs/>
          <w:sz w:val="22"/>
          <w:u w:val="single"/>
          <w:vertAlign w:val="superscript"/>
        </w:rPr>
        <w:t>th</w:t>
      </w:r>
      <w:r>
        <w:rPr>
          <w:bCs/>
          <w:sz w:val="22"/>
          <w:u w:val="single"/>
        </w:rPr>
        <w:t xml:space="preserve"> Edition</w:t>
      </w:r>
    </w:p>
    <w:p w:rsidR="002C1AA9" w:rsidRDefault="002C1AA9" w:rsidP="002C1AA9">
      <w:pPr>
        <w:ind w:left="1440" w:hanging="1440"/>
        <w:rPr>
          <w:sz w:val="22"/>
        </w:rPr>
      </w:pPr>
      <w:r>
        <w:rPr>
          <w:b/>
          <w:sz w:val="22"/>
        </w:rPr>
        <w:tab/>
      </w:r>
      <w:r>
        <w:rPr>
          <w:b/>
          <w:sz w:val="22"/>
        </w:rPr>
        <w:tab/>
      </w:r>
      <w:r>
        <w:rPr>
          <w:bCs/>
          <w:sz w:val="22"/>
        </w:rPr>
        <w:t xml:space="preserve">Robert G. Bartle and Donald R. </w:t>
      </w:r>
      <w:proofErr w:type="spellStart"/>
      <w:r>
        <w:rPr>
          <w:bCs/>
          <w:sz w:val="22"/>
        </w:rPr>
        <w:t>Sherbert</w:t>
      </w:r>
      <w:proofErr w:type="spellEnd"/>
      <w:r>
        <w:rPr>
          <w:bCs/>
          <w:sz w:val="22"/>
        </w:rPr>
        <w:t xml:space="preserve"> </w:t>
      </w:r>
    </w:p>
    <w:p w:rsidR="002C1AA9" w:rsidRDefault="002C1AA9" w:rsidP="002C1AA9">
      <w:pPr>
        <w:rPr>
          <w:sz w:val="22"/>
        </w:rPr>
      </w:pPr>
      <w:r>
        <w:rPr>
          <w:sz w:val="22"/>
        </w:rPr>
        <w:tab/>
      </w:r>
      <w:r>
        <w:rPr>
          <w:sz w:val="22"/>
        </w:rPr>
        <w:tab/>
      </w:r>
      <w:r>
        <w:rPr>
          <w:sz w:val="22"/>
        </w:rPr>
        <w:tab/>
        <w:t>John Wiley &amp; Sons, Inc.</w:t>
      </w:r>
    </w:p>
    <w:p w:rsidR="0040546A" w:rsidRDefault="0040546A">
      <w:pPr>
        <w:rPr>
          <w:sz w:val="22"/>
        </w:rPr>
      </w:pPr>
    </w:p>
    <w:p w:rsidR="00717843" w:rsidRDefault="00717843">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BE23C3">
      <w:pPr>
        <w:rPr>
          <w:sz w:val="22"/>
        </w:rPr>
      </w:pPr>
      <w:r>
        <w:rPr>
          <w:sz w:val="22"/>
        </w:rPr>
        <w:tab/>
      </w:r>
      <w:r>
        <w:rPr>
          <w:sz w:val="22"/>
        </w:rPr>
        <w:tab/>
      </w:r>
      <w:r>
        <w:rPr>
          <w:sz w:val="22"/>
        </w:rPr>
        <w:tab/>
        <w:t>Homework:</w:t>
      </w:r>
      <w:r>
        <w:rPr>
          <w:sz w:val="22"/>
        </w:rPr>
        <w:tab/>
      </w:r>
      <w:r>
        <w:rPr>
          <w:sz w:val="22"/>
        </w:rPr>
        <w:tab/>
      </w:r>
      <w:r>
        <w:rPr>
          <w:sz w:val="22"/>
        </w:rPr>
        <w:tab/>
      </w:r>
      <w:r>
        <w:rPr>
          <w:sz w:val="22"/>
        </w:rPr>
        <w:tab/>
      </w:r>
      <w:r>
        <w:rPr>
          <w:sz w:val="22"/>
        </w:rPr>
        <w:tab/>
      </w:r>
      <w:r>
        <w:rPr>
          <w:sz w:val="22"/>
        </w:rPr>
        <w:tab/>
        <w:t>35</w:t>
      </w:r>
      <w:r w:rsidR="00AE1D55">
        <w:rPr>
          <w:sz w:val="22"/>
        </w:rPr>
        <w:t xml:space="preserve"> </w:t>
      </w:r>
      <w:r w:rsidR="00C17B80">
        <w:rPr>
          <w:sz w:val="22"/>
        </w:rPr>
        <w:t>%</w:t>
      </w:r>
    </w:p>
    <w:p w:rsidR="00C17B80" w:rsidRDefault="00C17B80">
      <w:pPr>
        <w:rPr>
          <w:sz w:val="22"/>
        </w:rPr>
      </w:pPr>
      <w:r>
        <w:rPr>
          <w:sz w:val="22"/>
        </w:rPr>
        <w:tab/>
      </w:r>
      <w:r>
        <w:rPr>
          <w:sz w:val="22"/>
        </w:rPr>
        <w:tab/>
      </w:r>
      <w:r>
        <w:rPr>
          <w:sz w:val="22"/>
        </w:rPr>
        <w:tab/>
        <w:t>Boardwork</w:t>
      </w:r>
      <w:r w:rsidR="003B794E">
        <w:rPr>
          <w:sz w:val="22"/>
        </w:rPr>
        <w:t>:</w:t>
      </w:r>
      <w:r>
        <w:rPr>
          <w:sz w:val="22"/>
        </w:rPr>
        <w:tab/>
      </w:r>
      <w:r>
        <w:rPr>
          <w:sz w:val="22"/>
        </w:rPr>
        <w:tab/>
      </w:r>
      <w:r>
        <w:rPr>
          <w:sz w:val="22"/>
        </w:rPr>
        <w:tab/>
      </w:r>
      <w:r>
        <w:rPr>
          <w:sz w:val="22"/>
        </w:rPr>
        <w:tab/>
      </w:r>
      <w:r>
        <w:rPr>
          <w:sz w:val="22"/>
        </w:rPr>
        <w:tab/>
      </w:r>
      <w:r>
        <w:rPr>
          <w:sz w:val="22"/>
        </w:rPr>
        <w:tab/>
        <w:t>10</w:t>
      </w:r>
      <w:r w:rsidR="00AE1D55">
        <w:rPr>
          <w:sz w:val="22"/>
        </w:rPr>
        <w:t xml:space="preserve"> </w:t>
      </w:r>
      <w:r>
        <w:rPr>
          <w:sz w:val="22"/>
        </w:rPr>
        <w:t>%</w:t>
      </w:r>
    </w:p>
    <w:p w:rsidR="00D83D28" w:rsidRDefault="00C17B80">
      <w:pPr>
        <w:rPr>
          <w:sz w:val="22"/>
        </w:rPr>
      </w:pPr>
      <w:r>
        <w:rPr>
          <w:sz w:val="22"/>
        </w:rPr>
        <w:tab/>
      </w:r>
      <w:r>
        <w:rPr>
          <w:sz w:val="22"/>
        </w:rPr>
        <w:tab/>
      </w:r>
      <w:r>
        <w:rPr>
          <w:sz w:val="22"/>
        </w:rPr>
        <w:tab/>
      </w:r>
      <w:r w:rsidR="00D83D28">
        <w:rPr>
          <w:sz w:val="22"/>
        </w:rPr>
        <w:t>Exam I</w:t>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t>15%</w:t>
      </w:r>
    </w:p>
    <w:p w:rsidR="00C17B80" w:rsidRDefault="00D83D28" w:rsidP="00D83D28">
      <w:pPr>
        <w:ind w:left="1440" w:firstLine="720"/>
        <w:rPr>
          <w:sz w:val="22"/>
        </w:rPr>
      </w:pPr>
      <w:r>
        <w:rPr>
          <w:sz w:val="22"/>
        </w:rPr>
        <w:t>Exam II</w:t>
      </w:r>
      <w:r>
        <w:rPr>
          <w:sz w:val="22"/>
        </w:rPr>
        <w:tab/>
      </w:r>
      <w:r w:rsidR="00AE1D55">
        <w:rPr>
          <w:sz w:val="22"/>
        </w:rPr>
        <w:tab/>
      </w:r>
      <w:r w:rsidR="00AE1D55">
        <w:rPr>
          <w:sz w:val="22"/>
        </w:rPr>
        <w:tab/>
      </w:r>
      <w:r w:rsidR="00AE1D55">
        <w:rPr>
          <w:sz w:val="22"/>
        </w:rPr>
        <w:tab/>
      </w:r>
      <w:r w:rsidR="00AE1D55">
        <w:rPr>
          <w:sz w:val="22"/>
        </w:rPr>
        <w:tab/>
      </w:r>
      <w:r w:rsidR="00AE1D55">
        <w:rPr>
          <w:sz w:val="22"/>
        </w:rPr>
        <w:tab/>
      </w:r>
      <w:r w:rsidR="00AE1D55">
        <w:rPr>
          <w:sz w:val="22"/>
        </w:rPr>
        <w:tab/>
      </w:r>
      <w:r>
        <w:rPr>
          <w:sz w:val="22"/>
        </w:rPr>
        <w:t>20</w:t>
      </w:r>
      <w:r w:rsidR="00AE1D55">
        <w:rPr>
          <w:sz w:val="22"/>
        </w:rPr>
        <w:t xml:space="preserve"> </w:t>
      </w:r>
      <w:r w:rsidR="00C17B80">
        <w:rPr>
          <w:sz w:val="22"/>
        </w:rPr>
        <w:t>%</w:t>
      </w:r>
    </w:p>
    <w:p w:rsidR="00C17B80" w:rsidRDefault="00AE1D55">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r>
      <w:r w:rsidR="00D83D28">
        <w:rPr>
          <w:sz w:val="22"/>
        </w:rPr>
        <w:t>20</w:t>
      </w:r>
      <w:r>
        <w:rPr>
          <w:sz w:val="22"/>
        </w:rPr>
        <w:t xml:space="preserve"> </w:t>
      </w:r>
      <w:r w:rsidR="00C17B80">
        <w:rPr>
          <w:sz w:val="22"/>
        </w:rPr>
        <w:t>%</w:t>
      </w:r>
    </w:p>
    <w:p w:rsidR="00C17B80" w:rsidRDefault="00C17B80">
      <w:pPr>
        <w:rPr>
          <w:sz w:val="22"/>
        </w:rPr>
      </w:pPr>
      <w:r>
        <w:rPr>
          <w:sz w:val="22"/>
        </w:rPr>
        <w:tab/>
      </w:r>
      <w:r>
        <w:rPr>
          <w:sz w:val="22"/>
        </w:rPr>
        <w:tab/>
      </w:r>
      <w:r>
        <w:rPr>
          <w:sz w:val="22"/>
        </w:rPr>
        <w:tab/>
      </w:r>
    </w:p>
    <w:p w:rsidR="00C17B80" w:rsidRDefault="002C6C0B">
      <w:pPr>
        <w:ind w:left="2160"/>
        <w:rPr>
          <w:sz w:val="22"/>
        </w:rPr>
      </w:pPr>
      <w:r>
        <w:rPr>
          <w:sz w:val="22"/>
        </w:rPr>
        <w:t xml:space="preserve">There will be </w:t>
      </w:r>
      <w:r w:rsidR="00B53533">
        <w:rPr>
          <w:sz w:val="22"/>
        </w:rPr>
        <w:t>three exams</w:t>
      </w:r>
      <w:r>
        <w:rPr>
          <w:sz w:val="22"/>
        </w:rPr>
        <w:t xml:space="preserve"> duri</w:t>
      </w:r>
      <w:r w:rsidR="00B53533">
        <w:rPr>
          <w:sz w:val="22"/>
        </w:rPr>
        <w:t>ng the semester including the final exam</w:t>
      </w:r>
      <w:r>
        <w:rPr>
          <w:sz w:val="22"/>
        </w:rPr>
        <w:t>, (</w:t>
      </w:r>
      <w:r w:rsidR="002C1AA9">
        <w:rPr>
          <w:b/>
          <w:sz w:val="22"/>
        </w:rPr>
        <w:t>Thursday</w:t>
      </w:r>
      <w:r w:rsidR="00DC2F18">
        <w:rPr>
          <w:b/>
          <w:sz w:val="22"/>
        </w:rPr>
        <w:t xml:space="preserve">, </w:t>
      </w:r>
      <w:r w:rsidR="002C1AA9">
        <w:rPr>
          <w:b/>
          <w:sz w:val="22"/>
        </w:rPr>
        <w:t>December 14, 2017, 12:45 P.M. – 2:45</w:t>
      </w:r>
      <w:r>
        <w:rPr>
          <w:b/>
          <w:sz w:val="22"/>
        </w:rPr>
        <w:t>P.M</w:t>
      </w:r>
      <w:r>
        <w:rPr>
          <w:sz w:val="22"/>
        </w:rPr>
        <w:t>.)</w:t>
      </w:r>
      <w:r w:rsidR="00B53533">
        <w:rPr>
          <w:sz w:val="22"/>
        </w:rPr>
        <w:t xml:space="preserve">. The dates for the first two exams can be found in the schedule of events at the end of the document.  </w:t>
      </w:r>
      <w:r w:rsidR="0051720E">
        <w:rPr>
          <w:sz w:val="22"/>
        </w:rPr>
        <w:t xml:space="preserve"> In the event you </w:t>
      </w:r>
      <w:r w:rsidR="0032248F">
        <w:rPr>
          <w:sz w:val="22"/>
        </w:rPr>
        <w:t>are not able</w:t>
      </w:r>
      <w:r w:rsidR="00C17B80">
        <w:rPr>
          <w:sz w:val="22"/>
        </w:rPr>
        <w:t xml:space="preserve"> to take the exam on the scheduled date because of serious circumstances, (see </w:t>
      </w:r>
      <w:r w:rsidR="007424BC">
        <w:rPr>
          <w:sz w:val="22"/>
        </w:rPr>
        <w:t>Underg</w:t>
      </w:r>
      <w:r w:rsidR="00C17B80">
        <w:rPr>
          <w:sz w:val="22"/>
        </w:rPr>
        <w:t xml:space="preserve">raduate Catalog, pp. </w:t>
      </w:r>
      <w:r w:rsidR="0040546A">
        <w:rPr>
          <w:sz w:val="22"/>
        </w:rPr>
        <w:t xml:space="preserve">121 – </w:t>
      </w:r>
      <w:r w:rsidR="00D869F1">
        <w:rPr>
          <w:sz w:val="22"/>
        </w:rPr>
        <w:t>122)</w:t>
      </w:r>
      <w:r w:rsidR="00C17B80">
        <w:rPr>
          <w:sz w:val="22"/>
        </w:rPr>
        <w:t xml:space="preserve"> please contact me before the scheduled exam time so that we can plan a time for you to take the exam early.</w:t>
      </w:r>
    </w:p>
    <w:p w:rsidR="00C17B80" w:rsidRPr="0025372E" w:rsidRDefault="00C17B80" w:rsidP="0025372E">
      <w:pPr>
        <w:ind w:left="2160"/>
        <w:rPr>
          <w:sz w:val="22"/>
        </w:rPr>
      </w:pPr>
      <w:r>
        <w:rPr>
          <w:sz w:val="22"/>
        </w:rPr>
        <w:t xml:space="preserve">You will be assigned homework in every class period.  </w:t>
      </w:r>
      <w:r w:rsidR="0051720E">
        <w:rPr>
          <w:sz w:val="22"/>
        </w:rPr>
        <w:t xml:space="preserve">You will submit your homework at the beginning class.  </w:t>
      </w:r>
      <w:r w:rsidR="008F22B7">
        <w:rPr>
          <w:sz w:val="22"/>
        </w:rPr>
        <w:t xml:space="preserve">I will not accept late homework. I will ask to you present some of your fine works of art at the board for my enjoyment as well as that of your peers. </w:t>
      </w:r>
      <w:r>
        <w:rPr>
          <w:sz w:val="22"/>
        </w:rPr>
        <w:t xml:space="preserve">This is what I call “Boardwork”.   You must visit the board at least </w:t>
      </w:r>
      <w:r w:rsidR="00B53533">
        <w:rPr>
          <w:sz w:val="22"/>
        </w:rPr>
        <w:t>three</w:t>
      </w:r>
      <w:r>
        <w:rPr>
          <w:sz w:val="22"/>
        </w:rPr>
        <w:t xml:space="preserve"> times during the semester to get full credit for your boardwork.</w:t>
      </w:r>
      <w:r>
        <w:rPr>
          <w:sz w:val="22"/>
        </w:rPr>
        <w:tab/>
      </w:r>
      <w:r>
        <w:rPr>
          <w:sz w:val="22"/>
        </w:rPr>
        <w:tab/>
      </w:r>
      <w:r>
        <w:rPr>
          <w:sz w:val="22"/>
        </w:rPr>
        <w:tab/>
      </w:r>
      <w:r>
        <w:rPr>
          <w:sz w:val="22"/>
        </w:rPr>
        <w:tab/>
      </w:r>
      <w:r>
        <w:rPr>
          <w:sz w:val="22"/>
        </w:rPr>
        <w:tab/>
      </w:r>
      <w:r>
        <w:rPr>
          <w:sz w:val="22"/>
        </w:rPr>
        <w:tab/>
      </w:r>
      <w:r>
        <w:rPr>
          <w:sz w:val="22"/>
        </w:rPr>
        <w:tab/>
      </w:r>
      <w:r>
        <w:rPr>
          <w:b/>
          <w:sz w:val="22"/>
        </w:rPr>
        <w:tab/>
      </w: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717843" w:rsidRDefault="00717843">
      <w:pPr>
        <w:ind w:left="2160"/>
        <w:rPr>
          <w:sz w:val="22"/>
        </w:rPr>
      </w:pP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703DD" w:rsidRDefault="00F703DD">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F63A60" w:rsidRDefault="00F63A60">
      <w:pPr>
        <w:rPr>
          <w:b/>
          <w:sz w:val="28"/>
          <w:szCs w:val="28"/>
        </w:rPr>
      </w:pPr>
    </w:p>
    <w:p w:rsidR="00001EB8" w:rsidRDefault="00001EB8">
      <w:pPr>
        <w:rPr>
          <w:b/>
          <w:sz w:val="28"/>
          <w:szCs w:val="28"/>
        </w:rPr>
      </w:pPr>
    </w:p>
    <w:p w:rsidR="000002A3" w:rsidRPr="00E51859" w:rsidRDefault="002E4D36" w:rsidP="000002A3">
      <w:pPr>
        <w:jc w:val="center"/>
        <w:rPr>
          <w:rFonts w:asciiTheme="majorHAnsi" w:hAnsiTheme="majorHAnsi"/>
          <w:b/>
          <w:sz w:val="28"/>
          <w:szCs w:val="28"/>
          <w:u w:val="single"/>
        </w:rPr>
      </w:pPr>
      <w:r>
        <w:rPr>
          <w:rFonts w:asciiTheme="majorHAnsi" w:hAnsiTheme="majorHAnsi"/>
          <w:b/>
          <w:sz w:val="28"/>
          <w:szCs w:val="28"/>
          <w:u w:val="single"/>
        </w:rPr>
        <w:t>A Tentative Schedule of Topics MTH 5</w:t>
      </w:r>
      <w:r w:rsidR="009D2036">
        <w:rPr>
          <w:rFonts w:asciiTheme="majorHAnsi" w:hAnsiTheme="majorHAnsi"/>
          <w:b/>
          <w:sz w:val="28"/>
          <w:szCs w:val="28"/>
          <w:u w:val="single"/>
        </w:rPr>
        <w:t>27</w:t>
      </w:r>
    </w:p>
    <w:p w:rsidR="000002A3" w:rsidRPr="00B26E4A"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0002A3" w:rsidRPr="00B26E4A" w:rsidRDefault="000002A3" w:rsidP="000002A3">
      <w:pPr>
        <w:rPr>
          <w:rFonts w:asciiTheme="majorHAnsi" w:hAnsiTheme="majorHAnsi"/>
          <w:b/>
          <w:sz w:val="28"/>
          <w:szCs w:val="28"/>
        </w:rPr>
      </w:pPr>
    </w:p>
    <w:p w:rsidR="000002A3" w:rsidRDefault="000002A3" w:rsidP="000002A3">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Sets and Functions</w:t>
      </w:r>
    </w:p>
    <w:p w:rsidR="000002A3" w:rsidRDefault="000002A3" w:rsidP="000002A3">
      <w:pPr>
        <w:rPr>
          <w:rFonts w:asciiTheme="majorHAnsi" w:hAnsiTheme="majorHAnsi"/>
          <w:b/>
          <w:sz w:val="28"/>
          <w:szCs w:val="28"/>
        </w:rPr>
      </w:pPr>
      <w:r>
        <w:rPr>
          <w:rFonts w:asciiTheme="majorHAnsi" w:hAnsiTheme="majorHAnsi"/>
          <w:b/>
          <w:sz w:val="28"/>
          <w:szCs w:val="28"/>
        </w:rPr>
        <w:t xml:space="preserve">August 22, 24                   </w:t>
      </w:r>
      <w:r>
        <w:rPr>
          <w:rFonts w:asciiTheme="majorHAnsi" w:hAnsiTheme="majorHAnsi"/>
          <w:b/>
          <w:sz w:val="28"/>
          <w:szCs w:val="28"/>
        </w:rPr>
        <w:tab/>
        <w:t>Mathematical Induction</w:t>
      </w:r>
    </w:p>
    <w:p w:rsidR="000002A3" w:rsidRPr="00B26E4A" w:rsidRDefault="000002A3" w:rsidP="000002A3">
      <w:pPr>
        <w:ind w:left="3600" w:hanging="3600"/>
        <w:rPr>
          <w:rFonts w:asciiTheme="majorHAnsi" w:hAnsiTheme="majorHAnsi"/>
          <w:b/>
          <w:sz w:val="28"/>
          <w:szCs w:val="28"/>
        </w:rPr>
      </w:pPr>
      <w:r>
        <w:rPr>
          <w:rFonts w:asciiTheme="majorHAnsi" w:hAnsiTheme="majorHAnsi"/>
          <w:b/>
          <w:sz w:val="28"/>
          <w:szCs w:val="28"/>
        </w:rPr>
        <w:tab/>
      </w:r>
    </w:p>
    <w:p w:rsidR="000002A3" w:rsidRDefault="000002A3" w:rsidP="000002A3">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t xml:space="preserve">Finite and Infinite Sets </w:t>
      </w:r>
    </w:p>
    <w:p w:rsidR="000002A3" w:rsidRDefault="000002A3" w:rsidP="000002A3">
      <w:pPr>
        <w:ind w:left="3600" w:hanging="3600"/>
        <w:rPr>
          <w:rFonts w:asciiTheme="majorHAnsi" w:hAnsiTheme="majorHAnsi"/>
          <w:b/>
          <w:sz w:val="28"/>
          <w:szCs w:val="28"/>
        </w:rPr>
      </w:pPr>
      <w:r>
        <w:rPr>
          <w:rFonts w:asciiTheme="majorHAnsi" w:hAnsiTheme="majorHAnsi"/>
          <w:b/>
          <w:sz w:val="28"/>
          <w:szCs w:val="28"/>
        </w:rPr>
        <w:t>August 29, 31</w:t>
      </w:r>
      <w:r>
        <w:rPr>
          <w:rFonts w:asciiTheme="majorHAnsi" w:hAnsiTheme="majorHAnsi"/>
          <w:b/>
          <w:sz w:val="28"/>
          <w:szCs w:val="28"/>
        </w:rPr>
        <w:tab/>
        <w:t>Properties of the Reals and Absolute</w:t>
      </w:r>
    </w:p>
    <w:p w:rsidR="000002A3" w:rsidRDefault="000002A3" w:rsidP="000002A3">
      <w:pPr>
        <w:ind w:left="3600" w:hanging="3600"/>
        <w:rPr>
          <w:rFonts w:asciiTheme="majorHAnsi" w:hAnsiTheme="majorHAnsi"/>
          <w:b/>
          <w:sz w:val="28"/>
          <w:szCs w:val="28"/>
        </w:rPr>
      </w:pPr>
      <w:r>
        <w:rPr>
          <w:rFonts w:asciiTheme="majorHAnsi" w:hAnsiTheme="majorHAnsi"/>
          <w:b/>
          <w:sz w:val="28"/>
          <w:szCs w:val="28"/>
        </w:rPr>
        <w:tab/>
        <w:t>Value</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5828">
        <w:rPr>
          <w:rFonts w:asciiTheme="majorHAnsi" w:hAnsiTheme="majorHAnsi"/>
          <w:b/>
          <w:sz w:val="28"/>
          <w:szCs w:val="28"/>
        </w:rPr>
        <w:t>The Completeness of the Reals</w:t>
      </w:r>
    </w:p>
    <w:p w:rsidR="000002A3" w:rsidRDefault="008A5828" w:rsidP="008A5828">
      <w:pPr>
        <w:rPr>
          <w:rFonts w:asciiTheme="majorHAnsi" w:hAnsiTheme="majorHAnsi"/>
          <w:b/>
          <w:sz w:val="28"/>
          <w:szCs w:val="28"/>
        </w:rPr>
      </w:pPr>
      <w:r>
        <w:rPr>
          <w:rFonts w:asciiTheme="majorHAnsi" w:hAnsiTheme="majorHAnsi"/>
          <w:b/>
          <w:sz w:val="28"/>
          <w:szCs w:val="28"/>
        </w:rPr>
        <w:t>September 5, 7</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Applications of the Supremum Property</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5828">
        <w:rPr>
          <w:rFonts w:asciiTheme="majorHAnsi" w:hAnsiTheme="majorHAnsi"/>
          <w:b/>
          <w:sz w:val="28"/>
          <w:szCs w:val="28"/>
        </w:rPr>
        <w:t>Intervals</w:t>
      </w:r>
    </w:p>
    <w:p w:rsidR="000002A3" w:rsidRDefault="008A5828" w:rsidP="008A5828">
      <w:pPr>
        <w:rPr>
          <w:rFonts w:asciiTheme="majorHAnsi" w:hAnsiTheme="majorHAnsi"/>
          <w:b/>
          <w:sz w:val="28"/>
          <w:szCs w:val="28"/>
        </w:rPr>
      </w:pPr>
      <w:r>
        <w:rPr>
          <w:rFonts w:asciiTheme="majorHAnsi" w:hAnsiTheme="majorHAnsi"/>
          <w:b/>
          <w:sz w:val="28"/>
          <w:szCs w:val="28"/>
        </w:rPr>
        <w:t xml:space="preserve">September 12, </w:t>
      </w:r>
      <w:r w:rsidR="000002A3">
        <w:rPr>
          <w:rFonts w:asciiTheme="majorHAnsi" w:hAnsiTheme="majorHAnsi"/>
          <w:b/>
          <w:sz w:val="28"/>
          <w:szCs w:val="28"/>
        </w:rPr>
        <w:t>14</w:t>
      </w:r>
      <w:r>
        <w:rPr>
          <w:rFonts w:asciiTheme="majorHAnsi" w:hAnsiTheme="majorHAnsi"/>
          <w:b/>
          <w:sz w:val="28"/>
          <w:szCs w:val="28"/>
        </w:rPr>
        <w:tab/>
      </w:r>
      <w:r>
        <w:rPr>
          <w:rFonts w:asciiTheme="majorHAnsi" w:hAnsiTheme="majorHAnsi"/>
          <w:b/>
          <w:sz w:val="28"/>
          <w:szCs w:val="28"/>
        </w:rPr>
        <w:tab/>
        <w:t>Exam I, Chapter 1 and Chapter 2</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5828">
        <w:rPr>
          <w:rFonts w:asciiTheme="majorHAnsi" w:hAnsiTheme="majorHAnsi"/>
          <w:b/>
          <w:sz w:val="28"/>
          <w:szCs w:val="28"/>
        </w:rPr>
        <w:t>Sequences and their Limits</w:t>
      </w:r>
    </w:p>
    <w:p w:rsidR="000002A3" w:rsidRDefault="008A5828" w:rsidP="008A5828">
      <w:pPr>
        <w:rPr>
          <w:rFonts w:asciiTheme="majorHAnsi" w:hAnsiTheme="majorHAnsi"/>
          <w:b/>
          <w:sz w:val="28"/>
          <w:szCs w:val="28"/>
        </w:rPr>
      </w:pPr>
      <w:r>
        <w:rPr>
          <w:rFonts w:asciiTheme="majorHAnsi" w:hAnsiTheme="majorHAnsi"/>
          <w:b/>
          <w:sz w:val="28"/>
          <w:szCs w:val="28"/>
        </w:rPr>
        <w:t>September 19</w:t>
      </w:r>
      <w:proofErr w:type="gramStart"/>
      <w:r>
        <w:rPr>
          <w:rFonts w:asciiTheme="majorHAnsi" w:hAnsiTheme="majorHAnsi"/>
          <w:b/>
          <w:sz w:val="28"/>
          <w:szCs w:val="28"/>
        </w:rPr>
        <w:t xml:space="preserve">, </w:t>
      </w:r>
      <w:r w:rsidR="000002A3">
        <w:rPr>
          <w:rFonts w:asciiTheme="majorHAnsi" w:hAnsiTheme="majorHAnsi"/>
          <w:b/>
          <w:sz w:val="28"/>
          <w:szCs w:val="28"/>
        </w:rPr>
        <w:t xml:space="preserve"> 21</w:t>
      </w:r>
      <w:proofErr w:type="gramEnd"/>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Limit Theorems</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Monotone Sequences</w:t>
      </w:r>
      <w:r>
        <w:rPr>
          <w:rFonts w:asciiTheme="majorHAnsi" w:hAnsiTheme="majorHAnsi"/>
          <w:b/>
          <w:sz w:val="28"/>
          <w:szCs w:val="28"/>
        </w:rPr>
        <w:t xml:space="preserve"> </w:t>
      </w:r>
    </w:p>
    <w:p w:rsidR="000002A3" w:rsidRDefault="008A5828" w:rsidP="00CB44DE">
      <w:pPr>
        <w:rPr>
          <w:rFonts w:asciiTheme="majorHAnsi" w:hAnsiTheme="majorHAnsi"/>
          <w:b/>
          <w:sz w:val="28"/>
          <w:szCs w:val="28"/>
        </w:rPr>
      </w:pPr>
      <w:r>
        <w:rPr>
          <w:rFonts w:asciiTheme="majorHAnsi" w:hAnsiTheme="majorHAnsi"/>
          <w:b/>
          <w:sz w:val="28"/>
          <w:szCs w:val="28"/>
        </w:rPr>
        <w:t>September 26, 28</w:t>
      </w:r>
      <w:r w:rsidR="000002A3">
        <w:rPr>
          <w:rFonts w:asciiTheme="majorHAnsi" w:hAnsiTheme="majorHAnsi"/>
          <w:b/>
          <w:sz w:val="28"/>
          <w:szCs w:val="28"/>
        </w:rPr>
        <w:tab/>
      </w:r>
      <w:r w:rsidR="000002A3">
        <w:rPr>
          <w:rFonts w:asciiTheme="majorHAnsi" w:hAnsiTheme="majorHAnsi"/>
          <w:b/>
          <w:sz w:val="28"/>
          <w:szCs w:val="28"/>
        </w:rPr>
        <w:tab/>
      </w:r>
      <w:r w:rsidR="00CB44DE">
        <w:rPr>
          <w:rFonts w:asciiTheme="majorHAnsi" w:hAnsiTheme="majorHAnsi"/>
          <w:b/>
          <w:sz w:val="28"/>
          <w:szCs w:val="28"/>
        </w:rPr>
        <w:t xml:space="preserve">The Bolzano – </w:t>
      </w:r>
      <w:proofErr w:type="spellStart"/>
      <w:r w:rsidR="00CB44DE">
        <w:rPr>
          <w:rFonts w:asciiTheme="majorHAnsi" w:hAnsiTheme="majorHAnsi"/>
          <w:b/>
          <w:sz w:val="28"/>
          <w:szCs w:val="28"/>
        </w:rPr>
        <w:t>Weierstrass</w:t>
      </w:r>
      <w:proofErr w:type="spellEnd"/>
      <w:r w:rsidR="00CB44DE">
        <w:rPr>
          <w:rFonts w:asciiTheme="majorHAnsi" w:hAnsiTheme="majorHAnsi"/>
          <w:b/>
          <w:sz w:val="28"/>
          <w:szCs w:val="28"/>
        </w:rPr>
        <w:t xml:space="preserve"> Theorem</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The Cauchy Criterion</w:t>
      </w:r>
    </w:p>
    <w:p w:rsidR="000002A3" w:rsidRDefault="00CB44DE" w:rsidP="00CB44DE">
      <w:pPr>
        <w:ind w:left="2880" w:hanging="2880"/>
        <w:rPr>
          <w:rFonts w:asciiTheme="majorHAnsi" w:hAnsiTheme="majorHAnsi"/>
          <w:b/>
          <w:sz w:val="28"/>
          <w:szCs w:val="28"/>
        </w:rPr>
      </w:pPr>
      <w:r>
        <w:rPr>
          <w:rFonts w:asciiTheme="majorHAnsi" w:hAnsiTheme="majorHAnsi"/>
          <w:b/>
          <w:sz w:val="28"/>
          <w:szCs w:val="28"/>
        </w:rPr>
        <w:t xml:space="preserve">October 3, </w:t>
      </w:r>
      <w:r w:rsidR="000002A3">
        <w:rPr>
          <w:rFonts w:asciiTheme="majorHAnsi" w:hAnsiTheme="majorHAnsi"/>
          <w:b/>
          <w:sz w:val="28"/>
          <w:szCs w:val="28"/>
        </w:rPr>
        <w:t>5</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Properly Divergent Sequences</w:t>
      </w:r>
    </w:p>
    <w:p w:rsidR="000002A3" w:rsidRDefault="000002A3" w:rsidP="000002A3">
      <w:pPr>
        <w:rPr>
          <w:rFonts w:asciiTheme="majorHAnsi" w:hAnsiTheme="majorHAnsi"/>
          <w:b/>
          <w:sz w:val="28"/>
          <w:szCs w:val="28"/>
        </w:rPr>
      </w:pPr>
      <w:r>
        <w:rPr>
          <w:rFonts w:asciiTheme="majorHAnsi" w:hAnsiTheme="majorHAnsi"/>
          <w:b/>
          <w:sz w:val="28"/>
          <w:szCs w:val="28"/>
        </w:rPr>
        <w:tab/>
      </w:r>
      <w:r w:rsidR="00CB44DE">
        <w:rPr>
          <w:rFonts w:asciiTheme="majorHAnsi" w:hAnsiTheme="majorHAnsi"/>
          <w:b/>
          <w:sz w:val="28"/>
          <w:szCs w:val="28"/>
        </w:rPr>
        <w:tab/>
      </w:r>
      <w:r w:rsidR="00CB44DE">
        <w:rPr>
          <w:rFonts w:asciiTheme="majorHAnsi" w:hAnsiTheme="majorHAnsi"/>
          <w:b/>
          <w:sz w:val="28"/>
          <w:szCs w:val="28"/>
        </w:rPr>
        <w:tab/>
      </w:r>
      <w:r w:rsidR="00CB44DE">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Intro to Infinite Sets</w:t>
      </w:r>
    </w:p>
    <w:p w:rsidR="000002A3" w:rsidRDefault="00CB44DE" w:rsidP="00CB44DE">
      <w:pPr>
        <w:rPr>
          <w:rFonts w:asciiTheme="majorHAnsi" w:hAnsiTheme="majorHAnsi"/>
          <w:b/>
          <w:sz w:val="28"/>
          <w:szCs w:val="28"/>
        </w:rPr>
      </w:pPr>
      <w:r>
        <w:rPr>
          <w:rFonts w:asciiTheme="majorHAnsi" w:hAnsiTheme="majorHAnsi"/>
          <w:b/>
          <w:sz w:val="28"/>
          <w:szCs w:val="28"/>
        </w:rPr>
        <w:t>October 10, 12</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Limits of Functions</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Limit Theorems</w:t>
      </w:r>
    </w:p>
    <w:p w:rsidR="000002A3" w:rsidRDefault="00CB44DE" w:rsidP="00CB44DE">
      <w:pPr>
        <w:rPr>
          <w:rFonts w:asciiTheme="majorHAnsi" w:hAnsiTheme="majorHAnsi"/>
          <w:b/>
          <w:sz w:val="28"/>
          <w:szCs w:val="28"/>
        </w:rPr>
      </w:pPr>
      <w:r>
        <w:rPr>
          <w:rFonts w:asciiTheme="majorHAnsi" w:hAnsiTheme="majorHAnsi"/>
          <w:b/>
          <w:sz w:val="28"/>
          <w:szCs w:val="28"/>
        </w:rPr>
        <w:t xml:space="preserve">October 17, </w:t>
      </w:r>
      <w:r w:rsidR="000002A3">
        <w:rPr>
          <w:rFonts w:asciiTheme="majorHAnsi" w:hAnsiTheme="majorHAnsi"/>
          <w:b/>
          <w:sz w:val="28"/>
          <w:szCs w:val="28"/>
        </w:rPr>
        <w:t>19</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Extensions of the Limit Concept</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lastRenderedPageBreak/>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E</w:t>
      </w:r>
      <w:r w:rsidR="009D2036">
        <w:rPr>
          <w:rFonts w:asciiTheme="majorHAnsi" w:hAnsiTheme="majorHAnsi"/>
          <w:b/>
          <w:sz w:val="28"/>
          <w:szCs w:val="28"/>
        </w:rPr>
        <w:t xml:space="preserve">xam II, Chapter 3 and Chapter </w:t>
      </w:r>
      <w:r w:rsidR="00CB44DE">
        <w:rPr>
          <w:rFonts w:asciiTheme="majorHAnsi" w:hAnsiTheme="majorHAnsi"/>
          <w:b/>
          <w:sz w:val="28"/>
          <w:szCs w:val="28"/>
        </w:rPr>
        <w:t xml:space="preserve">October 24, </w:t>
      </w:r>
      <w:r>
        <w:rPr>
          <w:rFonts w:asciiTheme="majorHAnsi" w:hAnsiTheme="majorHAnsi"/>
          <w:b/>
          <w:sz w:val="28"/>
          <w:szCs w:val="28"/>
        </w:rPr>
        <w:t>26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Continuous Function</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B44DE">
        <w:rPr>
          <w:rFonts w:asciiTheme="majorHAnsi" w:hAnsiTheme="majorHAnsi"/>
          <w:b/>
          <w:sz w:val="28"/>
          <w:szCs w:val="28"/>
        </w:rPr>
        <w:t>Combinations of Continuous Functions</w:t>
      </w:r>
    </w:p>
    <w:p w:rsidR="000002A3" w:rsidRDefault="00CB44DE" w:rsidP="000002A3">
      <w:pPr>
        <w:rPr>
          <w:rFonts w:asciiTheme="majorHAnsi" w:hAnsiTheme="majorHAnsi"/>
          <w:b/>
          <w:sz w:val="28"/>
          <w:szCs w:val="28"/>
        </w:rPr>
      </w:pPr>
      <w:r>
        <w:rPr>
          <w:rFonts w:asciiTheme="majorHAnsi" w:hAnsiTheme="majorHAnsi"/>
          <w:b/>
          <w:sz w:val="28"/>
          <w:szCs w:val="28"/>
        </w:rPr>
        <w:t xml:space="preserve">October </w:t>
      </w:r>
      <w:r w:rsidR="000002A3">
        <w:rPr>
          <w:rFonts w:asciiTheme="majorHAnsi" w:hAnsiTheme="majorHAnsi"/>
          <w:b/>
          <w:sz w:val="28"/>
          <w:szCs w:val="28"/>
        </w:rPr>
        <w:t>31</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9D2036">
        <w:rPr>
          <w:rFonts w:asciiTheme="majorHAnsi" w:hAnsiTheme="majorHAnsi"/>
          <w:b/>
          <w:sz w:val="28"/>
          <w:szCs w:val="28"/>
        </w:rPr>
        <w:tab/>
        <w:t>Continuous Functions on Intervals</w:t>
      </w:r>
    </w:p>
    <w:p w:rsidR="009D2036" w:rsidRDefault="00CB44DE" w:rsidP="009D2036">
      <w:pPr>
        <w:rPr>
          <w:rFonts w:asciiTheme="majorHAnsi" w:hAnsiTheme="majorHAnsi"/>
          <w:b/>
          <w:sz w:val="28"/>
          <w:szCs w:val="28"/>
        </w:rPr>
      </w:pPr>
      <w:r>
        <w:rPr>
          <w:rFonts w:asciiTheme="majorHAnsi" w:hAnsiTheme="majorHAnsi"/>
          <w:b/>
          <w:sz w:val="28"/>
          <w:szCs w:val="28"/>
        </w:rPr>
        <w:t xml:space="preserve">November </w:t>
      </w:r>
      <w:r w:rsidR="000002A3">
        <w:rPr>
          <w:rFonts w:asciiTheme="majorHAnsi" w:hAnsiTheme="majorHAnsi"/>
          <w:b/>
          <w:sz w:val="28"/>
          <w:szCs w:val="28"/>
        </w:rPr>
        <w:t>2</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p>
    <w:p w:rsidR="000002A3" w:rsidRDefault="000002A3" w:rsidP="009D2036">
      <w:pPr>
        <w:ind w:left="2880" w:firstLine="720"/>
        <w:rPr>
          <w:rFonts w:asciiTheme="majorHAnsi" w:hAnsiTheme="majorHAnsi"/>
          <w:b/>
          <w:sz w:val="28"/>
          <w:szCs w:val="28"/>
        </w:rPr>
      </w:pP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D2036">
        <w:rPr>
          <w:rFonts w:asciiTheme="majorHAnsi" w:hAnsiTheme="majorHAnsi"/>
          <w:b/>
          <w:sz w:val="28"/>
          <w:szCs w:val="28"/>
        </w:rPr>
        <w:t>Uniform Continuity</w:t>
      </w:r>
    </w:p>
    <w:p w:rsidR="000002A3" w:rsidRDefault="009D2036" w:rsidP="009D2036">
      <w:pPr>
        <w:rPr>
          <w:rFonts w:asciiTheme="majorHAnsi" w:hAnsiTheme="majorHAnsi"/>
          <w:b/>
          <w:sz w:val="28"/>
          <w:szCs w:val="28"/>
        </w:rPr>
      </w:pPr>
      <w:r>
        <w:rPr>
          <w:rFonts w:asciiTheme="majorHAnsi" w:hAnsiTheme="majorHAnsi"/>
          <w:b/>
          <w:sz w:val="28"/>
          <w:szCs w:val="28"/>
        </w:rPr>
        <w:t xml:space="preserve">November 7, </w:t>
      </w:r>
      <w:r w:rsidR="000002A3">
        <w:rPr>
          <w:rFonts w:asciiTheme="majorHAnsi" w:hAnsiTheme="majorHAnsi"/>
          <w:b/>
          <w:sz w:val="28"/>
          <w:szCs w:val="28"/>
        </w:rPr>
        <w:t>9</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 xml:space="preserve">Continuity and </w:t>
      </w:r>
      <w:proofErr w:type="spellStart"/>
      <w:r>
        <w:rPr>
          <w:rFonts w:asciiTheme="majorHAnsi" w:hAnsiTheme="majorHAnsi"/>
          <w:b/>
          <w:sz w:val="28"/>
          <w:szCs w:val="28"/>
        </w:rPr>
        <w:t>Guages</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D2036">
        <w:rPr>
          <w:rFonts w:asciiTheme="majorHAnsi" w:hAnsiTheme="majorHAnsi"/>
          <w:b/>
          <w:sz w:val="28"/>
          <w:szCs w:val="28"/>
        </w:rPr>
        <w:t>Monotone and Inverse Functions</w:t>
      </w:r>
      <w:r>
        <w:rPr>
          <w:rFonts w:asciiTheme="majorHAnsi" w:hAnsiTheme="majorHAnsi"/>
          <w:b/>
          <w:sz w:val="28"/>
          <w:szCs w:val="28"/>
        </w:rPr>
        <w:t xml:space="preserve"> </w:t>
      </w:r>
    </w:p>
    <w:p w:rsidR="000002A3" w:rsidRDefault="009D2036" w:rsidP="009D2036">
      <w:pPr>
        <w:rPr>
          <w:rFonts w:asciiTheme="majorHAnsi" w:hAnsiTheme="majorHAnsi"/>
          <w:b/>
          <w:sz w:val="28"/>
          <w:szCs w:val="28"/>
        </w:rPr>
      </w:pPr>
      <w:r>
        <w:rPr>
          <w:rFonts w:asciiTheme="majorHAnsi" w:hAnsiTheme="majorHAnsi"/>
          <w:b/>
          <w:sz w:val="28"/>
          <w:szCs w:val="28"/>
        </w:rPr>
        <w:t xml:space="preserve">November 14, </w:t>
      </w:r>
      <w:r w:rsidR="000002A3">
        <w:rPr>
          <w:rFonts w:asciiTheme="majorHAnsi" w:hAnsiTheme="majorHAnsi"/>
          <w:b/>
          <w:sz w:val="28"/>
          <w:szCs w:val="28"/>
        </w:rPr>
        <w:t>16</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The Derivative</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Thanksgiving Break!</w:t>
      </w:r>
      <w:r>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November</w:t>
      </w:r>
      <w:r w:rsidR="009D2036">
        <w:rPr>
          <w:rFonts w:asciiTheme="majorHAnsi" w:hAnsiTheme="majorHAnsi"/>
          <w:b/>
          <w:sz w:val="28"/>
          <w:szCs w:val="28"/>
        </w:rPr>
        <w:t xml:space="preserve"> 21, </w:t>
      </w:r>
      <w:r>
        <w:rPr>
          <w:rFonts w:asciiTheme="majorHAnsi" w:hAnsiTheme="majorHAnsi"/>
          <w:b/>
          <w:sz w:val="28"/>
          <w:szCs w:val="28"/>
        </w:rPr>
        <w:t>23</w:t>
      </w:r>
      <w:r>
        <w:rPr>
          <w:rFonts w:asciiTheme="majorHAnsi" w:hAnsiTheme="majorHAnsi"/>
          <w:b/>
          <w:sz w:val="28"/>
          <w:szCs w:val="28"/>
        </w:rPr>
        <w:tab/>
      </w:r>
      <w:r>
        <w:rPr>
          <w:rFonts w:asciiTheme="majorHAnsi" w:hAnsiTheme="majorHAnsi"/>
          <w:b/>
          <w:sz w:val="28"/>
          <w:szCs w:val="28"/>
        </w:rPr>
        <w:tab/>
        <w:t>Enjoy yourself!</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D2036">
        <w:rPr>
          <w:rFonts w:asciiTheme="majorHAnsi" w:hAnsiTheme="majorHAnsi"/>
          <w:b/>
          <w:sz w:val="28"/>
          <w:szCs w:val="28"/>
        </w:rPr>
        <w:t>The Mean Value Theorem</w:t>
      </w:r>
    </w:p>
    <w:p w:rsidR="000002A3" w:rsidRDefault="009D2036" w:rsidP="000002A3">
      <w:pPr>
        <w:rPr>
          <w:rFonts w:asciiTheme="majorHAnsi" w:hAnsiTheme="majorHAnsi"/>
          <w:b/>
          <w:sz w:val="28"/>
          <w:szCs w:val="28"/>
        </w:rPr>
      </w:pPr>
      <w:r>
        <w:rPr>
          <w:rFonts w:asciiTheme="majorHAnsi" w:hAnsiTheme="majorHAnsi"/>
          <w:b/>
          <w:sz w:val="28"/>
          <w:szCs w:val="28"/>
        </w:rPr>
        <w:t xml:space="preserve">November 28, </w:t>
      </w:r>
      <w:r w:rsidR="000002A3">
        <w:rPr>
          <w:rFonts w:asciiTheme="majorHAnsi" w:hAnsiTheme="majorHAnsi"/>
          <w:b/>
          <w:sz w:val="28"/>
          <w:szCs w:val="28"/>
        </w:rPr>
        <w:t>30</w:t>
      </w:r>
      <w:r w:rsidR="000002A3">
        <w:rPr>
          <w:rFonts w:asciiTheme="majorHAnsi" w:hAnsiTheme="majorHAnsi"/>
          <w:b/>
          <w:sz w:val="28"/>
          <w:szCs w:val="28"/>
        </w:rPr>
        <w:tab/>
      </w:r>
      <w:r w:rsidR="000002A3">
        <w:rPr>
          <w:rFonts w:asciiTheme="majorHAnsi" w:hAnsiTheme="majorHAnsi"/>
          <w:b/>
          <w:sz w:val="28"/>
          <w:szCs w:val="28"/>
        </w:rPr>
        <w:tab/>
      </w:r>
      <w:proofErr w:type="spellStart"/>
      <w:r>
        <w:rPr>
          <w:rFonts w:asciiTheme="majorHAnsi" w:hAnsiTheme="majorHAnsi"/>
          <w:b/>
          <w:sz w:val="28"/>
          <w:szCs w:val="28"/>
        </w:rPr>
        <w:t>L’Hospital’s</w:t>
      </w:r>
      <w:proofErr w:type="spellEnd"/>
      <w:r>
        <w:rPr>
          <w:rFonts w:asciiTheme="majorHAnsi" w:hAnsiTheme="majorHAnsi"/>
          <w:b/>
          <w:sz w:val="28"/>
          <w:szCs w:val="28"/>
        </w:rPr>
        <w:t xml:space="preserve"> Rule</w:t>
      </w:r>
    </w:p>
    <w:p w:rsidR="000002A3" w:rsidRDefault="000002A3" w:rsidP="009D2036">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p>
    <w:p w:rsidR="009D2036" w:rsidRDefault="000002A3" w:rsidP="000002A3">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D2036">
        <w:rPr>
          <w:rFonts w:asciiTheme="majorHAnsi" w:hAnsiTheme="majorHAnsi"/>
          <w:b/>
          <w:sz w:val="28"/>
          <w:szCs w:val="28"/>
        </w:rPr>
        <w:t>Integration and Review</w:t>
      </w:r>
    </w:p>
    <w:p w:rsidR="000002A3" w:rsidRDefault="000002A3" w:rsidP="000002A3">
      <w:pPr>
        <w:rPr>
          <w:rFonts w:asciiTheme="majorHAnsi" w:hAnsiTheme="majorHAnsi"/>
          <w:b/>
          <w:sz w:val="28"/>
          <w:szCs w:val="28"/>
        </w:rPr>
      </w:pPr>
      <w:r>
        <w:rPr>
          <w:rFonts w:asciiTheme="majorHAnsi" w:hAnsiTheme="majorHAnsi"/>
          <w:b/>
          <w:sz w:val="28"/>
          <w:szCs w:val="28"/>
        </w:rPr>
        <w:t>December 4</w:t>
      </w:r>
      <w:r w:rsidR="009D2036">
        <w:rPr>
          <w:rFonts w:asciiTheme="majorHAnsi" w:hAnsiTheme="majorHAnsi"/>
          <w:b/>
          <w:sz w:val="28"/>
          <w:szCs w:val="28"/>
        </w:rPr>
        <w:t xml:space="preserve">, </w:t>
      </w:r>
      <w:r>
        <w:rPr>
          <w:rFonts w:asciiTheme="majorHAnsi" w:hAnsiTheme="majorHAnsi"/>
          <w:b/>
          <w:sz w:val="28"/>
          <w:szCs w:val="28"/>
        </w:rPr>
        <w:t>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 xml:space="preserve">Final Exam: </w:t>
      </w:r>
    </w:p>
    <w:p w:rsidR="000002A3" w:rsidRDefault="009D2036" w:rsidP="000002A3">
      <w:pPr>
        <w:rPr>
          <w:rFonts w:asciiTheme="majorHAnsi" w:hAnsiTheme="majorHAnsi"/>
          <w:b/>
          <w:sz w:val="28"/>
          <w:szCs w:val="28"/>
        </w:rPr>
      </w:pPr>
      <w:r>
        <w:rPr>
          <w:rFonts w:asciiTheme="majorHAnsi" w:hAnsiTheme="majorHAnsi"/>
          <w:b/>
          <w:sz w:val="28"/>
          <w:szCs w:val="28"/>
        </w:rPr>
        <w:t>Thursday</w:t>
      </w:r>
      <w:r w:rsidR="000002A3">
        <w:rPr>
          <w:rFonts w:asciiTheme="majorHAnsi" w:hAnsiTheme="majorHAnsi"/>
          <w:b/>
          <w:sz w:val="28"/>
          <w:szCs w:val="28"/>
        </w:rPr>
        <w:t>, December 1</w:t>
      </w:r>
      <w:r>
        <w:rPr>
          <w:rFonts w:asciiTheme="majorHAnsi" w:hAnsiTheme="majorHAnsi"/>
          <w:b/>
          <w:sz w:val="28"/>
          <w:szCs w:val="28"/>
        </w:rPr>
        <w:t>4</w:t>
      </w:r>
      <w:r w:rsidR="000002A3">
        <w:rPr>
          <w:rFonts w:asciiTheme="majorHAnsi" w:hAnsiTheme="majorHAnsi"/>
          <w:b/>
          <w:sz w:val="28"/>
          <w:szCs w:val="28"/>
        </w:rPr>
        <w:t>, 12:45 P.M. – 2:45 P.M.</w:t>
      </w:r>
    </w:p>
    <w:p w:rsidR="000002A3" w:rsidRDefault="000002A3">
      <w:pPr>
        <w:rPr>
          <w:b/>
          <w:sz w:val="28"/>
          <w:szCs w:val="28"/>
        </w:rPr>
      </w:pPr>
    </w:p>
    <w:p w:rsidR="00796FCA" w:rsidRDefault="00796FCA">
      <w:pPr>
        <w:rPr>
          <w:b/>
          <w:sz w:val="28"/>
          <w:szCs w:val="28"/>
        </w:rPr>
      </w:pPr>
    </w:p>
    <w:p w:rsidR="00796FCA" w:rsidRDefault="00796FCA" w:rsidP="00796FCA">
      <w:pPr>
        <w:rPr>
          <w:sz w:val="28"/>
          <w:szCs w:val="28"/>
        </w:rPr>
      </w:pPr>
    </w:p>
    <w:p w:rsidR="007B2EAA" w:rsidRPr="00796FCA" w:rsidRDefault="00796FCA" w:rsidP="00796FCA">
      <w:pPr>
        <w:tabs>
          <w:tab w:val="left" w:pos="1283"/>
        </w:tabs>
        <w:rPr>
          <w:sz w:val="28"/>
          <w:szCs w:val="28"/>
        </w:rPr>
      </w:pPr>
      <w:r>
        <w:rPr>
          <w:sz w:val="28"/>
          <w:szCs w:val="28"/>
        </w:rPr>
        <w:tab/>
      </w:r>
    </w:p>
    <w:sectPr w:rsidR="007B2EAA" w:rsidRPr="00796FCA"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02A3"/>
    <w:rsid w:val="00001EB8"/>
    <w:rsid w:val="0000392B"/>
    <w:rsid w:val="00021E9F"/>
    <w:rsid w:val="00050395"/>
    <w:rsid w:val="00093E71"/>
    <w:rsid w:val="00096C60"/>
    <w:rsid w:val="000A3B24"/>
    <w:rsid w:val="000A425E"/>
    <w:rsid w:val="000A77A8"/>
    <w:rsid w:val="000C57E0"/>
    <w:rsid w:val="000E03B2"/>
    <w:rsid w:val="001024C7"/>
    <w:rsid w:val="00117D9A"/>
    <w:rsid w:val="00126D33"/>
    <w:rsid w:val="00141597"/>
    <w:rsid w:val="001A2534"/>
    <w:rsid w:val="001C14F1"/>
    <w:rsid w:val="001D1724"/>
    <w:rsid w:val="001D5932"/>
    <w:rsid w:val="002110FB"/>
    <w:rsid w:val="002255AE"/>
    <w:rsid w:val="00240281"/>
    <w:rsid w:val="00243640"/>
    <w:rsid w:val="002451F4"/>
    <w:rsid w:val="00246E23"/>
    <w:rsid w:val="0025372E"/>
    <w:rsid w:val="00274F6C"/>
    <w:rsid w:val="002A164D"/>
    <w:rsid w:val="002C1AA9"/>
    <w:rsid w:val="002C6C0B"/>
    <w:rsid w:val="002D4F5E"/>
    <w:rsid w:val="002E4D36"/>
    <w:rsid w:val="003051AE"/>
    <w:rsid w:val="00321211"/>
    <w:rsid w:val="0032248F"/>
    <w:rsid w:val="00334E35"/>
    <w:rsid w:val="003634BC"/>
    <w:rsid w:val="003863F6"/>
    <w:rsid w:val="003A2395"/>
    <w:rsid w:val="003A7BC2"/>
    <w:rsid w:val="003B38C1"/>
    <w:rsid w:val="003B794E"/>
    <w:rsid w:val="003C45D9"/>
    <w:rsid w:val="003E04BC"/>
    <w:rsid w:val="003E4595"/>
    <w:rsid w:val="004050D3"/>
    <w:rsid w:val="0040546A"/>
    <w:rsid w:val="00443ED1"/>
    <w:rsid w:val="004471AE"/>
    <w:rsid w:val="00451012"/>
    <w:rsid w:val="004800DA"/>
    <w:rsid w:val="004E50AD"/>
    <w:rsid w:val="004F09DF"/>
    <w:rsid w:val="004F6BAA"/>
    <w:rsid w:val="0051720E"/>
    <w:rsid w:val="00520826"/>
    <w:rsid w:val="00532CA8"/>
    <w:rsid w:val="005C729B"/>
    <w:rsid w:val="005F2A71"/>
    <w:rsid w:val="006072BD"/>
    <w:rsid w:val="0060752A"/>
    <w:rsid w:val="00622711"/>
    <w:rsid w:val="00664FF9"/>
    <w:rsid w:val="006A3AE3"/>
    <w:rsid w:val="00717843"/>
    <w:rsid w:val="00722D93"/>
    <w:rsid w:val="007424BC"/>
    <w:rsid w:val="0076549B"/>
    <w:rsid w:val="007756EE"/>
    <w:rsid w:val="00794E62"/>
    <w:rsid w:val="00796FCA"/>
    <w:rsid w:val="007B2EAA"/>
    <w:rsid w:val="007D012A"/>
    <w:rsid w:val="008248B8"/>
    <w:rsid w:val="0086163B"/>
    <w:rsid w:val="0087052C"/>
    <w:rsid w:val="008A1E46"/>
    <w:rsid w:val="008A5828"/>
    <w:rsid w:val="008D3DE7"/>
    <w:rsid w:val="008D5436"/>
    <w:rsid w:val="008E27B2"/>
    <w:rsid w:val="008F22B7"/>
    <w:rsid w:val="008F408A"/>
    <w:rsid w:val="00914839"/>
    <w:rsid w:val="00931072"/>
    <w:rsid w:val="009652DA"/>
    <w:rsid w:val="009A4C1C"/>
    <w:rsid w:val="009A613F"/>
    <w:rsid w:val="009D1126"/>
    <w:rsid w:val="009D2036"/>
    <w:rsid w:val="009F44AD"/>
    <w:rsid w:val="00A07AFB"/>
    <w:rsid w:val="00A50F21"/>
    <w:rsid w:val="00A56C7F"/>
    <w:rsid w:val="00A671F7"/>
    <w:rsid w:val="00A94B0D"/>
    <w:rsid w:val="00A95FEA"/>
    <w:rsid w:val="00AD7E76"/>
    <w:rsid w:val="00AE1D55"/>
    <w:rsid w:val="00AE3615"/>
    <w:rsid w:val="00AE4C8C"/>
    <w:rsid w:val="00AF7B71"/>
    <w:rsid w:val="00B53533"/>
    <w:rsid w:val="00B565FE"/>
    <w:rsid w:val="00B618A2"/>
    <w:rsid w:val="00B63723"/>
    <w:rsid w:val="00B87D9C"/>
    <w:rsid w:val="00B94FF9"/>
    <w:rsid w:val="00BE23C3"/>
    <w:rsid w:val="00BF120A"/>
    <w:rsid w:val="00BF32F1"/>
    <w:rsid w:val="00C05008"/>
    <w:rsid w:val="00C06308"/>
    <w:rsid w:val="00C103D8"/>
    <w:rsid w:val="00C17B80"/>
    <w:rsid w:val="00C2305F"/>
    <w:rsid w:val="00C300AD"/>
    <w:rsid w:val="00C6126F"/>
    <w:rsid w:val="00C63A0A"/>
    <w:rsid w:val="00C74B52"/>
    <w:rsid w:val="00CA66E9"/>
    <w:rsid w:val="00CB44DE"/>
    <w:rsid w:val="00CF253F"/>
    <w:rsid w:val="00CF4697"/>
    <w:rsid w:val="00D33D73"/>
    <w:rsid w:val="00D40F1D"/>
    <w:rsid w:val="00D44D18"/>
    <w:rsid w:val="00D83D28"/>
    <w:rsid w:val="00D867A6"/>
    <w:rsid w:val="00D869F1"/>
    <w:rsid w:val="00D942E1"/>
    <w:rsid w:val="00DC134E"/>
    <w:rsid w:val="00DC2F18"/>
    <w:rsid w:val="00E05D61"/>
    <w:rsid w:val="00E21E4F"/>
    <w:rsid w:val="00E24E4A"/>
    <w:rsid w:val="00E42254"/>
    <w:rsid w:val="00EF4C38"/>
    <w:rsid w:val="00F11685"/>
    <w:rsid w:val="00F63A60"/>
    <w:rsid w:val="00F657E5"/>
    <w:rsid w:val="00F703DD"/>
    <w:rsid w:val="00F85262"/>
    <w:rsid w:val="00F85F3D"/>
    <w:rsid w:val="00F9475C"/>
    <w:rsid w:val="00FA0C67"/>
    <w:rsid w:val="00FA50FF"/>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5491D-B511-4A6A-A2C3-2B30038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semiHidden/>
    <w:unhideWhenUsed/>
    <w:rsid w:val="00BF32F1"/>
    <w:rPr>
      <w:rFonts w:ascii="Segoe UI" w:hAnsi="Segoe UI" w:cs="Segoe UI"/>
      <w:sz w:val="18"/>
      <w:szCs w:val="18"/>
    </w:rPr>
  </w:style>
  <w:style w:type="character" w:customStyle="1" w:styleId="BalloonTextChar">
    <w:name w:val="Balloon Text Char"/>
    <w:basedOn w:val="DefaultParagraphFont"/>
    <w:link w:val="BalloonText"/>
    <w:semiHidden/>
    <w:rsid w:val="00BF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D0A9-68DE-4D09-B6CE-8A4079BB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8489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subject/>
  <dc:creator>Bonita Ann Lawrence</dc:creator>
  <cp:keywords/>
  <dc:description/>
  <cp:lastModifiedBy>bonita lawrence</cp:lastModifiedBy>
  <cp:revision>2</cp:revision>
  <cp:lastPrinted>2017-08-16T22:14:00Z</cp:lastPrinted>
  <dcterms:created xsi:type="dcterms:W3CDTF">2017-08-18T19:26:00Z</dcterms:created>
  <dcterms:modified xsi:type="dcterms:W3CDTF">2017-08-18T19:26:00Z</dcterms:modified>
</cp:coreProperties>
</file>