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D8DE" w14:textId="0BF11796" w:rsidR="00B87E7B" w:rsidRPr="00CC1AB9" w:rsidRDefault="00451C28" w:rsidP="00ED15F9">
      <w:pPr>
        <w:pStyle w:val="CM4"/>
        <w:jc w:val="center"/>
        <w:rPr>
          <w:rFonts w:asciiTheme="minorHAnsi" w:hAnsiTheme="minorHAnsi" w:cs="IAAPIO+TimesNewRoman"/>
          <w:i/>
        </w:rPr>
      </w:pPr>
      <w:r w:rsidRPr="00E168CC">
        <w:rPr>
          <w:rFonts w:asciiTheme="minorHAnsi" w:hAnsiTheme="minorHAnsi"/>
          <w:b/>
        </w:rPr>
        <w:t xml:space="preserve">SYLLABUS </w:t>
      </w:r>
      <w:r w:rsidR="00B87E7B" w:rsidRPr="00E168CC">
        <w:rPr>
          <w:rFonts w:asciiTheme="minorHAnsi" w:hAnsiTheme="minorHAnsi"/>
          <w:b/>
        </w:rPr>
        <w:t xml:space="preserve">FOR </w:t>
      </w:r>
      <w:r w:rsidR="00F82BDC" w:rsidRPr="00CC1AB9">
        <w:rPr>
          <w:rFonts w:asciiTheme="minorHAnsi" w:hAnsiTheme="minorHAnsi"/>
          <w:b/>
          <w:i/>
        </w:rPr>
        <w:t>GENERAL PHYSICS</w:t>
      </w:r>
      <w:r w:rsidR="00CC1AB9">
        <w:rPr>
          <w:rFonts w:asciiTheme="minorHAnsi" w:hAnsiTheme="minorHAnsi"/>
          <w:b/>
          <w:i/>
        </w:rPr>
        <w:t xml:space="preserve"> -</w:t>
      </w:r>
      <w:r w:rsidR="00F82BDC" w:rsidRPr="00CC1AB9">
        <w:rPr>
          <w:rFonts w:asciiTheme="minorHAnsi" w:hAnsiTheme="minorHAnsi"/>
          <w:b/>
          <w:i/>
        </w:rPr>
        <w:t xml:space="preserve"> </w:t>
      </w:r>
      <w:r w:rsidR="004148F2" w:rsidRPr="00CC1AB9">
        <w:rPr>
          <w:rFonts w:asciiTheme="minorHAnsi" w:hAnsiTheme="minorHAnsi"/>
          <w:b/>
          <w:i/>
        </w:rPr>
        <w:t>PHYS</w:t>
      </w:r>
      <w:r w:rsidR="00B87E7B" w:rsidRPr="00CC1AB9">
        <w:rPr>
          <w:rFonts w:asciiTheme="minorHAnsi" w:hAnsiTheme="minorHAnsi"/>
          <w:b/>
          <w:i/>
        </w:rPr>
        <w:t xml:space="preserve"> 20</w:t>
      </w:r>
      <w:r w:rsidR="003C45E0">
        <w:rPr>
          <w:rFonts w:asciiTheme="minorHAnsi" w:hAnsiTheme="minorHAnsi"/>
          <w:b/>
          <w:i/>
        </w:rPr>
        <w:t>3</w:t>
      </w:r>
      <w:r w:rsidR="00C271EB">
        <w:rPr>
          <w:rFonts w:asciiTheme="minorHAnsi" w:hAnsiTheme="minorHAnsi"/>
          <w:b/>
          <w:i/>
        </w:rPr>
        <w:t>-2</w:t>
      </w:r>
      <w:r w:rsidR="008F1AE0">
        <w:rPr>
          <w:rFonts w:asciiTheme="minorHAnsi" w:hAnsiTheme="minorHAnsi"/>
          <w:b/>
          <w:i/>
        </w:rPr>
        <w:t>0</w:t>
      </w:r>
      <w:r w:rsidR="00BE5A20">
        <w:rPr>
          <w:rFonts w:asciiTheme="minorHAnsi" w:hAnsiTheme="minorHAnsi"/>
          <w:b/>
          <w:i/>
        </w:rPr>
        <w:t>3</w:t>
      </w:r>
    </w:p>
    <w:p w14:paraId="32C5A5C6" w14:textId="63D0620E" w:rsidR="00847A58" w:rsidRDefault="00B87E7B" w:rsidP="001253E8">
      <w:pPr>
        <w:pStyle w:val="CM4"/>
        <w:spacing w:after="0"/>
        <w:rPr>
          <w:rFonts w:asciiTheme="minorHAnsi" w:hAnsiTheme="minorHAnsi" w:cs="IAAPIO+TimesNewRoman"/>
        </w:rPr>
      </w:pPr>
      <w:r w:rsidRPr="00E168CC">
        <w:rPr>
          <w:rFonts w:asciiTheme="minorHAnsi" w:hAnsiTheme="minorHAnsi" w:cs="IAAPIO+TimesNewRoman"/>
          <w:b/>
        </w:rPr>
        <w:t>Term</w:t>
      </w:r>
      <w:r w:rsidRPr="00E168CC">
        <w:rPr>
          <w:rFonts w:asciiTheme="minorHAnsi" w:hAnsiTheme="minorHAnsi" w:cs="IAAPIO+TimesNewRoman"/>
        </w:rPr>
        <w:t xml:space="preserve">: </w:t>
      </w:r>
      <w:r w:rsidR="003C45E0">
        <w:rPr>
          <w:rFonts w:asciiTheme="minorHAnsi" w:hAnsiTheme="minorHAnsi" w:cs="IAAPIO+TimesNewRoman"/>
        </w:rPr>
        <w:t>Spring 2018</w:t>
      </w:r>
    </w:p>
    <w:p w14:paraId="5AC3A7D6" w14:textId="3909CB74" w:rsidR="00C56220" w:rsidRPr="00C56220" w:rsidRDefault="00C56220" w:rsidP="00C56220">
      <w:pPr>
        <w:pStyle w:val="Default"/>
      </w:pPr>
      <w:r>
        <w:rPr>
          <w:rFonts w:asciiTheme="minorHAnsi" w:hAnsiTheme="minorHAnsi" w:cs="IAAPIO+TimesNewRoman"/>
          <w:b/>
        </w:rPr>
        <w:t xml:space="preserve">CRN/Section: </w:t>
      </w:r>
      <w:r w:rsidR="00BE5A20">
        <w:rPr>
          <w:rFonts w:asciiTheme="minorHAnsi" w:hAnsiTheme="minorHAnsi" w:cs="IAAPIO+TimesNewRoman"/>
        </w:rPr>
        <w:t>4585</w:t>
      </w:r>
    </w:p>
    <w:p w14:paraId="637570B3" w14:textId="77777777" w:rsidR="00F67A8A" w:rsidRPr="00E168CC" w:rsidRDefault="00F67A8A" w:rsidP="00F67A8A">
      <w:pPr>
        <w:pStyle w:val="NoSpacing"/>
        <w:rPr>
          <w:rFonts w:cs="IAAPIO+TimesNewRoman"/>
          <w:b/>
          <w:sz w:val="24"/>
          <w:szCs w:val="24"/>
        </w:rPr>
      </w:pPr>
      <w:r w:rsidRPr="00E168CC">
        <w:rPr>
          <w:rFonts w:cs="IAAPIO+TimesNewRoman"/>
          <w:b/>
          <w:sz w:val="24"/>
          <w:szCs w:val="24"/>
        </w:rPr>
        <w:t xml:space="preserve">Location: </w:t>
      </w:r>
      <w:r w:rsidRPr="00E168CC">
        <w:rPr>
          <w:rFonts w:cs="IAAPIO+TimesNewRoman"/>
          <w:sz w:val="24"/>
          <w:szCs w:val="24"/>
        </w:rPr>
        <w:t>S277</w:t>
      </w:r>
    </w:p>
    <w:p w14:paraId="2B715FB7" w14:textId="696B919C" w:rsidR="00F67A8A" w:rsidRPr="00E168CC" w:rsidRDefault="00F67A8A" w:rsidP="00F67A8A">
      <w:pPr>
        <w:pStyle w:val="NoSpacing"/>
        <w:rPr>
          <w:rFonts w:cs="IAAPIO+TimesNewRoman"/>
          <w:sz w:val="24"/>
          <w:szCs w:val="24"/>
        </w:rPr>
      </w:pPr>
      <w:r w:rsidRPr="00E168CC">
        <w:rPr>
          <w:rFonts w:cs="IAAPIO+TimesNewRoman"/>
          <w:b/>
          <w:sz w:val="24"/>
          <w:szCs w:val="24"/>
        </w:rPr>
        <w:t xml:space="preserve">Time: </w:t>
      </w:r>
      <w:r w:rsidR="00657E07">
        <w:rPr>
          <w:rFonts w:cs="IAAPIO+TimesNewRoman"/>
          <w:sz w:val="24"/>
          <w:szCs w:val="24"/>
        </w:rPr>
        <w:t>TR</w:t>
      </w:r>
      <w:r w:rsidR="00B16B6A">
        <w:rPr>
          <w:rFonts w:cs="IAAPIO+TimesNewRoman"/>
          <w:sz w:val="24"/>
          <w:szCs w:val="24"/>
        </w:rPr>
        <w:t xml:space="preserve"> </w:t>
      </w:r>
      <w:r w:rsidR="00B75DFD">
        <w:rPr>
          <w:rFonts w:cs="IAAPIO+TimesNewRoman"/>
          <w:sz w:val="24"/>
          <w:szCs w:val="24"/>
        </w:rPr>
        <w:t>9:30-10:45 am</w:t>
      </w:r>
    </w:p>
    <w:p w14:paraId="3771BD68" w14:textId="5CDF71E6" w:rsidR="00ED15F9" w:rsidRDefault="00ED15F9" w:rsidP="00F67A8A">
      <w:pPr>
        <w:pStyle w:val="NoSpacing"/>
        <w:rPr>
          <w:rFonts w:cs="IAAPIO+TimesNewRoman"/>
          <w:bCs/>
          <w:sz w:val="24"/>
          <w:szCs w:val="24"/>
        </w:rPr>
      </w:pPr>
      <w:r w:rsidRPr="00E168CC">
        <w:rPr>
          <w:rFonts w:cs="IAAPIO+TimesNewRoman"/>
          <w:b/>
          <w:sz w:val="24"/>
          <w:szCs w:val="24"/>
        </w:rPr>
        <w:t xml:space="preserve">Text: </w:t>
      </w:r>
      <w:r w:rsidR="00BA0E22" w:rsidRPr="00E168CC">
        <w:rPr>
          <w:rFonts w:cs="IAAPIO+TimesNewRoman"/>
          <w:b/>
          <w:bCs/>
          <w:sz w:val="24"/>
          <w:szCs w:val="24"/>
        </w:rPr>
        <w:t xml:space="preserve">College Physics, </w:t>
      </w:r>
      <w:r w:rsidR="00EA653D">
        <w:rPr>
          <w:rFonts w:cs="IAAPIO+TimesNewRoman"/>
          <w:bCs/>
          <w:sz w:val="24"/>
          <w:szCs w:val="24"/>
        </w:rPr>
        <w:t>Etkina, Gentile and Van Heuvelen</w:t>
      </w:r>
      <w:r w:rsidR="00BA0E22" w:rsidRPr="00E168CC">
        <w:rPr>
          <w:rFonts w:cs="IAAPIO+TimesNewRoman"/>
          <w:bCs/>
          <w:sz w:val="24"/>
          <w:szCs w:val="24"/>
        </w:rPr>
        <w:t>, ISBN</w:t>
      </w:r>
      <w:r w:rsidR="00EA653D">
        <w:rPr>
          <w:rFonts w:cs="IAAPIO+TimesNewRoman"/>
          <w:bCs/>
          <w:sz w:val="24"/>
          <w:szCs w:val="24"/>
        </w:rPr>
        <w:t>-13: 978-0-321-71535-7</w:t>
      </w:r>
    </w:p>
    <w:p w14:paraId="6025794C" w14:textId="06617027" w:rsidR="002E4859" w:rsidRPr="00E168CC" w:rsidRDefault="002E4859" w:rsidP="00F67A8A">
      <w:pPr>
        <w:pStyle w:val="NoSpacing"/>
        <w:rPr>
          <w:sz w:val="24"/>
          <w:szCs w:val="24"/>
        </w:rPr>
        <w:sectPr w:rsidR="002E4859" w:rsidRPr="00E168CC">
          <w:type w:val="continuous"/>
          <w:pgSz w:w="12240" w:h="15840"/>
          <w:pgMar w:top="1400" w:right="960" w:bottom="1440" w:left="1300" w:header="720" w:footer="720" w:gutter="0"/>
          <w:cols w:space="720"/>
          <w:noEndnote/>
        </w:sectPr>
      </w:pPr>
      <w:r>
        <w:rPr>
          <w:rFonts w:cs="IAAPIO+TimesNewRoman"/>
          <w:bCs/>
          <w:sz w:val="24"/>
          <w:szCs w:val="24"/>
        </w:rPr>
        <w:t xml:space="preserve">Email: </w:t>
      </w:r>
      <w:hyperlink r:id="rId8" w:history="1">
        <w:r w:rsidRPr="009157B1">
          <w:rPr>
            <w:rStyle w:val="Hyperlink"/>
            <w:rFonts w:cs="IAAPIO+TimesNewRoman"/>
            <w:bCs/>
            <w:sz w:val="24"/>
            <w:szCs w:val="24"/>
          </w:rPr>
          <w:t>wilsont@marshall.edu</w:t>
        </w:r>
      </w:hyperlink>
      <w:r>
        <w:rPr>
          <w:rFonts w:cs="IAAPIO+TimesNewRoman"/>
          <w:bCs/>
          <w:sz w:val="24"/>
          <w:szCs w:val="24"/>
        </w:rPr>
        <w:t xml:space="preserve"> (may not be possible to reply promptly)</w:t>
      </w:r>
    </w:p>
    <w:p w14:paraId="217C1507" w14:textId="77777777" w:rsidR="00847A58" w:rsidRPr="00E168CC" w:rsidRDefault="00847A58" w:rsidP="001253E8">
      <w:pPr>
        <w:pStyle w:val="Default"/>
        <w:rPr>
          <w:rFonts w:asciiTheme="minorHAnsi" w:hAnsiTheme="minorHAnsi" w:cstheme="minorBidi"/>
          <w:color w:val="auto"/>
        </w:rPr>
      </w:pPr>
    </w:p>
    <w:p w14:paraId="303F63A4" w14:textId="77777777" w:rsidR="00847A58" w:rsidRPr="00E168CC" w:rsidRDefault="00451C28">
      <w:pPr>
        <w:pStyle w:val="CM4"/>
        <w:rPr>
          <w:rFonts w:asciiTheme="minorHAnsi" w:hAnsiTheme="minorHAnsi"/>
          <w:b/>
        </w:rPr>
      </w:pPr>
      <w:r w:rsidRPr="00E168CC">
        <w:rPr>
          <w:rFonts w:asciiTheme="minorHAnsi" w:hAnsiTheme="minorHAnsi"/>
          <w:b/>
        </w:rPr>
        <w:t xml:space="preserve">Instructor </w:t>
      </w:r>
    </w:p>
    <w:p w14:paraId="0ADE69F7" w14:textId="0BE9DBFC" w:rsidR="00573643" w:rsidRPr="00E168CC" w:rsidRDefault="004E05C2"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Thomas </w:t>
      </w:r>
      <w:r w:rsidR="00573643" w:rsidRPr="00E168CC">
        <w:rPr>
          <w:rFonts w:asciiTheme="minorHAnsi" w:hAnsiTheme="minorHAnsi" w:cs="IAAPIO+TimesNewRoman"/>
        </w:rPr>
        <w:t>Wilson</w:t>
      </w:r>
      <w:r w:rsidR="00DF4275" w:rsidRPr="00E168CC">
        <w:rPr>
          <w:rFonts w:asciiTheme="minorHAnsi" w:hAnsiTheme="minorHAnsi" w:cs="IAAPIO+TimesNewRoman"/>
        </w:rPr>
        <w:t>, Ph.D.</w:t>
      </w:r>
      <w:r w:rsidR="00451C28" w:rsidRPr="00E168CC">
        <w:rPr>
          <w:rFonts w:asciiTheme="minorHAnsi" w:hAnsiTheme="minorHAnsi" w:cs="IAAPIO+TimesNewRoman"/>
        </w:rPr>
        <w:t xml:space="preserve"> </w:t>
      </w:r>
    </w:p>
    <w:p w14:paraId="1193E4FA" w14:textId="77777777"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Office: </w:t>
      </w:r>
      <w:r w:rsidR="00573643" w:rsidRPr="00E168CC">
        <w:rPr>
          <w:rFonts w:asciiTheme="minorHAnsi" w:hAnsiTheme="minorHAnsi" w:cs="IAAPIO+TimesNewRoman"/>
        </w:rPr>
        <w:t>S153</w:t>
      </w:r>
      <w:r w:rsidRPr="00E168CC">
        <w:rPr>
          <w:rFonts w:asciiTheme="minorHAnsi" w:hAnsiTheme="minorHAnsi" w:cs="IAAPIO+TimesNewRoman"/>
        </w:rPr>
        <w:t xml:space="preserve"> </w:t>
      </w:r>
    </w:p>
    <w:p w14:paraId="71C3FFCB" w14:textId="77777777"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Phone: </w:t>
      </w:r>
      <w:r w:rsidR="005D7F51" w:rsidRPr="00E168CC">
        <w:rPr>
          <w:rFonts w:asciiTheme="minorHAnsi" w:hAnsiTheme="minorHAnsi" w:cs="IAAPIO+TimesNewRoman"/>
        </w:rPr>
        <w:t xml:space="preserve">(304) </w:t>
      </w:r>
      <w:r w:rsidR="00573643" w:rsidRPr="00E168CC">
        <w:rPr>
          <w:rFonts w:asciiTheme="minorHAnsi" w:hAnsiTheme="minorHAnsi" w:cs="IAAPIO+TimesNewRoman"/>
        </w:rPr>
        <w:t>696-2752</w:t>
      </w:r>
      <w:r w:rsidRPr="00E168CC">
        <w:rPr>
          <w:rFonts w:asciiTheme="minorHAnsi" w:hAnsiTheme="minorHAnsi" w:cs="IAAPIO+TimesNewRoman"/>
        </w:rPr>
        <w:t xml:space="preserve"> </w:t>
      </w:r>
    </w:p>
    <w:p w14:paraId="2FA99883" w14:textId="77777777" w:rsidR="00847A58" w:rsidRPr="00E168CC" w:rsidRDefault="00847A58">
      <w:pPr>
        <w:pStyle w:val="Default"/>
        <w:rPr>
          <w:rFonts w:asciiTheme="minorHAnsi" w:hAnsiTheme="minorHAnsi" w:cstheme="minorBidi"/>
          <w:color w:val="auto"/>
        </w:rPr>
      </w:pPr>
    </w:p>
    <w:p w14:paraId="184C96E2" w14:textId="77777777" w:rsidR="00847A58" w:rsidRPr="00E168CC" w:rsidRDefault="00451C28">
      <w:pPr>
        <w:pStyle w:val="CM4"/>
        <w:spacing w:line="276" w:lineRule="atLeast"/>
        <w:rPr>
          <w:rFonts w:asciiTheme="minorHAnsi" w:hAnsiTheme="minorHAnsi"/>
          <w:b/>
        </w:rPr>
      </w:pPr>
      <w:r w:rsidRPr="00E168CC">
        <w:rPr>
          <w:rFonts w:asciiTheme="minorHAnsi" w:hAnsiTheme="minorHAnsi"/>
          <w:b/>
        </w:rPr>
        <w:t xml:space="preserve">Office Hours </w:t>
      </w:r>
    </w:p>
    <w:p w14:paraId="5EF14F7E" w14:textId="5A7E6BE0" w:rsidR="00847A58" w:rsidRPr="00E168CC" w:rsidRDefault="00BE5A20" w:rsidP="0016457F">
      <w:pPr>
        <w:pStyle w:val="CM4"/>
        <w:spacing w:line="276" w:lineRule="atLeast"/>
        <w:ind w:left="720" w:hanging="720"/>
        <w:rPr>
          <w:rFonts w:asciiTheme="minorHAnsi" w:hAnsiTheme="minorHAnsi" w:cs="IAAPIO+TimesNewRoman"/>
        </w:rPr>
        <w:sectPr w:rsidR="00847A58" w:rsidRPr="00E168CC">
          <w:type w:val="continuous"/>
          <w:pgSz w:w="12240" w:h="15840"/>
          <w:pgMar w:top="1400" w:right="960" w:bottom="1440" w:left="1300" w:header="720" w:footer="720" w:gutter="0"/>
          <w:cols w:space="720"/>
          <w:noEndnote/>
        </w:sectPr>
      </w:pPr>
      <w:r>
        <w:rPr>
          <w:rFonts w:asciiTheme="minorHAnsi" w:hAnsiTheme="minorHAnsi" w:cs="IAAPIO+TimesNewRoman"/>
        </w:rPr>
        <w:t xml:space="preserve">See </w:t>
      </w:r>
      <w:r w:rsidRPr="0016457F">
        <w:rPr>
          <w:rFonts w:asciiTheme="minorHAnsi" w:hAnsiTheme="minorHAnsi" w:cs="IAAPIO+TimesNewRoman"/>
          <w:i/>
        </w:rPr>
        <w:t xml:space="preserve">HerdHours </w:t>
      </w:r>
      <w:r>
        <w:rPr>
          <w:rFonts w:asciiTheme="minorHAnsi" w:hAnsiTheme="minorHAnsi" w:cs="IAAPIO+TimesNewRoman"/>
        </w:rPr>
        <w:t>below (MF 1-5 S179)</w:t>
      </w:r>
    </w:p>
    <w:p w14:paraId="55057908" w14:textId="1FFAA42F" w:rsidR="00F74D98" w:rsidRPr="00E168CC" w:rsidRDefault="00F74D98" w:rsidP="00F74D98">
      <w:pPr>
        <w:pStyle w:val="CM4"/>
        <w:rPr>
          <w:rFonts w:asciiTheme="minorHAnsi" w:hAnsiTheme="minorHAnsi"/>
          <w:b/>
        </w:rPr>
      </w:pPr>
      <w:r w:rsidRPr="00E168CC">
        <w:rPr>
          <w:rFonts w:asciiTheme="minorHAnsi" w:hAnsiTheme="minorHAnsi"/>
          <w:b/>
        </w:rPr>
        <w:lastRenderedPageBreak/>
        <w:t>Lecture</w:t>
      </w:r>
    </w:p>
    <w:p w14:paraId="3AD252F5" w14:textId="4D157D50" w:rsidR="002E4859" w:rsidRPr="00FF3CA8" w:rsidRDefault="00FF3CA8" w:rsidP="00FF3CA8">
      <w:pPr>
        <w:pStyle w:val="CM4"/>
        <w:spacing w:line="276" w:lineRule="atLeast"/>
        <w:rPr>
          <w:rFonts w:asciiTheme="minorHAnsi" w:hAnsiTheme="minorHAnsi" w:cs="IAAPIO+TimesNewRoman"/>
        </w:rPr>
        <w:sectPr w:rsidR="002E4859" w:rsidRPr="00FF3CA8">
          <w:type w:val="continuous"/>
          <w:pgSz w:w="12240" w:h="15840"/>
          <w:pgMar w:top="1400" w:right="940" w:bottom="1440" w:left="1300" w:header="720" w:footer="720" w:gutter="0"/>
          <w:cols w:space="720"/>
          <w:noEndnote/>
        </w:sectPr>
      </w:pPr>
      <w:r>
        <w:rPr>
          <w:rFonts w:asciiTheme="minorHAnsi" w:hAnsiTheme="minorHAnsi"/>
        </w:rPr>
        <w:t>I</w:t>
      </w:r>
      <w:r w:rsidR="00F74D98">
        <w:rPr>
          <w:rFonts w:asciiTheme="minorHAnsi" w:hAnsiTheme="minorHAnsi"/>
        </w:rPr>
        <w:t xml:space="preserve"> will </w:t>
      </w:r>
      <w:r>
        <w:rPr>
          <w:rFonts w:asciiTheme="minorHAnsi" w:hAnsiTheme="minorHAnsi"/>
        </w:rPr>
        <w:t>lecture on the content of</w:t>
      </w:r>
      <w:r w:rsidR="00F74D98">
        <w:rPr>
          <w:rFonts w:asciiTheme="minorHAnsi" w:hAnsiTheme="minorHAnsi"/>
        </w:rPr>
        <w:t xml:space="preserve"> </w:t>
      </w:r>
      <w:r w:rsidR="004B1CFC">
        <w:rPr>
          <w:rFonts w:asciiTheme="minorHAnsi" w:hAnsiTheme="minorHAnsi"/>
        </w:rPr>
        <w:t xml:space="preserve">chapters 14-24 of the text (excluding chapters 19, 20 presumed to have been covered in PHY201) at the rate of one chapter per week. </w:t>
      </w:r>
      <w:r>
        <w:rPr>
          <w:rFonts w:asciiTheme="minorHAnsi" w:hAnsiTheme="minorHAnsi"/>
        </w:rPr>
        <w:t xml:space="preserve">My lectures </w:t>
      </w:r>
      <w:r>
        <w:rPr>
          <w:rFonts w:asciiTheme="minorHAnsi" w:hAnsiTheme="minorHAnsi"/>
        </w:rPr>
        <w:t>may</w:t>
      </w:r>
      <w:r>
        <w:rPr>
          <w:rFonts w:asciiTheme="minorHAnsi" w:hAnsiTheme="minorHAnsi"/>
        </w:rPr>
        <w:t xml:space="preserve"> </w:t>
      </w:r>
      <w:r>
        <w:rPr>
          <w:rFonts w:asciiTheme="minorHAnsi" w:hAnsiTheme="minorHAnsi"/>
        </w:rPr>
        <w:t xml:space="preserve">also </w:t>
      </w:r>
      <w:r>
        <w:rPr>
          <w:rFonts w:asciiTheme="minorHAnsi" w:hAnsiTheme="minorHAnsi"/>
        </w:rPr>
        <w:t xml:space="preserve">include include related material not explicitly described in the text. </w:t>
      </w:r>
      <w:r w:rsidR="001E3BB8">
        <w:rPr>
          <w:rFonts w:asciiTheme="minorHAnsi" w:hAnsiTheme="minorHAnsi"/>
        </w:rPr>
        <w:t xml:space="preserve">The content will include electricity and magnetism, optics and special relativity. </w:t>
      </w:r>
      <w:r w:rsidR="002E4859">
        <w:rPr>
          <w:rFonts w:asciiTheme="minorHAnsi" w:hAnsiTheme="minorHAnsi"/>
        </w:rPr>
        <w:t xml:space="preserve">I </w:t>
      </w:r>
      <w:r>
        <w:rPr>
          <w:rFonts w:asciiTheme="minorHAnsi" w:hAnsiTheme="minorHAnsi"/>
        </w:rPr>
        <w:t xml:space="preserve">will </w:t>
      </w:r>
      <w:r w:rsidR="002E4859">
        <w:rPr>
          <w:rFonts w:asciiTheme="minorHAnsi" w:hAnsiTheme="minorHAnsi"/>
        </w:rPr>
        <w:t xml:space="preserve">typically complete an overview of the theory during the Tuesday lecture, and then </w:t>
      </w:r>
      <w:r>
        <w:rPr>
          <w:rFonts w:asciiTheme="minorHAnsi" w:hAnsiTheme="minorHAnsi"/>
        </w:rPr>
        <w:t xml:space="preserve">finish any explaining outstanding concepts and </w:t>
      </w:r>
      <w:r w:rsidR="002E4859">
        <w:rPr>
          <w:rFonts w:asciiTheme="minorHAnsi" w:hAnsiTheme="minorHAnsi"/>
        </w:rPr>
        <w:t>solve a variety of related problems/applications during the Thursday lecture. W</w:t>
      </w:r>
      <w:r w:rsidR="004B1CFC">
        <w:rPr>
          <w:rFonts w:asciiTheme="minorHAnsi" w:hAnsiTheme="minorHAnsi"/>
        </w:rPr>
        <w:t xml:space="preserve">eekly online homework (due one week after being assigned) will list the relevant chapter upon which it is based. </w:t>
      </w:r>
      <w:r w:rsidR="002E4859">
        <w:rPr>
          <w:rFonts w:asciiTheme="minorHAnsi" w:hAnsiTheme="minorHAnsi"/>
        </w:rPr>
        <w:t>S</w:t>
      </w:r>
      <w:r w:rsidR="004B1CFC">
        <w:rPr>
          <w:rFonts w:asciiTheme="minorHAnsi" w:hAnsiTheme="minorHAnsi"/>
        </w:rPr>
        <w:t>tudent</w:t>
      </w:r>
      <w:r w:rsidR="002E4859">
        <w:rPr>
          <w:rFonts w:asciiTheme="minorHAnsi" w:hAnsiTheme="minorHAnsi"/>
        </w:rPr>
        <w:t>s should read</w:t>
      </w:r>
      <w:r w:rsidR="004B1CFC">
        <w:rPr>
          <w:rFonts w:asciiTheme="minorHAnsi" w:hAnsiTheme="minorHAnsi"/>
        </w:rPr>
        <w:t xml:space="preserve"> </w:t>
      </w:r>
      <w:r w:rsidR="00B44EEE">
        <w:rPr>
          <w:rFonts w:asciiTheme="minorHAnsi" w:hAnsiTheme="minorHAnsi"/>
        </w:rPr>
        <w:t xml:space="preserve">carefully the </w:t>
      </w:r>
      <w:r w:rsidR="001E3BB8">
        <w:rPr>
          <w:rFonts w:asciiTheme="minorHAnsi" w:hAnsiTheme="minorHAnsi"/>
        </w:rPr>
        <w:t xml:space="preserve">relevant </w:t>
      </w:r>
      <w:r w:rsidR="00B44EEE">
        <w:rPr>
          <w:rFonts w:asciiTheme="minorHAnsi" w:hAnsiTheme="minorHAnsi"/>
        </w:rPr>
        <w:t>textbook c</w:t>
      </w:r>
      <w:r w:rsidR="00F74D98">
        <w:rPr>
          <w:rFonts w:asciiTheme="minorHAnsi" w:hAnsiTheme="minorHAnsi"/>
        </w:rPr>
        <w:t xml:space="preserve">hapter </w:t>
      </w:r>
      <w:r w:rsidR="002E4859">
        <w:rPr>
          <w:rFonts w:asciiTheme="minorHAnsi" w:hAnsiTheme="minorHAnsi"/>
        </w:rPr>
        <w:t xml:space="preserve">in synchronization with </w:t>
      </w:r>
      <w:r w:rsidR="001E3BB8">
        <w:rPr>
          <w:rFonts w:asciiTheme="minorHAnsi" w:hAnsiTheme="minorHAnsi"/>
        </w:rPr>
        <w:t>lecture</w:t>
      </w:r>
      <w:r w:rsidR="004B1CFC">
        <w:rPr>
          <w:rFonts w:asciiTheme="minorHAnsi" w:hAnsiTheme="minorHAnsi"/>
        </w:rPr>
        <w:t>.</w:t>
      </w:r>
      <w:r w:rsidR="002E4859">
        <w:rPr>
          <w:rFonts w:asciiTheme="minorHAnsi" w:hAnsiTheme="minorHAnsi"/>
        </w:rPr>
        <w:t xml:space="preserve"> This means, except for week one of the semester, students should have read the chapter prior to Tuesday’s lecture. </w:t>
      </w:r>
      <w:r w:rsidR="002E4859">
        <w:rPr>
          <w:rFonts w:asciiTheme="minorHAnsi" w:hAnsiTheme="minorHAnsi" w:cs="IAAPIO+TimesNewRoman"/>
        </w:rPr>
        <w:t xml:space="preserve">Help yourself - sit as close to the front of class as possible to facilitate good notetaking and interaction. </w:t>
      </w:r>
      <w:r w:rsidR="002E4859">
        <w:rPr>
          <w:rFonts w:asciiTheme="minorHAnsi" w:hAnsiTheme="minorHAnsi" w:cs="IAAPIO+TimesNewRoman"/>
          <w:bCs/>
        </w:rPr>
        <w:t>I will do my best to help you succeed</w:t>
      </w:r>
      <w:r>
        <w:rPr>
          <w:rFonts w:asciiTheme="minorHAnsi" w:hAnsiTheme="minorHAnsi" w:cs="IAAPIO+TimesNewRoman"/>
          <w:bCs/>
        </w:rPr>
        <w:t>. Don’t hesitate to ask questions.</w:t>
      </w:r>
    </w:p>
    <w:p w14:paraId="1DA357F1" w14:textId="77777777" w:rsidR="00F74D98" w:rsidRPr="00F74D98" w:rsidRDefault="00F74D98" w:rsidP="00F74D98">
      <w:pPr>
        <w:pStyle w:val="Default"/>
      </w:pPr>
    </w:p>
    <w:p w14:paraId="389AF261" w14:textId="77777777" w:rsidR="001A1EBE" w:rsidRDefault="001A1EBE" w:rsidP="001A1EBE">
      <w:pPr>
        <w:pStyle w:val="CM4"/>
        <w:rPr>
          <w:rFonts w:asciiTheme="minorHAnsi" w:hAnsiTheme="minorHAnsi"/>
          <w:b/>
        </w:rPr>
      </w:pPr>
      <w:r>
        <w:rPr>
          <w:rFonts w:asciiTheme="minorHAnsi" w:hAnsiTheme="minorHAnsi"/>
          <w:b/>
        </w:rPr>
        <w:t>Online Homework</w:t>
      </w:r>
    </w:p>
    <w:p w14:paraId="60306B54" w14:textId="23FD142D" w:rsidR="001A1EBE" w:rsidRPr="001A1EBE" w:rsidRDefault="001A1EBE" w:rsidP="001A1EBE">
      <w:pPr>
        <w:pStyle w:val="CM4"/>
        <w:rPr>
          <w:rFonts w:asciiTheme="minorHAnsi" w:hAnsiTheme="minorHAnsi"/>
        </w:rPr>
      </w:pPr>
      <w:r w:rsidRPr="001A1EBE">
        <w:rPr>
          <w:rFonts w:asciiTheme="minorHAnsi" w:hAnsiTheme="minorHAnsi"/>
        </w:rPr>
        <w:t xml:space="preserve">We will use </w:t>
      </w:r>
      <w:r w:rsidRPr="002E4859">
        <w:rPr>
          <w:rFonts w:asciiTheme="minorHAnsi" w:hAnsiTheme="minorHAnsi"/>
          <w:b/>
        </w:rPr>
        <w:t>theexpertta.com</w:t>
      </w:r>
      <w:r w:rsidRPr="001A1EBE">
        <w:rPr>
          <w:rFonts w:asciiTheme="minorHAnsi" w:hAnsiTheme="minorHAnsi"/>
        </w:rPr>
        <w:t xml:space="preserve"> website for week</w:t>
      </w:r>
      <w:r w:rsidR="002E4859">
        <w:rPr>
          <w:rFonts w:asciiTheme="minorHAnsi" w:hAnsiTheme="minorHAnsi"/>
        </w:rPr>
        <w:t>ly</w:t>
      </w:r>
      <w:r w:rsidRPr="001A1EBE">
        <w:rPr>
          <w:rFonts w:asciiTheme="minorHAnsi" w:hAnsiTheme="minorHAnsi"/>
        </w:rPr>
        <w:t xml:space="preserve"> homework assignments.</w:t>
      </w:r>
      <w:r>
        <w:rPr>
          <w:rFonts w:asciiTheme="minorHAnsi" w:hAnsiTheme="minorHAnsi"/>
          <w:b/>
        </w:rPr>
        <w:t xml:space="preserve"> </w:t>
      </w:r>
      <w:r>
        <w:rPr>
          <w:rFonts w:ascii="-webkit-standard" w:eastAsia="Times New Roman" w:hAnsi="-webkit-standard" w:cs="Times New Roman"/>
          <w:color w:val="000000"/>
          <w:sz w:val="27"/>
          <w:szCs w:val="27"/>
        </w:rPr>
        <w:t xml:space="preserve">To register, visit: </w:t>
      </w:r>
      <w:r w:rsidRPr="001A1EBE">
        <w:rPr>
          <w:rFonts w:ascii="-webkit-standard" w:eastAsia="Times New Roman" w:hAnsi="-webkit-standard" w:cs="Times New Roman"/>
          <w:bCs/>
          <w:color w:val="000000"/>
          <w:sz w:val="27"/>
          <w:szCs w:val="27"/>
        </w:rPr>
        <w:t>http://goeta.link/USX50WV-5FC2B7-1KR</w:t>
      </w:r>
      <w:r w:rsidRPr="001A1EBE">
        <w:rPr>
          <w:rFonts w:ascii="-webkit-standard" w:eastAsia="Times New Roman" w:hAnsi="-webkit-standard" w:cs="Times New Roman"/>
          <w:color w:val="000000"/>
          <w:sz w:val="27"/>
          <w:szCs w:val="27"/>
        </w:rPr>
        <w:t> </w:t>
      </w:r>
      <w:r>
        <w:rPr>
          <w:rFonts w:asciiTheme="minorHAnsi" w:hAnsiTheme="minorHAnsi"/>
        </w:rPr>
        <w:t xml:space="preserve">. </w:t>
      </w:r>
      <w:r w:rsidR="00BE5A20">
        <w:rPr>
          <w:rFonts w:asciiTheme="minorHAnsi" w:hAnsiTheme="minorHAnsi"/>
        </w:rPr>
        <w:t xml:space="preserve">Weekly homework assignments </w:t>
      </w:r>
      <w:r>
        <w:rPr>
          <w:rFonts w:asciiTheme="minorHAnsi" w:hAnsiTheme="minorHAnsi"/>
        </w:rPr>
        <w:t xml:space="preserve">will </w:t>
      </w:r>
      <w:r w:rsidR="00BE5A20">
        <w:rPr>
          <w:rFonts w:asciiTheme="minorHAnsi" w:hAnsiTheme="minorHAnsi"/>
        </w:rPr>
        <w:t>compris</w:t>
      </w:r>
      <w:r>
        <w:rPr>
          <w:rFonts w:asciiTheme="minorHAnsi" w:hAnsiTheme="minorHAnsi"/>
        </w:rPr>
        <w:t>e</w:t>
      </w:r>
      <w:r w:rsidR="004B1CFC">
        <w:rPr>
          <w:rFonts w:asciiTheme="minorHAnsi" w:hAnsiTheme="minorHAnsi"/>
        </w:rPr>
        <w:t xml:space="preserve"> </w:t>
      </w:r>
      <w:r w:rsidR="00BE5A20">
        <w:rPr>
          <w:rFonts w:asciiTheme="minorHAnsi" w:hAnsiTheme="minorHAnsi"/>
        </w:rPr>
        <w:t>5% of one’s cumulative grade</w:t>
      </w:r>
      <w:r>
        <w:rPr>
          <w:rFonts w:asciiTheme="minorHAnsi" w:hAnsiTheme="minorHAnsi"/>
        </w:rPr>
        <w:t xml:space="preserve">. </w:t>
      </w:r>
      <w:r w:rsidR="00E625FD" w:rsidRPr="00E625FD">
        <w:rPr>
          <w:rFonts w:ascii="-webkit-standard" w:eastAsia="Times New Roman" w:hAnsi="-webkit-standard" w:cs="Times New Roman"/>
          <w:color w:val="000000"/>
          <w:sz w:val="27"/>
          <w:szCs w:val="27"/>
        </w:rPr>
        <w:t>The price per semester is $32.50/studen</w:t>
      </w:r>
      <w:r w:rsidR="00E625FD">
        <w:rPr>
          <w:rFonts w:ascii="-webkit-standard" w:eastAsia="Times New Roman" w:hAnsi="-webkit-standard" w:cs="Times New Roman"/>
          <w:color w:val="000000"/>
          <w:sz w:val="27"/>
          <w:szCs w:val="27"/>
        </w:rPr>
        <w:t xml:space="preserve">t. </w:t>
      </w:r>
    </w:p>
    <w:p w14:paraId="179EC3A4" w14:textId="3931D562" w:rsidR="002D637D" w:rsidRDefault="00E81969" w:rsidP="00A667BF">
      <w:pPr>
        <w:pStyle w:val="CM4"/>
        <w:spacing w:line="276" w:lineRule="atLeast"/>
        <w:rPr>
          <w:rFonts w:asciiTheme="minorHAnsi" w:hAnsiTheme="minorHAnsi" w:cs="IAAPIO+TimesNewRoman"/>
          <w:bCs/>
        </w:rPr>
      </w:pPr>
      <w:r>
        <w:rPr>
          <w:rFonts w:asciiTheme="minorHAnsi" w:hAnsiTheme="minorHAnsi" w:cs="IAAPIO+TimesNewRoman"/>
          <w:bCs/>
        </w:rPr>
        <w:t xml:space="preserve">It is imperative you </w:t>
      </w:r>
      <w:r w:rsidR="007C5887">
        <w:rPr>
          <w:rFonts w:asciiTheme="minorHAnsi" w:hAnsiTheme="minorHAnsi" w:cs="IAAPIO+TimesNewRoman"/>
          <w:bCs/>
        </w:rPr>
        <w:t xml:space="preserve">plan to </w:t>
      </w:r>
      <w:r>
        <w:rPr>
          <w:rFonts w:asciiTheme="minorHAnsi" w:hAnsiTheme="minorHAnsi" w:cs="IAAPIO+TimesNewRoman"/>
          <w:bCs/>
        </w:rPr>
        <w:t xml:space="preserve">devote </w:t>
      </w:r>
      <w:r w:rsidR="006D7A9F">
        <w:rPr>
          <w:rFonts w:asciiTheme="minorHAnsi" w:hAnsiTheme="minorHAnsi" w:cs="IAAPIO+TimesNewRoman"/>
          <w:bCs/>
        </w:rPr>
        <w:t xml:space="preserve">three to </w:t>
      </w:r>
      <w:r w:rsidR="00B70AD1">
        <w:rPr>
          <w:rFonts w:asciiTheme="minorHAnsi" w:hAnsiTheme="minorHAnsi" w:cs="IAAPIO+TimesNewRoman"/>
          <w:bCs/>
        </w:rPr>
        <w:t xml:space="preserve">five hours </w:t>
      </w:r>
      <w:r w:rsidR="00EC5236">
        <w:rPr>
          <w:rFonts w:asciiTheme="minorHAnsi" w:hAnsiTheme="minorHAnsi" w:cs="IAAPIO+TimesNewRoman"/>
          <w:bCs/>
        </w:rPr>
        <w:t>weekly</w:t>
      </w:r>
      <w:r w:rsidR="00B70AD1">
        <w:rPr>
          <w:rFonts w:asciiTheme="minorHAnsi" w:hAnsiTheme="minorHAnsi" w:cs="IAAPIO+TimesNewRoman"/>
          <w:bCs/>
        </w:rPr>
        <w:t xml:space="preserve"> on the assigned homework. </w:t>
      </w:r>
      <w:r w:rsidR="00C335A4">
        <w:rPr>
          <w:rFonts w:asciiTheme="minorHAnsi" w:hAnsiTheme="minorHAnsi" w:cs="IAAPIO+TimesNewRoman"/>
          <w:bCs/>
        </w:rPr>
        <w:t xml:space="preserve">If you’ve invested this amount of time in solving the homework </w:t>
      </w:r>
      <w:r w:rsidR="00DB18AE">
        <w:rPr>
          <w:rFonts w:asciiTheme="minorHAnsi" w:hAnsiTheme="minorHAnsi" w:cs="IAAPIO+TimesNewRoman"/>
          <w:bCs/>
        </w:rPr>
        <w:t xml:space="preserve">and </w:t>
      </w:r>
      <w:r w:rsidR="00B70AD1">
        <w:rPr>
          <w:rFonts w:asciiTheme="minorHAnsi" w:hAnsiTheme="minorHAnsi" w:cs="IAAPIO+TimesNewRoman"/>
          <w:bCs/>
        </w:rPr>
        <w:t xml:space="preserve">you </w:t>
      </w:r>
      <w:r w:rsidR="002D637D">
        <w:rPr>
          <w:rFonts w:asciiTheme="minorHAnsi" w:hAnsiTheme="minorHAnsi" w:cs="IAAPIO+TimesNewRoman"/>
          <w:bCs/>
        </w:rPr>
        <w:t xml:space="preserve">find that you still </w:t>
      </w:r>
      <w:r w:rsidR="00B70AD1">
        <w:rPr>
          <w:rFonts w:asciiTheme="minorHAnsi" w:hAnsiTheme="minorHAnsi" w:cs="IAAPIO+TimesNewRoman"/>
          <w:bCs/>
        </w:rPr>
        <w:t xml:space="preserve">score less than 60% on the </w:t>
      </w:r>
      <w:r w:rsidR="00EC5236">
        <w:rPr>
          <w:rFonts w:asciiTheme="minorHAnsi" w:hAnsiTheme="minorHAnsi" w:cs="IAAPIO+TimesNewRoman"/>
          <w:bCs/>
        </w:rPr>
        <w:t xml:space="preserve">first </w:t>
      </w:r>
      <w:r w:rsidR="002D637D">
        <w:rPr>
          <w:rFonts w:asciiTheme="minorHAnsi" w:hAnsiTheme="minorHAnsi" w:cs="IAAPIO+TimesNewRoman"/>
          <w:bCs/>
        </w:rPr>
        <w:t xml:space="preserve">few </w:t>
      </w:r>
      <w:r w:rsidR="00BE5A20">
        <w:rPr>
          <w:rFonts w:asciiTheme="minorHAnsi" w:hAnsiTheme="minorHAnsi" w:cs="IAAPIO+TimesNewRoman"/>
          <w:bCs/>
        </w:rPr>
        <w:t>homework</w:t>
      </w:r>
      <w:r w:rsidR="00B70AD1">
        <w:rPr>
          <w:rFonts w:asciiTheme="minorHAnsi" w:hAnsiTheme="minorHAnsi" w:cs="IAAPIO+TimesNewRoman"/>
          <w:bCs/>
        </w:rPr>
        <w:t xml:space="preserve">, you should consider dropping the course. </w:t>
      </w:r>
    </w:p>
    <w:p w14:paraId="1DE47DD5" w14:textId="5828B1E0" w:rsidR="00CC5F8A" w:rsidRPr="00A667BF" w:rsidRDefault="008833DC" w:rsidP="00A667BF">
      <w:pPr>
        <w:pStyle w:val="CM4"/>
        <w:spacing w:line="276" w:lineRule="atLeast"/>
        <w:rPr>
          <w:rFonts w:asciiTheme="minorHAnsi" w:hAnsiTheme="minorHAnsi" w:cs="IAAPIO+TimesNewRoman"/>
          <w:bCs/>
        </w:rPr>
      </w:pPr>
      <w:r>
        <w:rPr>
          <w:rFonts w:asciiTheme="minorHAnsi" w:hAnsiTheme="minorHAnsi" w:cs="IAAPIO+TimesNewRoman"/>
          <w:bCs/>
        </w:rPr>
        <w:lastRenderedPageBreak/>
        <w:t>You may collaborate on homework within reasonable limits</w:t>
      </w:r>
      <w:r w:rsidR="00FC5634">
        <w:rPr>
          <w:rFonts w:asciiTheme="minorHAnsi" w:hAnsiTheme="minorHAnsi" w:cs="IAAPIO+TimesNewRoman"/>
          <w:bCs/>
        </w:rPr>
        <w:t xml:space="preserve"> </w:t>
      </w:r>
      <w:r w:rsidR="004B1CFC">
        <w:rPr>
          <w:rFonts w:asciiTheme="minorHAnsi" w:hAnsiTheme="minorHAnsi" w:cs="IAAPIO+TimesNewRoman"/>
          <w:bCs/>
        </w:rPr>
        <w:t xml:space="preserve">(hints may be provided during HerdHours, </w:t>
      </w:r>
      <w:r w:rsidR="00FC5634">
        <w:rPr>
          <w:rFonts w:asciiTheme="minorHAnsi" w:hAnsiTheme="minorHAnsi" w:cs="IAAPIO+TimesNewRoman"/>
          <w:bCs/>
        </w:rPr>
        <w:t>but I caution you that 90% of the homework should be your own work, otherwise your exam scores will suffer accordingly.</w:t>
      </w:r>
    </w:p>
    <w:p w14:paraId="2591CBEE" w14:textId="5DDD6D7B" w:rsidR="00847A58" w:rsidRPr="00E168CC" w:rsidRDefault="00451C28" w:rsidP="00F74D98">
      <w:pPr>
        <w:pStyle w:val="CM4"/>
        <w:spacing w:line="276" w:lineRule="atLeast"/>
        <w:rPr>
          <w:rFonts w:asciiTheme="minorHAnsi" w:hAnsiTheme="minorHAnsi"/>
          <w:b/>
        </w:rPr>
      </w:pPr>
      <w:r w:rsidRPr="00E168CC">
        <w:rPr>
          <w:rFonts w:asciiTheme="minorHAnsi" w:hAnsiTheme="minorHAnsi"/>
          <w:b/>
        </w:rPr>
        <w:t xml:space="preserve">Attendance </w:t>
      </w:r>
      <w:r w:rsidR="00F82BDC">
        <w:rPr>
          <w:rFonts w:asciiTheme="minorHAnsi" w:hAnsiTheme="minorHAnsi"/>
          <w:b/>
        </w:rPr>
        <w:t>and Policy</w:t>
      </w:r>
    </w:p>
    <w:p w14:paraId="469C3329" w14:textId="0C8CAF3A" w:rsidR="00847A58" w:rsidRPr="00F82BDC" w:rsidRDefault="008C00B5" w:rsidP="006A7D1C">
      <w:pPr>
        <w:pStyle w:val="CM1"/>
        <w:rPr>
          <w:rFonts w:asciiTheme="minorHAnsi" w:hAnsiTheme="minorHAnsi"/>
        </w:rPr>
        <w:sectPr w:rsidR="00847A58" w:rsidRPr="00F82BDC" w:rsidSect="006A7D1C">
          <w:type w:val="continuous"/>
          <w:pgSz w:w="12240" w:h="15840"/>
          <w:pgMar w:top="1397" w:right="965" w:bottom="1440" w:left="1296" w:header="720" w:footer="720" w:gutter="0"/>
          <w:cols w:space="720"/>
          <w:noEndnote/>
        </w:sectPr>
      </w:pPr>
      <w:r>
        <w:rPr>
          <w:rFonts w:asciiTheme="minorHAnsi" w:hAnsiTheme="minorHAnsi" w:cs="IAAPIO+TimesNewRoman"/>
        </w:rPr>
        <w:t>Attendance at</w:t>
      </w:r>
      <w:r w:rsidR="00451C28" w:rsidRPr="00E168CC">
        <w:rPr>
          <w:rFonts w:asciiTheme="minorHAnsi" w:hAnsiTheme="minorHAnsi" w:cs="IAAPIO+TimesNewRoman"/>
        </w:rPr>
        <w:t xml:space="preserve"> all class meetings </w:t>
      </w:r>
      <w:r>
        <w:rPr>
          <w:rFonts w:asciiTheme="minorHAnsi" w:hAnsiTheme="minorHAnsi" w:cs="IAAPIO+TimesNewRoman"/>
        </w:rPr>
        <w:t xml:space="preserve">with prompt arrival </w:t>
      </w:r>
      <w:r w:rsidR="00451C28" w:rsidRPr="00E168CC">
        <w:rPr>
          <w:rFonts w:asciiTheme="minorHAnsi" w:hAnsiTheme="minorHAnsi" w:cs="IAAPIO+TimesNewRoman"/>
        </w:rPr>
        <w:t>is expecte</w:t>
      </w:r>
      <w:r w:rsidR="00DF30CA">
        <w:rPr>
          <w:rFonts w:asciiTheme="minorHAnsi" w:hAnsiTheme="minorHAnsi" w:cs="IAAPIO+TimesNewRoman"/>
        </w:rPr>
        <w:t>d</w:t>
      </w:r>
      <w:r w:rsidR="00303A0F">
        <w:rPr>
          <w:rFonts w:asciiTheme="minorHAnsi" w:hAnsiTheme="minorHAnsi" w:cs="IAAPIO+TimesNewRoman"/>
        </w:rPr>
        <w:t xml:space="preserve">. </w:t>
      </w:r>
      <w:r w:rsidR="00827A17" w:rsidRPr="00E168CC">
        <w:rPr>
          <w:rFonts w:asciiTheme="minorHAnsi" w:hAnsiTheme="minorHAnsi"/>
        </w:rPr>
        <w:t xml:space="preserve">Excused absences will be granted </w:t>
      </w:r>
      <w:r w:rsidR="00C562B4">
        <w:rPr>
          <w:rFonts w:asciiTheme="minorHAnsi" w:hAnsiTheme="minorHAnsi"/>
        </w:rPr>
        <w:t xml:space="preserve">provided I receive written notification from </w:t>
      </w:r>
      <w:r w:rsidR="00B24F37" w:rsidRPr="00E168CC">
        <w:rPr>
          <w:rFonts w:asciiTheme="minorHAnsi" w:hAnsiTheme="minorHAnsi"/>
        </w:rPr>
        <w:t xml:space="preserve">the </w:t>
      </w:r>
      <w:r w:rsidR="0082183D" w:rsidRPr="00E168CC">
        <w:rPr>
          <w:rFonts w:asciiTheme="minorHAnsi" w:hAnsiTheme="minorHAnsi"/>
        </w:rPr>
        <w:t xml:space="preserve">Office of the </w:t>
      </w:r>
      <w:r w:rsidR="00B24F37" w:rsidRPr="00E168CC">
        <w:rPr>
          <w:rFonts w:asciiTheme="minorHAnsi" w:hAnsiTheme="minorHAnsi"/>
        </w:rPr>
        <w:t xml:space="preserve">Dean of </w:t>
      </w:r>
      <w:r w:rsidR="00EA10FB">
        <w:rPr>
          <w:rFonts w:asciiTheme="minorHAnsi" w:hAnsiTheme="minorHAnsi"/>
        </w:rPr>
        <w:t>Students.</w:t>
      </w:r>
    </w:p>
    <w:p w14:paraId="23C17ACC" w14:textId="2D4EADF3" w:rsidR="006C5979" w:rsidRDefault="00C562B4" w:rsidP="006A7D1C">
      <w:pPr>
        <w:tabs>
          <w:tab w:val="left" w:pos="-1440"/>
        </w:tabs>
        <w:spacing w:after="60"/>
        <w:rPr>
          <w:sz w:val="24"/>
          <w:szCs w:val="24"/>
        </w:rPr>
      </w:pPr>
      <w:r>
        <w:rPr>
          <w:sz w:val="24"/>
          <w:szCs w:val="24"/>
        </w:rPr>
        <w:lastRenderedPageBreak/>
        <w:t>Excused absences and other University policies are described in detail</w:t>
      </w:r>
      <w:r w:rsidR="002547B8">
        <w:rPr>
          <w:sz w:val="24"/>
          <w:szCs w:val="24"/>
        </w:rPr>
        <w:t xml:space="preserve"> at: </w:t>
      </w:r>
      <w:hyperlink r:id="rId9" w:history="1">
        <w:r w:rsidR="001C5F07" w:rsidRPr="00235B85">
          <w:rPr>
            <w:rStyle w:val="Hyperlink"/>
            <w:sz w:val="24"/>
            <w:szCs w:val="24"/>
          </w:rPr>
          <w:t>http://www.marsh</w:t>
        </w:r>
        <w:r w:rsidR="001C5F07" w:rsidRPr="00235B85">
          <w:rPr>
            <w:rStyle w:val="Hyperlink"/>
            <w:sz w:val="24"/>
            <w:szCs w:val="24"/>
          </w:rPr>
          <w:t>a</w:t>
        </w:r>
        <w:r w:rsidR="001C5F07" w:rsidRPr="00235B85">
          <w:rPr>
            <w:rStyle w:val="Hyperlink"/>
            <w:sz w:val="24"/>
            <w:szCs w:val="24"/>
          </w:rPr>
          <w:t>ll.edu/academic-affairs/?page_id=802</w:t>
        </w:r>
      </w:hyperlink>
      <w:r w:rsidR="00C56220">
        <w:rPr>
          <w:sz w:val="24"/>
          <w:szCs w:val="24"/>
        </w:rPr>
        <w:t>). For university-approved excused a</w:t>
      </w:r>
      <w:r w:rsidR="00BD1B1F">
        <w:rPr>
          <w:sz w:val="24"/>
          <w:szCs w:val="24"/>
        </w:rPr>
        <w:t xml:space="preserve">bsences on scheduled exam days, </w:t>
      </w:r>
      <w:r w:rsidR="001A1EBE">
        <w:rPr>
          <w:sz w:val="24"/>
          <w:szCs w:val="24"/>
        </w:rPr>
        <w:t>your average exam score on other exams (not including the final exam) will be used for the missed exam</w:t>
      </w:r>
      <w:r w:rsidR="00C56220">
        <w:rPr>
          <w:sz w:val="24"/>
          <w:szCs w:val="24"/>
        </w:rPr>
        <w:t xml:space="preserve">. </w:t>
      </w:r>
      <w:r>
        <w:rPr>
          <w:sz w:val="24"/>
          <w:szCs w:val="24"/>
        </w:rPr>
        <w:t>A student who misses an examination without an excused absence will receive a 0% for that exam.</w:t>
      </w:r>
      <w:r w:rsidR="006C5979">
        <w:rPr>
          <w:sz w:val="24"/>
          <w:szCs w:val="24"/>
        </w:rPr>
        <w:t xml:space="preserve"> </w:t>
      </w:r>
    </w:p>
    <w:p w14:paraId="58DFFDF7" w14:textId="77777777" w:rsidR="006C5979" w:rsidRDefault="006C5979" w:rsidP="006A7D1C">
      <w:pPr>
        <w:tabs>
          <w:tab w:val="left" w:pos="-1440"/>
        </w:tabs>
        <w:spacing w:after="60"/>
        <w:rPr>
          <w:sz w:val="24"/>
          <w:szCs w:val="24"/>
        </w:rPr>
      </w:pPr>
    </w:p>
    <w:p w14:paraId="0F7F68B2" w14:textId="47DFDF00" w:rsidR="007D4469" w:rsidRPr="006C5979" w:rsidRDefault="006C5979" w:rsidP="006A7D1C">
      <w:pPr>
        <w:tabs>
          <w:tab w:val="left" w:pos="-1440"/>
        </w:tabs>
        <w:spacing w:after="60"/>
        <w:rPr>
          <w:sz w:val="24"/>
          <w:szCs w:val="24"/>
        </w:rPr>
      </w:pPr>
      <w:r w:rsidRPr="006C5979">
        <w:rPr>
          <w:b/>
          <w:sz w:val="24"/>
          <w:szCs w:val="24"/>
        </w:rPr>
        <w:t>Basic classroom etiquette:</w:t>
      </w:r>
      <w:r>
        <w:rPr>
          <w:sz w:val="24"/>
          <w:szCs w:val="24"/>
        </w:rPr>
        <w:t xml:space="preserve"> </w:t>
      </w:r>
      <w:r w:rsidR="003C45E0">
        <w:rPr>
          <w:sz w:val="24"/>
          <w:szCs w:val="24"/>
        </w:rPr>
        <w:t xml:space="preserve">Use the restroom before class if necessary. </w:t>
      </w:r>
      <w:r w:rsidR="00BE5A20" w:rsidRPr="0022044D">
        <w:rPr>
          <w:sz w:val="24"/>
          <w:szCs w:val="24"/>
          <w:u w:val="single"/>
        </w:rPr>
        <w:t>Unannounced</w:t>
      </w:r>
      <w:r w:rsidR="003C45E0" w:rsidRPr="0022044D">
        <w:rPr>
          <w:sz w:val="24"/>
          <w:szCs w:val="24"/>
          <w:u w:val="single"/>
        </w:rPr>
        <w:t xml:space="preserve"> departures are disruptive;</w:t>
      </w:r>
      <w:r w:rsidR="003C45E0">
        <w:rPr>
          <w:sz w:val="24"/>
          <w:szCs w:val="24"/>
        </w:rPr>
        <w:t xml:space="preserve"> </w:t>
      </w:r>
      <w:r w:rsidR="003C45E0" w:rsidRPr="004B1CFC">
        <w:rPr>
          <w:sz w:val="24"/>
          <w:szCs w:val="24"/>
          <w:u w:val="single"/>
        </w:rPr>
        <w:t>if you leave, you will not be allowed to return</w:t>
      </w:r>
      <w:r w:rsidR="003C45E0">
        <w:rPr>
          <w:sz w:val="24"/>
          <w:szCs w:val="24"/>
        </w:rPr>
        <w:t xml:space="preserve">. </w:t>
      </w:r>
      <w:r w:rsidRPr="006C5979">
        <w:rPr>
          <w:sz w:val="24"/>
          <w:szCs w:val="24"/>
        </w:rPr>
        <w:t>Cellphones and computers are not to be used during class. Disruptions during class due to loud conversations will not be tolerated and the parties involved will be asked to leave.</w:t>
      </w:r>
      <w:r w:rsidR="0022044D">
        <w:rPr>
          <w:sz w:val="24"/>
          <w:szCs w:val="24"/>
        </w:rPr>
        <w:t xml:space="preserve"> This in no way is meant to restrict one from asking questions during lecture – they are encouraged.</w:t>
      </w:r>
    </w:p>
    <w:p w14:paraId="60522FE7" w14:textId="77777777" w:rsidR="002D6203" w:rsidRDefault="002D6203" w:rsidP="00E168CC">
      <w:pPr>
        <w:pStyle w:val="Default"/>
        <w:rPr>
          <w:rFonts w:asciiTheme="minorHAnsi" w:hAnsiTheme="minorHAnsi"/>
        </w:rPr>
      </w:pPr>
    </w:p>
    <w:p w14:paraId="65DBBFAE" w14:textId="77777777" w:rsidR="002D6203" w:rsidRPr="00E168CC" w:rsidRDefault="002D6203" w:rsidP="00E168CC">
      <w:pPr>
        <w:pStyle w:val="Default"/>
        <w:rPr>
          <w:rFonts w:asciiTheme="minorHAnsi" w:hAnsiTheme="minorHAnsi"/>
        </w:rPr>
        <w:sectPr w:rsidR="002D6203" w:rsidRPr="00E168CC">
          <w:type w:val="continuous"/>
          <w:pgSz w:w="12240" w:h="15840"/>
          <w:pgMar w:top="1400" w:right="940" w:bottom="1440" w:left="1300" w:header="720" w:footer="720" w:gutter="0"/>
          <w:cols w:space="720"/>
          <w:noEndnote/>
        </w:sectPr>
      </w:pPr>
    </w:p>
    <w:p w14:paraId="4F3A3AF5" w14:textId="77777777" w:rsidR="006B51F2" w:rsidRDefault="00451C28" w:rsidP="006B51F2">
      <w:pPr>
        <w:pStyle w:val="CM4"/>
        <w:spacing w:line="276" w:lineRule="atLeast"/>
        <w:rPr>
          <w:rFonts w:asciiTheme="minorHAnsi" w:hAnsiTheme="minorHAnsi"/>
          <w:b/>
        </w:rPr>
      </w:pPr>
      <w:r w:rsidRPr="00E168CC">
        <w:rPr>
          <w:rFonts w:asciiTheme="minorHAnsi" w:hAnsiTheme="minorHAnsi"/>
          <w:b/>
        </w:rPr>
        <w:lastRenderedPageBreak/>
        <w:t xml:space="preserve">Exams </w:t>
      </w:r>
    </w:p>
    <w:p w14:paraId="38B48FC4" w14:textId="4A7D1DE0" w:rsidR="00847A58" w:rsidRPr="006B51F2" w:rsidRDefault="00451C28" w:rsidP="006B51F2">
      <w:pPr>
        <w:pStyle w:val="CM4"/>
        <w:spacing w:line="276" w:lineRule="atLeast"/>
        <w:rPr>
          <w:rFonts w:asciiTheme="minorHAnsi" w:hAnsiTheme="minorHAnsi"/>
          <w:b/>
        </w:rPr>
      </w:pPr>
      <w:r w:rsidRPr="00E168CC">
        <w:rPr>
          <w:rFonts w:asciiTheme="minorHAnsi" w:hAnsiTheme="minorHAnsi" w:cs="IAAPIO+TimesNewRoman"/>
        </w:rPr>
        <w:t xml:space="preserve">There will be </w:t>
      </w:r>
      <w:r w:rsidR="00E4575C">
        <w:rPr>
          <w:rFonts w:asciiTheme="minorHAnsi" w:hAnsiTheme="minorHAnsi" w:cs="IAAPIO+TimesNewRoman"/>
        </w:rPr>
        <w:t>three</w:t>
      </w:r>
      <w:r w:rsidR="00C56220">
        <w:rPr>
          <w:rFonts w:asciiTheme="minorHAnsi" w:hAnsiTheme="minorHAnsi" w:cs="IAAPIO+TimesNewRoman"/>
        </w:rPr>
        <w:t xml:space="preserve"> exams </w:t>
      </w:r>
      <w:r w:rsidR="008577A1">
        <w:rPr>
          <w:rFonts w:asciiTheme="minorHAnsi" w:hAnsiTheme="minorHAnsi" w:cs="IAAPIO+TimesNewRoman"/>
        </w:rPr>
        <w:t xml:space="preserve">scheduled </w:t>
      </w:r>
      <w:r w:rsidR="00506547">
        <w:rPr>
          <w:rFonts w:asciiTheme="minorHAnsi" w:hAnsiTheme="minorHAnsi" w:cs="IAAPIO+TimesNewRoman"/>
        </w:rPr>
        <w:t>on Tuesdays</w:t>
      </w:r>
      <w:r w:rsidR="008577A1">
        <w:rPr>
          <w:rFonts w:asciiTheme="minorHAnsi" w:hAnsiTheme="minorHAnsi" w:cs="IAAPIO+TimesNewRoman"/>
        </w:rPr>
        <w:t xml:space="preserve">, and a </w:t>
      </w:r>
      <w:r w:rsidR="00EA10FB">
        <w:rPr>
          <w:rFonts w:asciiTheme="minorHAnsi" w:hAnsiTheme="minorHAnsi" w:cs="IAAPIO+TimesNewRoman"/>
        </w:rPr>
        <w:t xml:space="preserve">comprehensive </w:t>
      </w:r>
      <w:r w:rsidR="00C56220">
        <w:rPr>
          <w:rFonts w:asciiTheme="minorHAnsi" w:hAnsiTheme="minorHAnsi" w:cs="IAAPIO+TimesNewRoman"/>
        </w:rPr>
        <w:t xml:space="preserve">final </w:t>
      </w:r>
      <w:r w:rsidR="00095B81" w:rsidRPr="00E168CC">
        <w:rPr>
          <w:rFonts w:asciiTheme="minorHAnsi" w:hAnsiTheme="minorHAnsi" w:cs="IAAPIO+TimesNewRoman"/>
        </w:rPr>
        <w:t>examination</w:t>
      </w:r>
      <w:r w:rsidR="00506547">
        <w:rPr>
          <w:rFonts w:asciiTheme="minorHAnsi" w:hAnsiTheme="minorHAnsi" w:cs="IAAPIO+TimesNewRoman"/>
        </w:rPr>
        <w:t xml:space="preserve">. </w:t>
      </w:r>
      <w:r w:rsidR="0091748D">
        <w:rPr>
          <w:rFonts w:asciiTheme="minorHAnsi" w:hAnsiTheme="minorHAnsi" w:cs="IAAPIO+TimesNewRoman"/>
        </w:rPr>
        <w:t xml:space="preserve">The exams </w:t>
      </w:r>
      <w:r w:rsidR="00CF66D3">
        <w:rPr>
          <w:rFonts w:asciiTheme="minorHAnsi" w:hAnsiTheme="minorHAnsi" w:cs="IAAPIO+TimesNewRoman"/>
        </w:rPr>
        <w:t>will be</w:t>
      </w:r>
      <w:r w:rsidR="0091748D">
        <w:rPr>
          <w:rFonts w:asciiTheme="minorHAnsi" w:hAnsiTheme="minorHAnsi" w:cs="IAAPIO+TimesNewRoman"/>
        </w:rPr>
        <w:t xml:space="preserve"> </w:t>
      </w:r>
      <w:r w:rsidR="00DD1521">
        <w:rPr>
          <w:rFonts w:asciiTheme="minorHAnsi" w:hAnsiTheme="minorHAnsi" w:cs="IAAPIO+TimesNewRoman"/>
        </w:rPr>
        <w:t>closed book</w:t>
      </w:r>
      <w:r w:rsidR="00506547">
        <w:rPr>
          <w:rFonts w:asciiTheme="minorHAnsi" w:hAnsiTheme="minorHAnsi" w:cs="IAAPIO+TimesNewRoman"/>
        </w:rPr>
        <w:t xml:space="preserve">. One should memorize the highlighted formulas/expressions in the chapter summaries at the end of each chapter. Calculators </w:t>
      </w:r>
      <w:r w:rsidR="001635D6">
        <w:rPr>
          <w:rFonts w:asciiTheme="minorHAnsi" w:hAnsiTheme="minorHAnsi" w:cs="IAAPIO+TimesNewRoman"/>
        </w:rPr>
        <w:t>are allowed</w:t>
      </w:r>
      <w:r w:rsidR="00D93A21">
        <w:rPr>
          <w:rFonts w:asciiTheme="minorHAnsi" w:hAnsiTheme="minorHAnsi" w:cs="IAAPIO+TimesNewRoman"/>
        </w:rPr>
        <w:t xml:space="preserve"> during the exams</w:t>
      </w:r>
      <w:r w:rsidR="001635D6">
        <w:rPr>
          <w:rFonts w:asciiTheme="minorHAnsi" w:hAnsiTheme="minorHAnsi" w:cs="IAAPIO+TimesNewRoman"/>
        </w:rPr>
        <w:t xml:space="preserve"> (with no stored formula)</w:t>
      </w:r>
      <w:r w:rsidR="00CD5C27">
        <w:rPr>
          <w:rFonts w:asciiTheme="minorHAnsi" w:hAnsiTheme="minorHAnsi" w:cs="IAAPIO+TimesNewRoman"/>
        </w:rPr>
        <w:t>:</w:t>
      </w:r>
    </w:p>
    <w:p w14:paraId="2D3E6829" w14:textId="0EBBCD38" w:rsidR="00C56220" w:rsidRDefault="00C56220" w:rsidP="006B51F2">
      <w:pPr>
        <w:pStyle w:val="CM1"/>
        <w:ind w:firstLine="720"/>
        <w:rPr>
          <w:rFonts w:asciiTheme="minorHAnsi" w:hAnsiTheme="minorHAnsi" w:cs="IAAPIO+TimesNewRoman"/>
        </w:rPr>
      </w:pPr>
      <w:r>
        <w:rPr>
          <w:rFonts w:asciiTheme="minorHAnsi" w:hAnsiTheme="minorHAnsi" w:cs="IAAPIO+TimesNewRoman"/>
        </w:rPr>
        <w:t xml:space="preserve">Exam I: </w:t>
      </w:r>
      <w:r w:rsidR="00680285">
        <w:rPr>
          <w:rFonts w:asciiTheme="minorHAnsi" w:hAnsiTheme="minorHAnsi" w:cs="IAAPIO+TimesNewRoman"/>
        </w:rPr>
        <w:t xml:space="preserve">Tuesday, February </w:t>
      </w:r>
      <w:r w:rsidR="00506547">
        <w:rPr>
          <w:rFonts w:asciiTheme="minorHAnsi" w:hAnsiTheme="minorHAnsi" w:cs="IAAPIO+TimesNewRoman"/>
        </w:rPr>
        <w:t>6</w:t>
      </w:r>
      <w:r w:rsidR="00E4575C">
        <w:rPr>
          <w:rFonts w:asciiTheme="minorHAnsi" w:hAnsiTheme="minorHAnsi" w:cs="IAAPIO+TimesNewRoman"/>
        </w:rPr>
        <w:t>th</w:t>
      </w:r>
    </w:p>
    <w:p w14:paraId="7420653E" w14:textId="672FE262" w:rsidR="00C56220" w:rsidRDefault="00C56220" w:rsidP="006B51F2">
      <w:pPr>
        <w:pStyle w:val="CM1"/>
        <w:ind w:firstLine="720"/>
        <w:rPr>
          <w:rFonts w:asciiTheme="minorHAnsi" w:hAnsiTheme="minorHAnsi" w:cs="IAAPIO+TimesNewRoman"/>
        </w:rPr>
      </w:pPr>
      <w:r>
        <w:rPr>
          <w:rFonts w:asciiTheme="minorHAnsi" w:hAnsiTheme="minorHAnsi" w:cs="IAAPIO+TimesNewRoman"/>
        </w:rPr>
        <w:t>Exam II:</w:t>
      </w:r>
      <w:r w:rsidR="000943A3">
        <w:rPr>
          <w:rFonts w:asciiTheme="minorHAnsi" w:hAnsiTheme="minorHAnsi" w:cs="IAAPIO+TimesNewRoman"/>
        </w:rPr>
        <w:t xml:space="preserve"> </w:t>
      </w:r>
      <w:r w:rsidR="00FD7E71">
        <w:rPr>
          <w:rFonts w:asciiTheme="minorHAnsi" w:hAnsiTheme="minorHAnsi" w:cs="IAAPIO+TimesNewRoman"/>
        </w:rPr>
        <w:t>Tuesday</w:t>
      </w:r>
      <w:r w:rsidR="000943A3">
        <w:rPr>
          <w:rFonts w:asciiTheme="minorHAnsi" w:hAnsiTheme="minorHAnsi" w:cs="IAAPIO+TimesNewRoman"/>
        </w:rPr>
        <w:t xml:space="preserve">, </w:t>
      </w:r>
      <w:r w:rsidR="00E4575C">
        <w:rPr>
          <w:rFonts w:asciiTheme="minorHAnsi" w:hAnsiTheme="minorHAnsi" w:cs="IAAPIO+TimesNewRoman"/>
        </w:rPr>
        <w:t>March</w:t>
      </w:r>
      <w:r w:rsidR="00680285">
        <w:rPr>
          <w:rFonts w:asciiTheme="minorHAnsi" w:hAnsiTheme="minorHAnsi" w:cs="IAAPIO+TimesNewRoman"/>
        </w:rPr>
        <w:t xml:space="preserve"> </w:t>
      </w:r>
      <w:r w:rsidR="00506547">
        <w:rPr>
          <w:rFonts w:asciiTheme="minorHAnsi" w:hAnsiTheme="minorHAnsi" w:cs="IAAPIO+TimesNewRoman"/>
        </w:rPr>
        <w:t>6</w:t>
      </w:r>
      <w:r w:rsidR="00FD7E71" w:rsidRPr="00E4575C">
        <w:rPr>
          <w:rFonts w:asciiTheme="minorHAnsi" w:hAnsiTheme="minorHAnsi" w:cs="IAAPIO+TimesNewRoman"/>
          <w:vertAlign w:val="superscript"/>
        </w:rPr>
        <w:t>th</w:t>
      </w:r>
    </w:p>
    <w:p w14:paraId="243134FA" w14:textId="0CC933F6" w:rsidR="00E4575C" w:rsidRPr="00E4575C" w:rsidRDefault="00E4575C" w:rsidP="00E4575C">
      <w:pPr>
        <w:pStyle w:val="Default"/>
        <w:rPr>
          <w:rFonts w:asciiTheme="minorHAnsi" w:hAnsiTheme="minorHAnsi"/>
        </w:rPr>
      </w:pPr>
      <w:r>
        <w:tab/>
      </w:r>
      <w:r w:rsidRPr="00E4575C">
        <w:rPr>
          <w:rFonts w:asciiTheme="minorHAnsi" w:hAnsiTheme="minorHAnsi"/>
        </w:rPr>
        <w:t xml:space="preserve">Exam III: </w:t>
      </w:r>
      <w:r w:rsidR="00506547">
        <w:rPr>
          <w:rFonts w:asciiTheme="minorHAnsi" w:hAnsiTheme="minorHAnsi"/>
        </w:rPr>
        <w:t>Tuesday, April 3</w:t>
      </w:r>
      <w:r>
        <w:rPr>
          <w:rFonts w:asciiTheme="minorHAnsi" w:hAnsiTheme="minorHAnsi"/>
        </w:rPr>
        <w:t>th</w:t>
      </w:r>
    </w:p>
    <w:p w14:paraId="40976629" w14:textId="14E5BC61" w:rsidR="002547B8" w:rsidRDefault="005061E7" w:rsidP="006B51F2">
      <w:pPr>
        <w:pStyle w:val="CM1"/>
        <w:ind w:firstLine="720"/>
        <w:rPr>
          <w:rFonts w:asciiTheme="minorHAnsi" w:hAnsiTheme="minorHAnsi"/>
        </w:rPr>
      </w:pPr>
      <w:r>
        <w:rPr>
          <w:rFonts w:asciiTheme="minorHAnsi" w:hAnsiTheme="minorHAnsi" w:cs="IAAPIO+TimesNewRoman"/>
        </w:rPr>
        <w:t xml:space="preserve">Comprehensive </w:t>
      </w:r>
      <w:r w:rsidR="00C83A73" w:rsidRPr="00E168CC">
        <w:rPr>
          <w:rFonts w:asciiTheme="minorHAnsi" w:hAnsiTheme="minorHAnsi" w:cs="IAAPIO+TimesNewRoman"/>
        </w:rPr>
        <w:t xml:space="preserve">Final Exam: </w:t>
      </w:r>
      <w:r w:rsidR="002E4859">
        <w:rPr>
          <w:rFonts w:asciiTheme="minorHAnsi" w:hAnsiTheme="minorHAnsi" w:cs="IAAPIO+TimesNewRoman"/>
        </w:rPr>
        <w:t xml:space="preserve">TBD from published exam schedule, but tentatively scheduled </w:t>
      </w:r>
      <w:r w:rsidR="002E4859">
        <w:rPr>
          <w:rFonts w:asciiTheme="minorHAnsi" w:hAnsiTheme="minorHAnsi" w:cs="IAAPIO+TimesNewRoman"/>
        </w:rPr>
        <w:tab/>
      </w:r>
      <w:r>
        <w:rPr>
          <w:rFonts w:asciiTheme="minorHAnsi" w:hAnsiTheme="minorHAnsi"/>
        </w:rPr>
        <w:t xml:space="preserve">Tuesday, May </w:t>
      </w:r>
      <w:r w:rsidR="002E4859">
        <w:rPr>
          <w:rFonts w:asciiTheme="minorHAnsi" w:hAnsiTheme="minorHAnsi"/>
        </w:rPr>
        <w:t>1</w:t>
      </w:r>
      <w:r>
        <w:rPr>
          <w:rFonts w:asciiTheme="minorHAnsi" w:hAnsiTheme="minorHAnsi"/>
        </w:rPr>
        <w:t xml:space="preserve">, </w:t>
      </w:r>
      <w:r w:rsidR="002943C4">
        <w:rPr>
          <w:rFonts w:asciiTheme="minorHAnsi" w:hAnsiTheme="minorHAnsi"/>
        </w:rPr>
        <w:t>8:00 am -10 am</w:t>
      </w:r>
    </w:p>
    <w:p w14:paraId="2CA9B055" w14:textId="77777777" w:rsidR="00435B37" w:rsidRDefault="00435B37" w:rsidP="00435B37">
      <w:pPr>
        <w:pStyle w:val="Default"/>
      </w:pPr>
    </w:p>
    <w:p w14:paraId="04DE6B00" w14:textId="4EB8D62B" w:rsidR="00435B37" w:rsidRPr="00435B37" w:rsidRDefault="002E4859" w:rsidP="00435B37">
      <w:pPr>
        <w:pStyle w:val="Default"/>
      </w:pPr>
      <w:r>
        <w:t>Cheating on exam</w:t>
      </w:r>
      <w:r w:rsidR="00435B37">
        <w:t xml:space="preserve"> will </w:t>
      </w:r>
      <w:r>
        <w:t>result in</w:t>
      </w:r>
      <w:r w:rsidR="00435B37">
        <w:t xml:space="preserve"> a 0%, which in most cases will also result in a grade of F for the course.</w:t>
      </w:r>
    </w:p>
    <w:p w14:paraId="215C0786" w14:textId="77777777" w:rsidR="00E67F1B" w:rsidRDefault="00E67F1B" w:rsidP="00730D72">
      <w:pPr>
        <w:pStyle w:val="CM1"/>
        <w:ind w:left="720"/>
        <w:rPr>
          <w:rFonts w:asciiTheme="minorHAnsi" w:hAnsiTheme="minorHAnsi" w:cs="IAAPIO+TimesNewRoman"/>
          <w:u w:val="single"/>
        </w:rPr>
      </w:pPr>
    </w:p>
    <w:p w14:paraId="1366DB36" w14:textId="77777777" w:rsidR="007D0673" w:rsidRPr="00E168CC" w:rsidRDefault="007D0673" w:rsidP="007D0673">
      <w:pPr>
        <w:pStyle w:val="CM4"/>
        <w:spacing w:line="276" w:lineRule="atLeast"/>
        <w:rPr>
          <w:rFonts w:asciiTheme="minorHAnsi" w:hAnsiTheme="minorHAnsi"/>
          <w:b/>
        </w:rPr>
      </w:pPr>
      <w:r w:rsidRPr="00E168CC">
        <w:rPr>
          <w:rFonts w:asciiTheme="minorHAnsi" w:hAnsiTheme="minorHAnsi"/>
          <w:b/>
        </w:rPr>
        <w:t xml:space="preserve">Grades </w:t>
      </w:r>
    </w:p>
    <w:p w14:paraId="56C6A4C6" w14:textId="62546021" w:rsidR="006C2A88" w:rsidRPr="0035583A" w:rsidRDefault="002C27C4" w:rsidP="0035583A">
      <w:pPr>
        <w:pStyle w:val="CM4"/>
        <w:spacing w:line="276" w:lineRule="atLeast"/>
        <w:rPr>
          <w:rFonts w:asciiTheme="minorHAnsi" w:hAnsiTheme="minorHAnsi" w:cs="IAAPIO+TimesNewRoman"/>
        </w:rPr>
      </w:pPr>
      <w:r>
        <w:rPr>
          <w:rFonts w:asciiTheme="minorHAnsi" w:hAnsiTheme="minorHAnsi" w:cs="IAAPIO+TimesNewRoman"/>
        </w:rPr>
        <w:t>Grades are as f</w:t>
      </w:r>
      <w:r w:rsidR="006C2A88">
        <w:rPr>
          <w:rFonts w:asciiTheme="minorHAnsi" w:hAnsiTheme="minorHAnsi" w:cs="IAAPIO+TimesNewRoman"/>
        </w:rPr>
        <w:t>ollows (thresholds given as %) for the various components:</w:t>
      </w:r>
    </w:p>
    <w:p w14:paraId="7195C782" w14:textId="1FB47092" w:rsidR="006C2A88" w:rsidRDefault="00E4575C" w:rsidP="006C2A88">
      <w:pPr>
        <w:pStyle w:val="Default"/>
      </w:pPr>
      <w:r>
        <w:tab/>
      </w:r>
      <w:r w:rsidR="0022044D">
        <w:t>Online homework</w:t>
      </w:r>
      <w:r>
        <w:t xml:space="preserve">: </w:t>
      </w:r>
      <w:r w:rsidR="0022044D">
        <w:t>5</w:t>
      </w:r>
      <w:r w:rsidR="006C2A88">
        <w:t>%</w:t>
      </w:r>
    </w:p>
    <w:p w14:paraId="7BB61969" w14:textId="684F4CD4" w:rsidR="005B04AF" w:rsidRDefault="006C2A88" w:rsidP="005B04AF">
      <w:pPr>
        <w:pStyle w:val="Default"/>
      </w:pPr>
      <w:r>
        <w:tab/>
        <w:t>Exams</w:t>
      </w:r>
      <w:r w:rsidR="0022044D">
        <w:t xml:space="preserve"> I-III</w:t>
      </w:r>
      <w:r>
        <w:t xml:space="preserve">: </w:t>
      </w:r>
      <w:r w:rsidR="00E4575C">
        <w:t>20</w:t>
      </w:r>
      <w:r w:rsidR="005B04AF">
        <w:t>% each</w:t>
      </w:r>
    </w:p>
    <w:p w14:paraId="45435F45" w14:textId="642378AF" w:rsidR="0022044D" w:rsidRDefault="0022044D" w:rsidP="005B04AF">
      <w:pPr>
        <w:pStyle w:val="Default"/>
      </w:pPr>
      <w:r>
        <w:tab/>
        <w:t>Cumulative Final Exam: 35%</w:t>
      </w:r>
    </w:p>
    <w:p w14:paraId="3944BBB0" w14:textId="77777777" w:rsidR="00BE5271" w:rsidRDefault="00BE5271" w:rsidP="005B04AF">
      <w:pPr>
        <w:pStyle w:val="Default"/>
      </w:pPr>
    </w:p>
    <w:p w14:paraId="6E9F7A95" w14:textId="4FCA696D" w:rsidR="005B04AF" w:rsidRDefault="005B04AF" w:rsidP="005B04AF">
      <w:pPr>
        <w:pStyle w:val="Default"/>
      </w:pPr>
      <w:r>
        <w:t>Letter grades will correspond to the following threshold percentages:</w:t>
      </w:r>
    </w:p>
    <w:p w14:paraId="772E8C54" w14:textId="77777777" w:rsidR="005B04AF" w:rsidRPr="005B04AF" w:rsidRDefault="005B04AF" w:rsidP="005B04AF">
      <w:pPr>
        <w:pStyle w:val="Default"/>
      </w:pPr>
    </w:p>
    <w:p w14:paraId="37AA0CC6" w14:textId="77777777" w:rsidR="005B04AF" w:rsidRDefault="007D0673" w:rsidP="005B04AF">
      <w:pPr>
        <w:pStyle w:val="CM4"/>
        <w:spacing w:line="276" w:lineRule="atLeast"/>
        <w:ind w:left="720"/>
        <w:rPr>
          <w:rFonts w:asciiTheme="minorHAnsi" w:hAnsiTheme="minorHAnsi" w:cs="IAAPIO+TimesNewRoman"/>
        </w:rPr>
      </w:pPr>
      <w:r w:rsidRPr="00E168CC">
        <w:rPr>
          <w:rFonts w:asciiTheme="minorHAnsi" w:hAnsiTheme="minorHAnsi" w:cs="IAAPIO+TimesNewRoman"/>
        </w:rPr>
        <w:t>A 90%</w:t>
      </w:r>
      <w:r w:rsidR="00BD1B1F">
        <w:rPr>
          <w:rFonts w:asciiTheme="minorHAnsi" w:hAnsiTheme="minorHAnsi" w:cs="IAAPIO+TimesNewRoman"/>
        </w:rPr>
        <w:t xml:space="preserve">, B 80%, C 70%, D 60%, F- </w:t>
      </w:r>
      <w:r w:rsidR="002C27C4">
        <w:rPr>
          <w:rFonts w:asciiTheme="minorHAnsi" w:hAnsiTheme="minorHAnsi" w:cs="IAAPIO+TimesNewRoman"/>
        </w:rPr>
        <w:t>below 60%</w:t>
      </w:r>
    </w:p>
    <w:p w14:paraId="10A6D5D2" w14:textId="7504861C" w:rsidR="00CD5C27" w:rsidRDefault="00CD5C27" w:rsidP="005B04AF">
      <w:pPr>
        <w:pStyle w:val="CM4"/>
        <w:spacing w:line="276" w:lineRule="atLeast"/>
        <w:rPr>
          <w:rFonts w:asciiTheme="minorHAnsi" w:hAnsiTheme="minorHAnsi"/>
        </w:rPr>
      </w:pPr>
      <w:r>
        <w:rPr>
          <w:rFonts w:asciiTheme="minorHAnsi" w:hAnsiTheme="minorHAnsi"/>
        </w:rPr>
        <w:t xml:space="preserve">A request for an incomplete will </w:t>
      </w:r>
      <w:r w:rsidR="002C27C4">
        <w:rPr>
          <w:rFonts w:asciiTheme="minorHAnsi" w:hAnsiTheme="minorHAnsi"/>
        </w:rPr>
        <w:t>be approve</w:t>
      </w:r>
      <w:r w:rsidR="00BD1B1F">
        <w:rPr>
          <w:rFonts w:asciiTheme="minorHAnsi" w:hAnsiTheme="minorHAnsi"/>
        </w:rPr>
        <w:t>d</w:t>
      </w:r>
      <w:r w:rsidR="002C27C4">
        <w:rPr>
          <w:rFonts w:asciiTheme="minorHAnsi" w:hAnsiTheme="minorHAnsi"/>
        </w:rPr>
        <w:t xml:space="preserve"> </w:t>
      </w:r>
      <w:r>
        <w:rPr>
          <w:rFonts w:asciiTheme="minorHAnsi" w:hAnsiTheme="minorHAnsi"/>
        </w:rPr>
        <w:t xml:space="preserve">provided that one has taken </w:t>
      </w:r>
      <w:r w:rsidR="00F8377E">
        <w:rPr>
          <w:rFonts w:asciiTheme="minorHAnsi" w:hAnsiTheme="minorHAnsi"/>
        </w:rPr>
        <w:t>one</w:t>
      </w:r>
      <w:r w:rsidR="002C27C4">
        <w:rPr>
          <w:rFonts w:asciiTheme="minorHAnsi" w:hAnsiTheme="minorHAnsi"/>
        </w:rPr>
        <w:t xml:space="preserve"> of the first </w:t>
      </w:r>
      <w:r w:rsidR="00F8377E">
        <w:rPr>
          <w:rFonts w:asciiTheme="minorHAnsi" w:hAnsiTheme="minorHAnsi"/>
        </w:rPr>
        <w:t>two</w:t>
      </w:r>
      <w:r w:rsidR="002C27C4">
        <w:rPr>
          <w:rFonts w:asciiTheme="minorHAnsi" w:hAnsiTheme="minorHAnsi"/>
        </w:rPr>
        <w:t xml:space="preserve"> exams.</w:t>
      </w:r>
    </w:p>
    <w:p w14:paraId="1716FA45" w14:textId="77777777" w:rsidR="00BE5A20" w:rsidRDefault="00BE5A20" w:rsidP="00BE5A20">
      <w:pPr>
        <w:pStyle w:val="Default"/>
      </w:pPr>
    </w:p>
    <w:p w14:paraId="5FF4AB2A" w14:textId="77777777" w:rsidR="00BE5A20" w:rsidRPr="00D53397" w:rsidRDefault="00BE5A20" w:rsidP="00BE5A20">
      <w:pPr>
        <w:jc w:val="center"/>
        <w:rPr>
          <w:sz w:val="36"/>
          <w:szCs w:val="36"/>
          <w:u w:val="single"/>
        </w:rPr>
      </w:pPr>
    </w:p>
    <w:p w14:paraId="48575F85" w14:textId="77777777" w:rsidR="00BE5A20" w:rsidRDefault="00BE5A20" w:rsidP="00BE5A20">
      <w:pPr>
        <w:autoSpaceDE w:val="0"/>
        <w:autoSpaceDN w:val="0"/>
        <w:adjustRightInd w:val="0"/>
        <w:jc w:val="both"/>
        <w:rPr>
          <w:b/>
        </w:rPr>
      </w:pPr>
      <w:r w:rsidRPr="00793565">
        <w:rPr>
          <w:noProof/>
          <w:sz w:val="20"/>
          <w:szCs w:val="20"/>
        </w:rPr>
        <mc:AlternateContent>
          <mc:Choice Requires="wps">
            <w:drawing>
              <wp:anchor distT="45720" distB="45720" distL="114300" distR="114300" simplePos="0" relativeHeight="251659264" behindDoc="0" locked="0" layoutInCell="1" allowOverlap="1" wp14:anchorId="01CB5439" wp14:editId="706ABFC8">
                <wp:simplePos x="0" y="0"/>
                <wp:positionH relativeFrom="margin">
                  <wp:posOffset>-110490</wp:posOffset>
                </wp:positionH>
                <wp:positionV relativeFrom="paragraph">
                  <wp:posOffset>230505</wp:posOffset>
                </wp:positionV>
                <wp:extent cx="543687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762000"/>
                        </a:xfrm>
                        <a:prstGeom prst="rect">
                          <a:avLst/>
                        </a:prstGeom>
                        <a:noFill/>
                        <a:ln w="9525">
                          <a:noFill/>
                          <a:miter lim="800000"/>
                          <a:headEnd/>
                          <a:tailEnd/>
                        </a:ln>
                      </wps:spPr>
                      <wps:txbx>
                        <w:txbxContent>
                          <w:p w14:paraId="21396E9B" w14:textId="77777777" w:rsidR="00BE5A20" w:rsidRPr="00156278" w:rsidRDefault="00BE5A20" w:rsidP="00BE5A20">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B5439" id="_x0000_t202" coordsize="21600,21600" o:spt="202" path="m0,0l0,21600,21600,21600,21600,0xe">
                <v:stroke joinstyle="miter"/>
                <v:path gradientshapeok="t" o:connecttype="rect"/>
              </v:shapetype>
              <v:shape id="Text Box 2" o:spid="_x0000_s1026" type="#_x0000_t202" style="position:absolute;left:0;text-align:left;margin-left:-8.7pt;margin-top:18.15pt;width:428.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" filled="f" stroked="f">
                <v:textbox>
                  <w:txbxContent>
                    <w:p w14:paraId="21396E9B" w14:textId="77777777" w:rsidR="00BE5A20" w:rsidRPr="00156278" w:rsidRDefault="00BE5A20" w:rsidP="00BE5A20">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v:textbox>
                <w10:wrap type="square" anchorx="margin"/>
              </v:shape>
            </w:pict>
          </mc:Fallback>
        </mc:AlternateContent>
      </w:r>
      <w:r>
        <w:rPr>
          <w:noProof/>
          <w:sz w:val="20"/>
          <w:szCs w:val="20"/>
        </w:rPr>
        <w:drawing>
          <wp:anchor distT="0" distB="0" distL="114300" distR="114300" simplePos="0" relativeHeight="251660288" behindDoc="0" locked="0" layoutInCell="1" allowOverlap="1" wp14:anchorId="4A4C5AE3" wp14:editId="6E47915A">
            <wp:simplePos x="0" y="0"/>
            <wp:positionH relativeFrom="column">
              <wp:posOffset>5408930</wp:posOffset>
            </wp:positionH>
            <wp:positionV relativeFrom="paragraph">
              <wp:posOffset>139065</wp:posOffset>
            </wp:positionV>
            <wp:extent cx="1296035"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omplete-balanc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1504950"/>
                    </a:xfrm>
                    <a:prstGeom prst="rect">
                      <a:avLst/>
                    </a:prstGeom>
                  </pic:spPr>
                </pic:pic>
              </a:graphicData>
            </a:graphic>
            <wp14:sizeRelH relativeFrom="page">
              <wp14:pctWidth>0</wp14:pctWidth>
            </wp14:sizeRelH>
            <wp14:sizeRelV relativeFrom="page">
              <wp14:pctHeight>0</wp14:pctHeight>
            </wp14:sizeRelV>
          </wp:anchor>
        </w:drawing>
      </w:r>
    </w:p>
    <w:p w14:paraId="5AF8556B" w14:textId="77777777" w:rsidR="00BE5A20" w:rsidRDefault="00BE5A20" w:rsidP="00BE5A20">
      <w:pPr>
        <w:autoSpaceDE w:val="0"/>
        <w:autoSpaceDN w:val="0"/>
        <w:adjustRightInd w:val="0"/>
        <w:jc w:val="both"/>
        <w:rPr>
          <w:b/>
        </w:rPr>
      </w:pPr>
    </w:p>
    <w:p w14:paraId="03F1DD7D" w14:textId="77777777" w:rsidR="00BE5A20" w:rsidRDefault="00BE5A20" w:rsidP="00BE5A20">
      <w:pPr>
        <w:autoSpaceDE w:val="0"/>
        <w:autoSpaceDN w:val="0"/>
        <w:adjustRightInd w:val="0"/>
        <w:jc w:val="both"/>
        <w:rPr>
          <w:b/>
        </w:rPr>
      </w:pPr>
    </w:p>
    <w:p w14:paraId="68579716" w14:textId="78E87780" w:rsidR="00BE5A20" w:rsidRPr="00290348" w:rsidRDefault="00BE5A20" w:rsidP="00BE5A20">
      <w:pPr>
        <w:autoSpaceDE w:val="0"/>
        <w:autoSpaceDN w:val="0"/>
        <w:adjustRightInd w:val="0"/>
        <w:jc w:val="both"/>
      </w:pPr>
      <w:r>
        <w:t xml:space="preserve">I will also be participating in the Physics Department’s </w:t>
      </w:r>
      <w:r w:rsidRPr="009D02E3">
        <w:rPr>
          <w:b/>
          <w:i/>
          <w:color w:val="984806" w:themeColor="accent6" w:themeShade="80"/>
          <w:u w:val="single"/>
        </w:rPr>
        <w:t>‘Herd Hours’</w:t>
      </w:r>
      <w:r w:rsidRPr="00290348">
        <w:t xml:space="preserve">, </w:t>
      </w:r>
      <w:r>
        <w:t xml:space="preserve">(developed by Professor McBride) </w:t>
      </w:r>
      <w:r w:rsidRPr="00290348">
        <w:t xml:space="preserve">a place where students can come individually, or especially in groups, to </w:t>
      </w:r>
      <w:r w:rsidRPr="00290348">
        <w:rPr>
          <w:i/>
          <w:u w:val="single"/>
        </w:rPr>
        <w:t xml:space="preserve">Science 179 from 1-5pm on </w:t>
      </w:r>
      <w:r>
        <w:rPr>
          <w:i/>
          <w:u w:val="single"/>
        </w:rPr>
        <w:t>Monday</w:t>
      </w:r>
      <w:r w:rsidRPr="00290348">
        <w:rPr>
          <w:i/>
          <w:u w:val="single"/>
        </w:rPr>
        <w:t>s</w:t>
      </w:r>
      <w:r w:rsidRPr="00290348">
        <w:t xml:space="preserve"> </w:t>
      </w:r>
      <w:r>
        <w:t xml:space="preserve">(by me) and </w:t>
      </w:r>
      <w:r w:rsidRPr="009F3480">
        <w:rPr>
          <w:u w:val="single"/>
        </w:rPr>
        <w:t xml:space="preserve">1-5 pm Fridays </w:t>
      </w:r>
      <w:r w:rsidR="00FF3CA8">
        <w:t xml:space="preserve">(Dr. McBride). We can discuss questions you may have about the </w:t>
      </w:r>
      <w:r w:rsidRPr="00290348">
        <w:t>homework</w:t>
      </w:r>
      <w:r>
        <w:t>/laboratory questions</w:t>
      </w:r>
      <w:r w:rsidRPr="00290348">
        <w:t xml:space="preserve"> together in a non-classroom and</w:t>
      </w:r>
      <w:r>
        <w:t xml:space="preserve"> </w:t>
      </w:r>
      <w:r w:rsidRPr="00290348">
        <w:t xml:space="preserve">non-typical-professor-office-hour setting. </w:t>
      </w:r>
      <w:r>
        <w:t xml:space="preserve">Simply come by and ask some questions. </w:t>
      </w:r>
      <w:r>
        <w:t>As</w:t>
      </w:r>
      <w:r>
        <w:t xml:space="preserve"> described by Professor McBride:</w:t>
      </w:r>
    </w:p>
    <w:p w14:paraId="034C1E35" w14:textId="77777777" w:rsidR="00BE5A20" w:rsidRPr="00290348" w:rsidRDefault="00BE5A20" w:rsidP="00BE5A20">
      <w:pPr>
        <w:autoSpaceDE w:val="0"/>
        <w:autoSpaceDN w:val="0"/>
        <w:adjustRightInd w:val="0"/>
        <w:jc w:val="both"/>
      </w:pPr>
    </w:p>
    <w:p w14:paraId="2CDB9A42" w14:textId="10B18246" w:rsidR="00BE5A20" w:rsidRPr="00FF3CA8" w:rsidRDefault="00BE5A20" w:rsidP="00BE5A20">
      <w:pPr>
        <w:autoSpaceDE w:val="0"/>
        <w:autoSpaceDN w:val="0"/>
        <w:adjustRightInd w:val="0"/>
        <w:ind w:left="720"/>
        <w:jc w:val="both"/>
        <w:rPr>
          <w:rFonts w:cs="Courier New"/>
          <w:b/>
          <w:color w:val="000000"/>
        </w:rPr>
      </w:pP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I will </w:t>
      </w:r>
      <w:r>
        <w:t xml:space="preserve">always </w:t>
      </w:r>
      <w:r w:rsidRPr="00290348">
        <w:t xml:space="preserve">be around to help you at any time if you get stuck, but what I really want to see </w:t>
      </w: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156278">
        <w:rPr>
          <w:color w:val="984806" w:themeColor="accent6" w:themeShade="80"/>
        </w:rPr>
        <w:t xml:space="preserve"> </w:t>
      </w:r>
      <w:r w:rsidRPr="00290348">
        <w:t xml:space="preserve">is students helping fellow students, leading each other through peer instruction. Struggling, discussing, conquering the problems, and celebrating with your friends and peers is better than being frustrated by yourself and not making progress on the homework. I encourage you </w:t>
      </w:r>
      <w:r>
        <w:t xml:space="preserve">all </w:t>
      </w:r>
      <w:r w:rsidRPr="00290348">
        <w:t xml:space="preserve">to work together. When working in groups there are more people around the table with different skill sets and different approaches and ideas to attack the problems. Working together in groups often results in getting the homework done faster with a better understanding </w:t>
      </w:r>
      <w:r>
        <w:t xml:space="preserve">of the material </w:t>
      </w:r>
      <w:r w:rsidRPr="00290348">
        <w:t xml:space="preserve">and is overall a more memorable experience than spending long frustrated isolated hours struggling on your own. </w:t>
      </w:r>
    </w:p>
    <w:p w14:paraId="7FB98E3F" w14:textId="0A8AF2A8" w:rsidR="00BE5A20" w:rsidRDefault="00BE5A20" w:rsidP="00BE5A20">
      <w:pPr>
        <w:autoSpaceDE w:val="0"/>
        <w:autoSpaceDN w:val="0"/>
        <w:adjustRightInd w:val="0"/>
        <w:ind w:left="720"/>
        <w:jc w:val="both"/>
        <w:rPr>
          <w:rFonts w:cs="LiberationSerif"/>
          <w:color w:val="000000"/>
        </w:rPr>
      </w:pPr>
      <w:r w:rsidRPr="00290348">
        <w:rPr>
          <w:rFonts w:cs="LiberationSerif"/>
          <w:color w:val="000000"/>
        </w:rPr>
        <w:t>For your homework (both online and written), always try it yourself first; however, you are encouraged (but not required) to discuss it with your peers for help</w:t>
      </w:r>
      <w:r>
        <w:rPr>
          <w:rFonts w:cs="LiberationSerif"/>
          <w:color w:val="000000"/>
        </w:rPr>
        <w:t xml:space="preserve">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w:t>
      </w:r>
      <w:r>
        <w:t>provides a great place to accomplish this feat)</w:t>
      </w:r>
      <w:r w:rsidR="00FF3CA8">
        <w:t>.</w:t>
      </w:r>
      <w:r w:rsidRPr="00290348">
        <w:rPr>
          <w:rFonts w:cs="LiberationSerif"/>
          <w:color w:val="000000"/>
        </w:rPr>
        <w:t xml:space="preserve"> </w:t>
      </w:r>
      <w:r w:rsidRPr="00290348">
        <w:rPr>
          <w:rFonts w:cs="Courier New"/>
          <w:color w:val="000000"/>
        </w:rPr>
        <w:t xml:space="preserve">I encourage students to discuss homework with each other if you arrive at different answers. If you think the answer you got is correct and you are confident in your solution, try and explain it to your fellow students, see what they think. Maybe they solved the problem a different way, arriving at a different answer, encouraging you to review and rethink how you solved the </w:t>
      </w:r>
      <w:r w:rsidRPr="00290348">
        <w:rPr>
          <w:rFonts w:cs="Courier New"/>
          <w:color w:val="000000"/>
        </w:rPr>
        <w:lastRenderedPageBreak/>
        <w:t xml:space="preserve">problem. Hopefully this encourages discussion of physics among you and your fellow students and builds your confidence in problem solving and improves your ability to explain your work to others. </w:t>
      </w:r>
      <w:r w:rsidRPr="00290348">
        <w:rPr>
          <w:rFonts w:cs="LiberationSerif"/>
          <w:color w:val="000000"/>
        </w:rPr>
        <w:t xml:space="preserve">If you cannot get the required help from your peers, or simply have a question, come see me during office hours, drop by anytime, or make an appointment with me, and/or apply for a tutor. </w:t>
      </w:r>
      <w:r>
        <w:rPr>
          <w:rFonts w:cs="LiberationSerif"/>
          <w:color w:val="000000"/>
        </w:rPr>
        <w:t>Remember, the number of y</w:t>
      </w:r>
      <w:r w:rsidRPr="00290348">
        <w:rPr>
          <w:rFonts w:cs="LiberationSerif"/>
          <w:color w:val="000000"/>
        </w:rPr>
        <w:t xml:space="preserve">our peers </w:t>
      </w:r>
      <w:r>
        <w:rPr>
          <w:rFonts w:cs="LiberationSerif"/>
          <w:color w:val="000000"/>
        </w:rPr>
        <w:t xml:space="preserve">(N) can vary each semester for your class </w:t>
      </w:r>
      <w:r w:rsidRPr="00290348">
        <w:rPr>
          <w:rFonts w:cs="LiberationSerif"/>
          <w:color w:val="000000"/>
        </w:rPr>
        <w:t>(N</w:t>
      </w:r>
      <w:r>
        <w:rPr>
          <w:rFonts w:cs="LiberationSerif"/>
        </w:rPr>
        <w:t xml:space="preserve"> = 20 - </w:t>
      </w:r>
      <w:r w:rsidRPr="00290348">
        <w:rPr>
          <w:rFonts w:cs="LiberationSerif"/>
        </w:rPr>
        <w:t>60</w:t>
      </w:r>
      <w:r w:rsidRPr="00290348">
        <w:rPr>
          <w:rFonts w:cs="LiberationSerif"/>
          <w:color w:val="000000"/>
        </w:rPr>
        <w:t xml:space="preserve">) </w:t>
      </w:r>
      <w:r>
        <w:rPr>
          <w:rFonts w:cs="LiberationSerif"/>
          <w:color w:val="000000"/>
        </w:rPr>
        <w:t xml:space="preserve">and </w:t>
      </w:r>
      <w:r w:rsidRPr="00290348">
        <w:rPr>
          <w:rFonts w:cs="LiberationSerif"/>
          <w:color w:val="000000"/>
        </w:rPr>
        <w:t xml:space="preserve">significantly outnumber the number of the professors for </w:t>
      </w:r>
      <w:r>
        <w:rPr>
          <w:rFonts w:cs="LiberationSerif"/>
          <w:color w:val="000000"/>
        </w:rPr>
        <w:t>your</w:t>
      </w:r>
      <w:r w:rsidRPr="00290348">
        <w:rPr>
          <w:rFonts w:cs="LiberationSerif"/>
          <w:color w:val="000000"/>
        </w:rPr>
        <w:t xml:space="preserve"> course (N </w:t>
      </w:r>
      <w:r w:rsidRPr="00290348">
        <w:rPr>
          <w:rFonts w:cs="LiberationSerif"/>
        </w:rPr>
        <w:t xml:space="preserve">= </w:t>
      </w:r>
      <w:r w:rsidRPr="00290348">
        <w:rPr>
          <w:rFonts w:cs="LiberationSerif"/>
          <w:color w:val="000000"/>
        </w:rPr>
        <w:t>1) and they may be more available than your professor to help you</w:t>
      </w:r>
      <w:r>
        <w:rPr>
          <w:rFonts w:cs="LiberationSerif"/>
          <w:color w:val="000000"/>
        </w:rPr>
        <w:t xml:space="preserve"> outside of normal office hours and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rPr>
          <w:rFonts w:cs="LiberationSerif"/>
          <w:color w:val="000000"/>
        </w:rPr>
        <w:t xml:space="preserve">. </w:t>
      </w:r>
    </w:p>
    <w:p w14:paraId="0C92F08A" w14:textId="77777777" w:rsidR="00BE5A20" w:rsidRPr="00290348" w:rsidRDefault="00BE5A20" w:rsidP="00BE5A20">
      <w:pPr>
        <w:autoSpaceDE w:val="0"/>
        <w:autoSpaceDN w:val="0"/>
        <w:adjustRightInd w:val="0"/>
        <w:ind w:left="720"/>
        <w:jc w:val="both"/>
        <w:rPr>
          <w:rFonts w:cs="Courier New"/>
          <w:b/>
          <w:color w:val="000000"/>
        </w:rPr>
      </w:pPr>
    </w:p>
    <w:p w14:paraId="55E55795" w14:textId="7E806A71" w:rsidR="00BE5A20" w:rsidRDefault="00BE5A20" w:rsidP="00BE5A20">
      <w:pPr>
        <w:autoSpaceDE w:val="0"/>
        <w:autoSpaceDN w:val="0"/>
        <w:adjustRightInd w:val="0"/>
        <w:ind w:left="720"/>
        <w:jc w:val="both"/>
        <w:rPr>
          <w:rFonts w:cs="Arial"/>
          <w:shd w:val="clear" w:color="auto" w:fill="FFFFFF"/>
        </w:rPr>
      </w:pPr>
      <w:r>
        <w:rPr>
          <w:rFonts w:cs="LiberationSerif"/>
        </w:rPr>
        <w:t xml:space="preserve">If office hours, or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Pr>
          <w:rFonts w:cs="LiberationSerif"/>
        </w:rPr>
        <w:t xml:space="preserve">, is not something you think you will benefit from, </w:t>
      </w:r>
      <w:r w:rsidRPr="00290348">
        <w:rPr>
          <w:rFonts w:cs="LiberationSerif"/>
        </w:rPr>
        <w:t xml:space="preserve">there </w:t>
      </w:r>
      <w:r w:rsidRPr="00AC2283">
        <w:rPr>
          <w:rFonts w:cs="LiberationSerif"/>
          <w:b/>
          <w:i/>
          <w:u w:val="single"/>
        </w:rPr>
        <w:t>are free u</w:t>
      </w:r>
      <w:r w:rsidRPr="00AC2283">
        <w:rPr>
          <w:rFonts w:cs="Arial"/>
          <w:b/>
          <w:i/>
          <w:u w:val="single"/>
          <w:shd w:val="clear" w:color="auto" w:fill="FFFFFF"/>
        </w:rPr>
        <w:t>niversity tutors available for almost all intro level physics classes</w:t>
      </w:r>
      <w:r w:rsidR="00FF3CA8">
        <w:rPr>
          <w:rFonts w:cs="Arial"/>
          <w:shd w:val="clear" w:color="auto" w:fill="FFFFFF"/>
        </w:rPr>
        <w:t>. In fall 2017</w:t>
      </w:r>
      <w:r w:rsidRPr="00290348">
        <w:rPr>
          <w:rFonts w:cs="Arial"/>
          <w:shd w:val="clear" w:color="auto" w:fill="FFFFFF"/>
        </w:rPr>
        <w:t>, there were 3 students supplying a total of 40 hours per week of tutoring services for PHY 211</w:t>
      </w:r>
      <w:r>
        <w:rPr>
          <w:rFonts w:cs="Arial"/>
          <w:shd w:val="clear" w:color="auto" w:fill="FFFFFF"/>
        </w:rPr>
        <w:t xml:space="preserve"> alone</w:t>
      </w:r>
      <w:r w:rsidRPr="00290348">
        <w:rPr>
          <w:rFonts w:cs="Arial"/>
          <w:shd w:val="clear" w:color="auto" w:fill="FFFFFF"/>
        </w:rPr>
        <w:t xml:space="preserve">. </w:t>
      </w:r>
      <w:r>
        <w:rPr>
          <w:rFonts w:cs="Arial"/>
          <w:shd w:val="clear" w:color="auto" w:fill="FFFFFF"/>
        </w:rPr>
        <w:t xml:space="preserve">In Spring 2017, </w:t>
      </w:r>
      <w:r w:rsidRPr="00290348">
        <w:rPr>
          <w:rFonts w:cs="Arial"/>
          <w:shd w:val="clear" w:color="auto" w:fill="FFFFFF"/>
        </w:rPr>
        <w:t xml:space="preserve">a total of </w:t>
      </w:r>
      <w:r>
        <w:rPr>
          <w:rFonts w:cs="Arial"/>
          <w:shd w:val="clear" w:color="auto" w:fill="FFFFFF"/>
        </w:rPr>
        <w:t>4 students supplied over 65</w:t>
      </w:r>
      <w:r w:rsidRPr="00290348">
        <w:rPr>
          <w:rFonts w:cs="Arial"/>
          <w:shd w:val="clear" w:color="auto" w:fill="FFFFFF"/>
        </w:rPr>
        <w:t xml:space="preserve"> hours per week of tutoring services for PHY 211</w:t>
      </w:r>
      <w:r>
        <w:rPr>
          <w:rFonts w:cs="Arial"/>
          <w:shd w:val="clear" w:color="auto" w:fill="FFFFFF"/>
        </w:rPr>
        <w:t xml:space="preserve"> alone. These same students, in almost all cases, also tutor for 201, 202, 203, 204, and some even tutor for PHY 213. </w:t>
      </w:r>
      <w:r w:rsidRPr="00290348">
        <w:rPr>
          <w:rFonts w:cs="Arial"/>
          <w:shd w:val="clear" w:color="auto" w:fill="FFFFFF"/>
        </w:rPr>
        <w:t xml:space="preserve">See current tutoring schedule available at: </w:t>
      </w:r>
      <w:hyperlink r:id="rId11" w:history="1">
        <w:r w:rsidRPr="00512FDE">
          <w:rPr>
            <w:rStyle w:val="Hyperlink"/>
            <w:rFonts w:cs="Arial"/>
            <w:shd w:val="clear" w:color="auto" w:fill="FFFFFF"/>
          </w:rPr>
          <w:t>http://www.marshall.edu/uc/tutoring-services/</w:t>
        </w:r>
      </w:hyperlink>
      <w:r w:rsidRPr="00290348">
        <w:rPr>
          <w:rFonts w:cs="Arial"/>
          <w:shd w:val="clear" w:color="auto" w:fill="FFFFFF"/>
        </w:rPr>
        <w:t xml:space="preserve">. If you seek an individual tutor, stop by the </w:t>
      </w:r>
      <w:r w:rsidRPr="00290348">
        <w:rPr>
          <w:rFonts w:ascii="Calibri" w:hAnsi="Calibri"/>
          <w:shd w:val="clear" w:color="auto" w:fill="FFFFFF"/>
        </w:rPr>
        <w:t>Communications Building, Room 211</w:t>
      </w:r>
      <w:r w:rsidRPr="00290348">
        <w:rPr>
          <w:rFonts w:cs="Arial"/>
          <w:shd w:val="clear" w:color="auto" w:fill="FFFFFF"/>
        </w:rPr>
        <w:t xml:space="preserve"> and submit a “</w:t>
      </w:r>
      <w:hyperlink r:id="rId12" w:history="1">
        <w:r w:rsidRPr="00290348">
          <w:rPr>
            <w:rStyle w:val="Hyperlink"/>
            <w:rFonts w:cs="Arial"/>
            <w:shd w:val="clear" w:color="auto" w:fill="FFFFFF"/>
          </w:rPr>
          <w:t>Request a Tutor</w:t>
        </w:r>
      </w:hyperlink>
      <w:r w:rsidRPr="00290348">
        <w:t>”</w:t>
      </w:r>
      <w:r w:rsidRPr="00290348">
        <w:rPr>
          <w:rFonts w:cs="Arial"/>
          <w:shd w:val="clear" w:color="auto" w:fill="FFFFFF"/>
        </w:rPr>
        <w:t> form (available at: </w:t>
      </w:r>
      <w:hyperlink r:id="rId13" w:history="1">
        <w:r w:rsidRPr="00290348">
          <w:rPr>
            <w:rStyle w:val="Hyperlink"/>
          </w:rPr>
          <w:t>http://www.marshall.edu/uc/tutoring-services/</w:t>
        </w:r>
      </w:hyperlink>
      <w:r w:rsidRPr="00290348">
        <w:rPr>
          <w:rFonts w:cs="Arial"/>
          <w:shd w:val="clear" w:color="auto" w:fill="FFFFFF"/>
        </w:rPr>
        <w:t>).</w:t>
      </w:r>
      <w:r w:rsidRPr="00290348">
        <w:rPr>
          <w:rStyle w:val="apple-converted-space"/>
          <w:shd w:val="clear" w:color="auto" w:fill="FFFFFF"/>
        </w:rPr>
        <w:t> </w:t>
      </w:r>
      <w:r w:rsidRPr="00290348">
        <w:rPr>
          <w:rFonts w:cs="Arial"/>
          <w:shd w:val="clear" w:color="auto" w:fill="FFFFFF"/>
        </w:rPr>
        <w:t>If you have not heard from the tutoring office staff within one week of submitting your form, please call 304-696-6622 or email </w:t>
      </w:r>
      <w:hyperlink r:id="rId14" w:history="1">
        <w:r w:rsidRPr="00290348">
          <w:rPr>
            <w:rStyle w:val="Hyperlink"/>
            <w:rFonts w:cs="Arial"/>
            <w:shd w:val="clear" w:color="auto" w:fill="FFFFFF"/>
          </w:rPr>
          <w:t>tutoring@marshall.edu</w:t>
        </w:r>
      </w:hyperlink>
      <w:r w:rsidRPr="00290348">
        <w:rPr>
          <w:rFonts w:cs="Arial"/>
          <w:shd w:val="clear" w:color="auto" w:fill="FFFFFF"/>
        </w:rPr>
        <w:t>.</w:t>
      </w:r>
      <w:r>
        <w:rPr>
          <w:rFonts w:cs="Arial"/>
          <w:shd w:val="clear" w:color="auto" w:fill="FFFFFF"/>
        </w:rPr>
        <w:t xml:space="preserve"> Currently, I have not met these university tutors, so I cannot vouch for them (I am sure they are great); however, I also provide a list of “Dr. SPM Approved Tutors” on my Teaching Homepage that I will vouch for.</w:t>
      </w:r>
    </w:p>
    <w:p w14:paraId="262E5067" w14:textId="1F806C3C" w:rsidR="00BE5A20" w:rsidRPr="00FF3CA8" w:rsidRDefault="00BE5A20" w:rsidP="00FF3CA8">
      <w:pPr>
        <w:autoSpaceDE w:val="0"/>
        <w:autoSpaceDN w:val="0"/>
        <w:adjustRightInd w:val="0"/>
        <w:ind w:left="720"/>
        <w:jc w:val="both"/>
        <w:rPr>
          <w:color w:val="984806" w:themeColor="accent6" w:themeShade="80"/>
        </w:rPr>
      </w:pPr>
      <w:r>
        <w:rPr>
          <w:rFonts w:cs="Arial"/>
          <w:shd w:val="clear" w:color="auto" w:fill="FFFFFF"/>
        </w:rPr>
        <w:t xml:space="preserve">Hope to see you 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Pr>
          <w:color w:val="984806" w:themeColor="accent6" w:themeShade="80"/>
        </w:rPr>
        <w:t>!!!”</w:t>
      </w:r>
      <w:bookmarkStart w:id="0" w:name="_GoBack"/>
      <w:bookmarkEnd w:id="0"/>
    </w:p>
    <w:p w14:paraId="59CF53B6" w14:textId="77777777" w:rsidR="00BE5A20" w:rsidRPr="00F57D83" w:rsidRDefault="00BE5A20" w:rsidP="00BE5A20">
      <w:pPr>
        <w:rPr>
          <w:b/>
          <w:sz w:val="20"/>
          <w:szCs w:val="20"/>
        </w:rPr>
      </w:pPr>
    </w:p>
    <w:p w14:paraId="678BDE30" w14:textId="77777777" w:rsidR="00BE5A20" w:rsidRPr="00BE5A20" w:rsidRDefault="00BE5A20" w:rsidP="00BE5A20">
      <w:pPr>
        <w:pStyle w:val="Default"/>
      </w:pPr>
    </w:p>
    <w:sectPr w:rsidR="00BE5A20" w:rsidRPr="00BE5A20" w:rsidSect="00847A58">
      <w:type w:val="continuous"/>
      <w:pgSz w:w="12240" w:h="15840"/>
      <w:pgMar w:top="1400" w:right="940" w:bottom="1440" w:left="130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6CC5B" w14:textId="77777777" w:rsidR="00DA07B9" w:rsidRDefault="00DA07B9" w:rsidP="00C21B87">
      <w:pPr>
        <w:spacing w:after="0" w:line="240" w:lineRule="auto"/>
      </w:pPr>
      <w:r>
        <w:separator/>
      </w:r>
    </w:p>
  </w:endnote>
  <w:endnote w:type="continuationSeparator" w:id="0">
    <w:p w14:paraId="33460708" w14:textId="77777777" w:rsidR="00DA07B9" w:rsidRDefault="00DA07B9" w:rsidP="00C2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244E3" w14:textId="77777777" w:rsidR="00DA07B9" w:rsidRDefault="00DA07B9" w:rsidP="00C21B87">
      <w:pPr>
        <w:spacing w:after="0" w:line="240" w:lineRule="auto"/>
      </w:pPr>
      <w:r>
        <w:separator/>
      </w:r>
    </w:p>
  </w:footnote>
  <w:footnote w:type="continuationSeparator" w:id="0">
    <w:p w14:paraId="3818B590" w14:textId="77777777" w:rsidR="00DA07B9" w:rsidRDefault="00DA07B9" w:rsidP="00C21B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䀝ŵ`ĀᮇÂذ_x000a_Footnote Text搒ðꐔ䩃䩏䩐䩑䩞䩡ðś耀＀dЉЉЁ＀＀＀＀_x000a_$%ÿ䤟}á腏½僀M뮛Y撀¢걋Æ雷Fÿÿá䤟}_x000a__x000a_ð㊦䄂؏㊦䄂؏.험űng.૽켤ۦ卆䵇⏔ઐ耀"/>
  </w:docVars>
  <w:rsids>
    <w:rsidRoot w:val="00573643"/>
    <w:rsid w:val="00005164"/>
    <w:rsid w:val="00013142"/>
    <w:rsid w:val="00024337"/>
    <w:rsid w:val="00030E9D"/>
    <w:rsid w:val="00035681"/>
    <w:rsid w:val="000464DE"/>
    <w:rsid w:val="000527D6"/>
    <w:rsid w:val="00064B6C"/>
    <w:rsid w:val="00091351"/>
    <w:rsid w:val="00093A8F"/>
    <w:rsid w:val="000943A3"/>
    <w:rsid w:val="00095B81"/>
    <w:rsid w:val="000B49D9"/>
    <w:rsid w:val="000B7A99"/>
    <w:rsid w:val="000C1D4A"/>
    <w:rsid w:val="000C6FA1"/>
    <w:rsid w:val="000D574C"/>
    <w:rsid w:val="000E7F62"/>
    <w:rsid w:val="000F5DB4"/>
    <w:rsid w:val="001253E8"/>
    <w:rsid w:val="001409AD"/>
    <w:rsid w:val="00147E73"/>
    <w:rsid w:val="001555B6"/>
    <w:rsid w:val="00160456"/>
    <w:rsid w:val="00160E54"/>
    <w:rsid w:val="001635D6"/>
    <w:rsid w:val="0016457F"/>
    <w:rsid w:val="0017249E"/>
    <w:rsid w:val="00184CC1"/>
    <w:rsid w:val="0018529B"/>
    <w:rsid w:val="001A1EBE"/>
    <w:rsid w:val="001C5F07"/>
    <w:rsid w:val="001D479D"/>
    <w:rsid w:val="001E02E1"/>
    <w:rsid w:val="001E3BB8"/>
    <w:rsid w:val="001E64FE"/>
    <w:rsid w:val="001E78EB"/>
    <w:rsid w:val="001F4ADF"/>
    <w:rsid w:val="0022044D"/>
    <w:rsid w:val="00235F1A"/>
    <w:rsid w:val="00236FC3"/>
    <w:rsid w:val="00242B61"/>
    <w:rsid w:val="002547B8"/>
    <w:rsid w:val="00256E78"/>
    <w:rsid w:val="00270726"/>
    <w:rsid w:val="0028185A"/>
    <w:rsid w:val="002943C4"/>
    <w:rsid w:val="002A6AC7"/>
    <w:rsid w:val="002B73CE"/>
    <w:rsid w:val="002C2173"/>
    <w:rsid w:val="002C27C4"/>
    <w:rsid w:val="002D1501"/>
    <w:rsid w:val="002D29D4"/>
    <w:rsid w:val="002D6203"/>
    <w:rsid w:val="002D637D"/>
    <w:rsid w:val="002E4859"/>
    <w:rsid w:val="002E6230"/>
    <w:rsid w:val="00303A0F"/>
    <w:rsid w:val="00316638"/>
    <w:rsid w:val="0032381F"/>
    <w:rsid w:val="003323AB"/>
    <w:rsid w:val="0034333A"/>
    <w:rsid w:val="00347339"/>
    <w:rsid w:val="003548CB"/>
    <w:rsid w:val="0035583A"/>
    <w:rsid w:val="00387446"/>
    <w:rsid w:val="003959DC"/>
    <w:rsid w:val="00396BE9"/>
    <w:rsid w:val="003A6669"/>
    <w:rsid w:val="003C45E0"/>
    <w:rsid w:val="003D0C0D"/>
    <w:rsid w:val="003D1671"/>
    <w:rsid w:val="004034D6"/>
    <w:rsid w:val="00404571"/>
    <w:rsid w:val="004148F2"/>
    <w:rsid w:val="00414BFE"/>
    <w:rsid w:val="0042115F"/>
    <w:rsid w:val="00427942"/>
    <w:rsid w:val="00435B37"/>
    <w:rsid w:val="00445457"/>
    <w:rsid w:val="00451C28"/>
    <w:rsid w:val="00452473"/>
    <w:rsid w:val="004634D8"/>
    <w:rsid w:val="00463E3E"/>
    <w:rsid w:val="00475CF9"/>
    <w:rsid w:val="004831A4"/>
    <w:rsid w:val="00484071"/>
    <w:rsid w:val="004A2D85"/>
    <w:rsid w:val="004A6A89"/>
    <w:rsid w:val="004B1CFC"/>
    <w:rsid w:val="004C0A2D"/>
    <w:rsid w:val="004C13DE"/>
    <w:rsid w:val="004C27A5"/>
    <w:rsid w:val="004C304F"/>
    <w:rsid w:val="004E05C2"/>
    <w:rsid w:val="004F05A0"/>
    <w:rsid w:val="004F57EA"/>
    <w:rsid w:val="005061E7"/>
    <w:rsid w:val="00506547"/>
    <w:rsid w:val="0053630D"/>
    <w:rsid w:val="00551437"/>
    <w:rsid w:val="00565DBC"/>
    <w:rsid w:val="00573643"/>
    <w:rsid w:val="00590BB2"/>
    <w:rsid w:val="005A02BD"/>
    <w:rsid w:val="005A2DAE"/>
    <w:rsid w:val="005B04AF"/>
    <w:rsid w:val="005D0693"/>
    <w:rsid w:val="005D0B07"/>
    <w:rsid w:val="005D78EE"/>
    <w:rsid w:val="005D7F51"/>
    <w:rsid w:val="00625DD1"/>
    <w:rsid w:val="00634BED"/>
    <w:rsid w:val="00657E07"/>
    <w:rsid w:val="00665BD0"/>
    <w:rsid w:val="00667E9D"/>
    <w:rsid w:val="00680285"/>
    <w:rsid w:val="0069284F"/>
    <w:rsid w:val="00693DD8"/>
    <w:rsid w:val="006A25E0"/>
    <w:rsid w:val="006A5217"/>
    <w:rsid w:val="006A6C58"/>
    <w:rsid w:val="006A7D1C"/>
    <w:rsid w:val="006B51F2"/>
    <w:rsid w:val="006B5A70"/>
    <w:rsid w:val="006C2A88"/>
    <w:rsid w:val="006C3540"/>
    <w:rsid w:val="006C5979"/>
    <w:rsid w:val="006D1C35"/>
    <w:rsid w:val="006D7A9F"/>
    <w:rsid w:val="006E1A05"/>
    <w:rsid w:val="006F4328"/>
    <w:rsid w:val="00711D8E"/>
    <w:rsid w:val="00730D72"/>
    <w:rsid w:val="007712DC"/>
    <w:rsid w:val="007A1105"/>
    <w:rsid w:val="007C5887"/>
    <w:rsid w:val="007D0673"/>
    <w:rsid w:val="007D11C0"/>
    <w:rsid w:val="007D4469"/>
    <w:rsid w:val="007E0098"/>
    <w:rsid w:val="007E7F90"/>
    <w:rsid w:val="0082183D"/>
    <w:rsid w:val="00827A17"/>
    <w:rsid w:val="00840C82"/>
    <w:rsid w:val="00847A58"/>
    <w:rsid w:val="008510BA"/>
    <w:rsid w:val="008531C3"/>
    <w:rsid w:val="008545B1"/>
    <w:rsid w:val="008577A1"/>
    <w:rsid w:val="008833DC"/>
    <w:rsid w:val="00883B4F"/>
    <w:rsid w:val="00893FC4"/>
    <w:rsid w:val="008A2999"/>
    <w:rsid w:val="008A39AC"/>
    <w:rsid w:val="008A6970"/>
    <w:rsid w:val="008C00B5"/>
    <w:rsid w:val="008C4F14"/>
    <w:rsid w:val="008F18CE"/>
    <w:rsid w:val="008F1AE0"/>
    <w:rsid w:val="008F2F0A"/>
    <w:rsid w:val="0091748D"/>
    <w:rsid w:val="00921E63"/>
    <w:rsid w:val="0094689A"/>
    <w:rsid w:val="0095041F"/>
    <w:rsid w:val="00950D19"/>
    <w:rsid w:val="0096349E"/>
    <w:rsid w:val="00966928"/>
    <w:rsid w:val="00975DB1"/>
    <w:rsid w:val="009A4B4F"/>
    <w:rsid w:val="009F5DB2"/>
    <w:rsid w:val="00A3744E"/>
    <w:rsid w:val="00A37E4E"/>
    <w:rsid w:val="00A4007C"/>
    <w:rsid w:val="00A43C27"/>
    <w:rsid w:val="00A52194"/>
    <w:rsid w:val="00A667BF"/>
    <w:rsid w:val="00A91B91"/>
    <w:rsid w:val="00AA4E22"/>
    <w:rsid w:val="00AB0C8A"/>
    <w:rsid w:val="00AC4EA9"/>
    <w:rsid w:val="00AC5C2E"/>
    <w:rsid w:val="00B03F00"/>
    <w:rsid w:val="00B11057"/>
    <w:rsid w:val="00B16B6A"/>
    <w:rsid w:val="00B17256"/>
    <w:rsid w:val="00B24F37"/>
    <w:rsid w:val="00B414EF"/>
    <w:rsid w:val="00B44EEE"/>
    <w:rsid w:val="00B70AD1"/>
    <w:rsid w:val="00B75DFD"/>
    <w:rsid w:val="00B87E7B"/>
    <w:rsid w:val="00BA0E22"/>
    <w:rsid w:val="00BB3558"/>
    <w:rsid w:val="00BD1B1F"/>
    <w:rsid w:val="00BD3C19"/>
    <w:rsid w:val="00BE5271"/>
    <w:rsid w:val="00BE5A20"/>
    <w:rsid w:val="00BE770D"/>
    <w:rsid w:val="00BF0D67"/>
    <w:rsid w:val="00C1189E"/>
    <w:rsid w:val="00C21B87"/>
    <w:rsid w:val="00C271EB"/>
    <w:rsid w:val="00C335A4"/>
    <w:rsid w:val="00C56220"/>
    <w:rsid w:val="00C562B4"/>
    <w:rsid w:val="00C65AD4"/>
    <w:rsid w:val="00C83A73"/>
    <w:rsid w:val="00CA5DAB"/>
    <w:rsid w:val="00CA5F87"/>
    <w:rsid w:val="00CB0550"/>
    <w:rsid w:val="00CC1AB9"/>
    <w:rsid w:val="00CC5F8A"/>
    <w:rsid w:val="00CD1FAB"/>
    <w:rsid w:val="00CD5C27"/>
    <w:rsid w:val="00CE3BB0"/>
    <w:rsid w:val="00CF66D3"/>
    <w:rsid w:val="00D012FF"/>
    <w:rsid w:val="00D12B9E"/>
    <w:rsid w:val="00D45D4E"/>
    <w:rsid w:val="00D4649F"/>
    <w:rsid w:val="00D506C6"/>
    <w:rsid w:val="00D530EF"/>
    <w:rsid w:val="00D646D5"/>
    <w:rsid w:val="00D73C1D"/>
    <w:rsid w:val="00D93A21"/>
    <w:rsid w:val="00DA07B9"/>
    <w:rsid w:val="00DA72E4"/>
    <w:rsid w:val="00DB18AE"/>
    <w:rsid w:val="00DC5B9B"/>
    <w:rsid w:val="00DC6B44"/>
    <w:rsid w:val="00DD1521"/>
    <w:rsid w:val="00DD5387"/>
    <w:rsid w:val="00DF30CA"/>
    <w:rsid w:val="00DF4275"/>
    <w:rsid w:val="00E07E35"/>
    <w:rsid w:val="00E11D0C"/>
    <w:rsid w:val="00E168CC"/>
    <w:rsid w:val="00E2182C"/>
    <w:rsid w:val="00E4575C"/>
    <w:rsid w:val="00E625FD"/>
    <w:rsid w:val="00E67F1B"/>
    <w:rsid w:val="00E72347"/>
    <w:rsid w:val="00E81969"/>
    <w:rsid w:val="00E95DA7"/>
    <w:rsid w:val="00E96396"/>
    <w:rsid w:val="00EA10FB"/>
    <w:rsid w:val="00EA1F90"/>
    <w:rsid w:val="00EA653D"/>
    <w:rsid w:val="00EB13B8"/>
    <w:rsid w:val="00EC5236"/>
    <w:rsid w:val="00ED15F9"/>
    <w:rsid w:val="00EF6616"/>
    <w:rsid w:val="00F36AFF"/>
    <w:rsid w:val="00F50EE6"/>
    <w:rsid w:val="00F65569"/>
    <w:rsid w:val="00F66C5F"/>
    <w:rsid w:val="00F679E0"/>
    <w:rsid w:val="00F67A8A"/>
    <w:rsid w:val="00F7166B"/>
    <w:rsid w:val="00F71BA5"/>
    <w:rsid w:val="00F72A70"/>
    <w:rsid w:val="00F74D98"/>
    <w:rsid w:val="00F82BDC"/>
    <w:rsid w:val="00F8377E"/>
    <w:rsid w:val="00F918BE"/>
    <w:rsid w:val="00F94235"/>
    <w:rsid w:val="00FA2C1F"/>
    <w:rsid w:val="00FA6A4E"/>
    <w:rsid w:val="00FB3991"/>
    <w:rsid w:val="00FB5CFC"/>
    <w:rsid w:val="00FC4F0C"/>
    <w:rsid w:val="00FC5634"/>
    <w:rsid w:val="00FD09DE"/>
    <w:rsid w:val="00FD7E71"/>
    <w:rsid w:val="00FE3A2E"/>
    <w:rsid w:val="00FF3CA8"/>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E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A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 w:type="character" w:customStyle="1" w:styleId="apple-converted-space">
    <w:name w:val="apple-converted-space"/>
    <w:basedOn w:val="DefaultParagraphFont"/>
    <w:rsid w:val="00BE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209">
      <w:bodyDiv w:val="1"/>
      <w:marLeft w:val="0"/>
      <w:marRight w:val="0"/>
      <w:marTop w:val="0"/>
      <w:marBottom w:val="0"/>
      <w:divBdr>
        <w:top w:val="none" w:sz="0" w:space="0" w:color="auto"/>
        <w:left w:val="none" w:sz="0" w:space="0" w:color="auto"/>
        <w:bottom w:val="none" w:sz="0" w:space="0" w:color="auto"/>
        <w:right w:val="none" w:sz="0" w:space="0" w:color="auto"/>
      </w:divBdr>
    </w:div>
    <w:div w:id="587426407">
      <w:bodyDiv w:val="1"/>
      <w:marLeft w:val="0"/>
      <w:marRight w:val="0"/>
      <w:marTop w:val="0"/>
      <w:marBottom w:val="0"/>
      <w:divBdr>
        <w:top w:val="none" w:sz="0" w:space="0" w:color="auto"/>
        <w:left w:val="none" w:sz="0" w:space="0" w:color="auto"/>
        <w:bottom w:val="none" w:sz="0" w:space="0" w:color="auto"/>
        <w:right w:val="none" w:sz="0" w:space="0" w:color="auto"/>
      </w:divBdr>
      <w:divsChild>
        <w:div w:id="674385403">
          <w:marLeft w:val="0"/>
          <w:marRight w:val="0"/>
          <w:marTop w:val="0"/>
          <w:marBottom w:val="0"/>
          <w:divBdr>
            <w:top w:val="single" w:sz="2" w:space="0" w:color="A2A191"/>
            <w:left w:val="single" w:sz="6" w:space="0" w:color="A2A191"/>
            <w:bottom w:val="single" w:sz="2" w:space="0" w:color="A2A191"/>
            <w:right w:val="single" w:sz="6" w:space="0" w:color="A2A191"/>
          </w:divBdr>
          <w:divsChild>
            <w:div w:id="504319603">
              <w:marLeft w:val="0"/>
              <w:marRight w:val="0"/>
              <w:marTop w:val="0"/>
              <w:marBottom w:val="0"/>
              <w:divBdr>
                <w:top w:val="none" w:sz="0" w:space="0" w:color="auto"/>
                <w:left w:val="none" w:sz="0" w:space="0" w:color="auto"/>
                <w:bottom w:val="none" w:sz="0" w:space="0" w:color="auto"/>
                <w:right w:val="none" w:sz="0" w:space="0" w:color="auto"/>
              </w:divBdr>
              <w:divsChild>
                <w:div w:id="1347824117">
                  <w:marLeft w:val="0"/>
                  <w:marRight w:val="0"/>
                  <w:marTop w:val="0"/>
                  <w:marBottom w:val="0"/>
                  <w:divBdr>
                    <w:top w:val="none" w:sz="0" w:space="0" w:color="auto"/>
                    <w:left w:val="none" w:sz="0" w:space="0" w:color="auto"/>
                    <w:bottom w:val="none" w:sz="0" w:space="0" w:color="auto"/>
                    <w:right w:val="none" w:sz="0" w:space="0" w:color="auto"/>
                  </w:divBdr>
                  <w:divsChild>
                    <w:div w:id="662976474">
                      <w:marLeft w:val="30"/>
                      <w:marRight w:val="0"/>
                      <w:marTop w:val="0"/>
                      <w:marBottom w:val="0"/>
                      <w:divBdr>
                        <w:top w:val="none" w:sz="0" w:space="0" w:color="auto"/>
                        <w:left w:val="none" w:sz="0" w:space="0" w:color="auto"/>
                        <w:bottom w:val="none" w:sz="0" w:space="0" w:color="auto"/>
                        <w:right w:val="none" w:sz="0" w:space="0" w:color="auto"/>
                      </w:divBdr>
                      <w:divsChild>
                        <w:div w:id="1579943414">
                          <w:marLeft w:val="0"/>
                          <w:marRight w:val="0"/>
                          <w:marTop w:val="0"/>
                          <w:marBottom w:val="0"/>
                          <w:divBdr>
                            <w:top w:val="none" w:sz="0" w:space="0" w:color="auto"/>
                            <w:left w:val="none" w:sz="0" w:space="0" w:color="auto"/>
                            <w:bottom w:val="none" w:sz="0" w:space="0" w:color="auto"/>
                            <w:right w:val="none" w:sz="0" w:space="0" w:color="auto"/>
                          </w:divBdr>
                          <w:divsChild>
                            <w:div w:id="2044090200">
                              <w:marLeft w:val="0"/>
                              <w:marRight w:val="0"/>
                              <w:marTop w:val="0"/>
                              <w:marBottom w:val="0"/>
                              <w:divBdr>
                                <w:top w:val="none" w:sz="0" w:space="0" w:color="auto"/>
                                <w:left w:val="none" w:sz="0" w:space="0" w:color="auto"/>
                                <w:bottom w:val="none" w:sz="0" w:space="0" w:color="auto"/>
                                <w:right w:val="none" w:sz="0" w:space="0" w:color="auto"/>
                              </w:divBdr>
                              <w:divsChild>
                                <w:div w:id="4842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95471">
      <w:bodyDiv w:val="1"/>
      <w:marLeft w:val="0"/>
      <w:marRight w:val="0"/>
      <w:marTop w:val="0"/>
      <w:marBottom w:val="0"/>
      <w:divBdr>
        <w:top w:val="none" w:sz="0" w:space="0" w:color="auto"/>
        <w:left w:val="none" w:sz="0" w:space="0" w:color="auto"/>
        <w:bottom w:val="none" w:sz="0" w:space="0" w:color="auto"/>
        <w:right w:val="none" w:sz="0" w:space="0" w:color="auto"/>
      </w:divBdr>
      <w:divsChild>
        <w:div w:id="441922448">
          <w:marLeft w:val="0"/>
          <w:marRight w:val="0"/>
          <w:marTop w:val="0"/>
          <w:marBottom w:val="0"/>
          <w:divBdr>
            <w:top w:val="single" w:sz="2" w:space="0" w:color="A2A191"/>
            <w:left w:val="single" w:sz="6" w:space="0" w:color="A2A191"/>
            <w:bottom w:val="single" w:sz="2" w:space="0" w:color="A2A191"/>
            <w:right w:val="single" w:sz="6" w:space="0" w:color="A2A191"/>
          </w:divBdr>
          <w:divsChild>
            <w:div w:id="920674505">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528715062">
                      <w:marLeft w:val="30"/>
                      <w:marRight w:val="0"/>
                      <w:marTop w:val="0"/>
                      <w:marBottom w:val="0"/>
                      <w:divBdr>
                        <w:top w:val="none" w:sz="0" w:space="0" w:color="auto"/>
                        <w:left w:val="none" w:sz="0" w:space="0" w:color="auto"/>
                        <w:bottom w:val="none" w:sz="0" w:space="0" w:color="auto"/>
                        <w:right w:val="none" w:sz="0" w:space="0" w:color="auto"/>
                      </w:divBdr>
                      <w:divsChild>
                        <w:div w:id="1398480560">
                          <w:marLeft w:val="0"/>
                          <w:marRight w:val="0"/>
                          <w:marTop w:val="0"/>
                          <w:marBottom w:val="0"/>
                          <w:divBdr>
                            <w:top w:val="none" w:sz="0" w:space="0" w:color="auto"/>
                            <w:left w:val="none" w:sz="0" w:space="0" w:color="auto"/>
                            <w:bottom w:val="none" w:sz="0" w:space="0" w:color="auto"/>
                            <w:right w:val="none" w:sz="0" w:space="0" w:color="auto"/>
                          </w:divBdr>
                          <w:divsChild>
                            <w:div w:id="1182166519">
                              <w:marLeft w:val="0"/>
                              <w:marRight w:val="0"/>
                              <w:marTop w:val="0"/>
                              <w:marBottom w:val="0"/>
                              <w:divBdr>
                                <w:top w:val="none" w:sz="0" w:space="0" w:color="auto"/>
                                <w:left w:val="none" w:sz="0" w:space="0" w:color="auto"/>
                                <w:bottom w:val="none" w:sz="0" w:space="0" w:color="auto"/>
                                <w:right w:val="none" w:sz="0" w:space="0" w:color="auto"/>
                              </w:divBdr>
                              <w:divsChild>
                                <w:div w:id="932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7622">
      <w:bodyDiv w:val="1"/>
      <w:marLeft w:val="0"/>
      <w:marRight w:val="0"/>
      <w:marTop w:val="0"/>
      <w:marBottom w:val="0"/>
      <w:divBdr>
        <w:top w:val="none" w:sz="0" w:space="0" w:color="auto"/>
        <w:left w:val="none" w:sz="0" w:space="0" w:color="auto"/>
        <w:bottom w:val="none" w:sz="0" w:space="0" w:color="auto"/>
        <w:right w:val="none" w:sz="0" w:space="0" w:color="auto"/>
      </w:divBdr>
    </w:div>
    <w:div w:id="1060859481">
      <w:bodyDiv w:val="1"/>
      <w:marLeft w:val="0"/>
      <w:marRight w:val="0"/>
      <w:marTop w:val="0"/>
      <w:marBottom w:val="0"/>
      <w:divBdr>
        <w:top w:val="none" w:sz="0" w:space="0" w:color="auto"/>
        <w:left w:val="none" w:sz="0" w:space="0" w:color="auto"/>
        <w:bottom w:val="none" w:sz="0" w:space="0" w:color="auto"/>
        <w:right w:val="none" w:sz="0" w:space="0" w:color="auto"/>
      </w:divBdr>
    </w:div>
    <w:div w:id="1520461214">
      <w:bodyDiv w:val="1"/>
      <w:marLeft w:val="0"/>
      <w:marRight w:val="0"/>
      <w:marTop w:val="0"/>
      <w:marBottom w:val="0"/>
      <w:divBdr>
        <w:top w:val="none" w:sz="0" w:space="0" w:color="auto"/>
        <w:left w:val="none" w:sz="0" w:space="0" w:color="auto"/>
        <w:bottom w:val="none" w:sz="0" w:space="0" w:color="auto"/>
        <w:right w:val="none" w:sz="0" w:space="0" w:color="auto"/>
      </w:divBdr>
    </w:div>
    <w:div w:id="1685783418">
      <w:bodyDiv w:val="1"/>
      <w:marLeft w:val="0"/>
      <w:marRight w:val="0"/>
      <w:marTop w:val="0"/>
      <w:marBottom w:val="0"/>
      <w:divBdr>
        <w:top w:val="none" w:sz="0" w:space="0" w:color="auto"/>
        <w:left w:val="none" w:sz="0" w:space="0" w:color="auto"/>
        <w:bottom w:val="none" w:sz="0" w:space="0" w:color="auto"/>
        <w:right w:val="none" w:sz="0" w:space="0" w:color="auto"/>
      </w:divBdr>
      <w:divsChild>
        <w:div w:id="766577727">
          <w:marLeft w:val="0"/>
          <w:marRight w:val="0"/>
          <w:marTop w:val="0"/>
          <w:marBottom w:val="0"/>
          <w:divBdr>
            <w:top w:val="single" w:sz="2" w:space="0" w:color="A2A191"/>
            <w:left w:val="single" w:sz="6" w:space="0" w:color="A2A191"/>
            <w:bottom w:val="single" w:sz="2" w:space="0" w:color="A2A191"/>
            <w:right w:val="single" w:sz="6" w:space="0" w:color="A2A191"/>
          </w:divBdr>
          <w:divsChild>
            <w:div w:id="1094857773">
              <w:marLeft w:val="0"/>
              <w:marRight w:val="0"/>
              <w:marTop w:val="0"/>
              <w:marBottom w:val="0"/>
              <w:divBdr>
                <w:top w:val="none" w:sz="0" w:space="0" w:color="auto"/>
                <w:left w:val="none" w:sz="0" w:space="0" w:color="auto"/>
                <w:bottom w:val="none" w:sz="0" w:space="0" w:color="auto"/>
                <w:right w:val="none" w:sz="0" w:space="0" w:color="auto"/>
              </w:divBdr>
              <w:divsChild>
                <w:div w:id="1113017031">
                  <w:marLeft w:val="0"/>
                  <w:marRight w:val="0"/>
                  <w:marTop w:val="0"/>
                  <w:marBottom w:val="0"/>
                  <w:divBdr>
                    <w:top w:val="none" w:sz="0" w:space="0" w:color="auto"/>
                    <w:left w:val="none" w:sz="0" w:space="0" w:color="auto"/>
                    <w:bottom w:val="none" w:sz="0" w:space="0" w:color="auto"/>
                    <w:right w:val="none" w:sz="0" w:space="0" w:color="auto"/>
                  </w:divBdr>
                  <w:divsChild>
                    <w:div w:id="1491825407">
                      <w:marLeft w:val="30"/>
                      <w:marRight w:val="0"/>
                      <w:marTop w:val="0"/>
                      <w:marBottom w:val="0"/>
                      <w:divBdr>
                        <w:top w:val="none" w:sz="0" w:space="0" w:color="auto"/>
                        <w:left w:val="none" w:sz="0" w:space="0" w:color="auto"/>
                        <w:bottom w:val="none" w:sz="0" w:space="0" w:color="auto"/>
                        <w:right w:val="none" w:sz="0" w:space="0" w:color="auto"/>
                      </w:divBdr>
                      <w:divsChild>
                        <w:div w:id="1335838150">
                          <w:marLeft w:val="0"/>
                          <w:marRight w:val="0"/>
                          <w:marTop w:val="0"/>
                          <w:marBottom w:val="0"/>
                          <w:divBdr>
                            <w:top w:val="none" w:sz="0" w:space="0" w:color="auto"/>
                            <w:left w:val="none" w:sz="0" w:space="0" w:color="auto"/>
                            <w:bottom w:val="none" w:sz="0" w:space="0" w:color="auto"/>
                            <w:right w:val="none" w:sz="0" w:space="0" w:color="auto"/>
                          </w:divBdr>
                          <w:divsChild>
                            <w:div w:id="1123498310">
                              <w:marLeft w:val="0"/>
                              <w:marRight w:val="0"/>
                              <w:marTop w:val="0"/>
                              <w:marBottom w:val="0"/>
                              <w:divBdr>
                                <w:top w:val="none" w:sz="0" w:space="0" w:color="auto"/>
                                <w:left w:val="none" w:sz="0" w:space="0" w:color="auto"/>
                                <w:bottom w:val="none" w:sz="0" w:space="0" w:color="auto"/>
                                <w:right w:val="none" w:sz="0" w:space="0" w:color="auto"/>
                              </w:divBdr>
                              <w:divsChild>
                                <w:div w:id="1785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4652">
      <w:bodyDiv w:val="1"/>
      <w:marLeft w:val="0"/>
      <w:marRight w:val="0"/>
      <w:marTop w:val="0"/>
      <w:marBottom w:val="0"/>
      <w:divBdr>
        <w:top w:val="none" w:sz="0" w:space="0" w:color="auto"/>
        <w:left w:val="none" w:sz="0" w:space="0" w:color="auto"/>
        <w:bottom w:val="none" w:sz="0" w:space="0" w:color="auto"/>
        <w:right w:val="none" w:sz="0" w:space="0" w:color="auto"/>
      </w:divBdr>
      <w:divsChild>
        <w:div w:id="236213754">
          <w:marLeft w:val="0"/>
          <w:marRight w:val="0"/>
          <w:marTop w:val="0"/>
          <w:marBottom w:val="0"/>
          <w:divBdr>
            <w:top w:val="single" w:sz="2" w:space="0" w:color="A2A191"/>
            <w:left w:val="single" w:sz="6" w:space="0" w:color="A2A191"/>
            <w:bottom w:val="single" w:sz="2" w:space="0" w:color="A2A191"/>
            <w:right w:val="single" w:sz="6" w:space="0" w:color="A2A191"/>
          </w:divBdr>
          <w:divsChild>
            <w:div w:id="460928838">
              <w:marLeft w:val="0"/>
              <w:marRight w:val="0"/>
              <w:marTop w:val="0"/>
              <w:marBottom w:val="0"/>
              <w:divBdr>
                <w:top w:val="none" w:sz="0" w:space="0" w:color="auto"/>
                <w:left w:val="none" w:sz="0" w:space="0" w:color="auto"/>
                <w:bottom w:val="none" w:sz="0" w:space="0" w:color="auto"/>
                <w:right w:val="none" w:sz="0" w:space="0" w:color="auto"/>
              </w:divBdr>
              <w:divsChild>
                <w:div w:id="1392389604">
                  <w:marLeft w:val="0"/>
                  <w:marRight w:val="0"/>
                  <w:marTop w:val="0"/>
                  <w:marBottom w:val="0"/>
                  <w:divBdr>
                    <w:top w:val="none" w:sz="0" w:space="0" w:color="auto"/>
                    <w:left w:val="none" w:sz="0" w:space="0" w:color="auto"/>
                    <w:bottom w:val="none" w:sz="0" w:space="0" w:color="auto"/>
                    <w:right w:val="none" w:sz="0" w:space="0" w:color="auto"/>
                  </w:divBdr>
                  <w:divsChild>
                    <w:div w:id="1458596787">
                      <w:marLeft w:val="30"/>
                      <w:marRight w:val="0"/>
                      <w:marTop w:val="0"/>
                      <w:marBottom w:val="0"/>
                      <w:divBdr>
                        <w:top w:val="none" w:sz="0" w:space="0" w:color="auto"/>
                        <w:left w:val="none" w:sz="0" w:space="0" w:color="auto"/>
                        <w:bottom w:val="none" w:sz="0" w:space="0" w:color="auto"/>
                        <w:right w:val="none" w:sz="0" w:space="0" w:color="auto"/>
                      </w:divBdr>
                      <w:divsChild>
                        <w:div w:id="1002901831">
                          <w:marLeft w:val="0"/>
                          <w:marRight w:val="0"/>
                          <w:marTop w:val="0"/>
                          <w:marBottom w:val="0"/>
                          <w:divBdr>
                            <w:top w:val="none" w:sz="0" w:space="0" w:color="auto"/>
                            <w:left w:val="none" w:sz="0" w:space="0" w:color="auto"/>
                            <w:bottom w:val="none" w:sz="0" w:space="0" w:color="auto"/>
                            <w:right w:val="none" w:sz="0" w:space="0" w:color="auto"/>
                          </w:divBdr>
                          <w:divsChild>
                            <w:div w:id="983197151">
                              <w:marLeft w:val="0"/>
                              <w:marRight w:val="0"/>
                              <w:marTop w:val="0"/>
                              <w:marBottom w:val="0"/>
                              <w:divBdr>
                                <w:top w:val="none" w:sz="0" w:space="0" w:color="auto"/>
                                <w:left w:val="none" w:sz="0" w:space="0" w:color="auto"/>
                                <w:bottom w:val="none" w:sz="0" w:space="0" w:color="auto"/>
                                <w:right w:val="none" w:sz="0" w:space="0" w:color="auto"/>
                              </w:divBdr>
                              <w:divsChild>
                                <w:div w:id="1741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uc/tutoring-services/" TargetMode="External"/><Relationship Id="rId12" Type="http://schemas.openxmlformats.org/officeDocument/2006/relationships/hyperlink" Target="http://www.marshall.edu/uc/files/2011/04/NeedATutorForm1.pdf" TargetMode="External"/><Relationship Id="rId13" Type="http://schemas.openxmlformats.org/officeDocument/2006/relationships/hyperlink" Target="http://www.marshall.edu/uc/tutoring-services/" TargetMode="External"/><Relationship Id="rId14" Type="http://schemas.openxmlformats.org/officeDocument/2006/relationships/hyperlink" Target="mailto:tutoring@marshall.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sont@marshall.edu" TargetMode="External"/><Relationship Id="rId9" Type="http://schemas.openxmlformats.org/officeDocument/2006/relationships/hyperlink" Target="http://www.marshall.edu/academic-affairs/?page_id=802"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BCCC-CEA0-8849-B95F-FB4014B8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1245</Words>
  <Characters>7097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Marshall University</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dd14</dc:creator>
  <cp:lastModifiedBy>Wilson, Thomas E.</cp:lastModifiedBy>
  <cp:revision>6</cp:revision>
  <cp:lastPrinted>2017-01-09T20:39:00Z</cp:lastPrinted>
  <dcterms:created xsi:type="dcterms:W3CDTF">2018-01-08T14:30:00Z</dcterms:created>
  <dcterms:modified xsi:type="dcterms:W3CDTF">2018-01-08T15:22:00Z</dcterms:modified>
</cp:coreProperties>
</file>