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B" w:rsidRPr="00E168CC" w:rsidRDefault="00451C28" w:rsidP="00ED15F9">
      <w:pPr>
        <w:pStyle w:val="CM4"/>
        <w:jc w:val="center"/>
        <w:rPr>
          <w:rFonts w:asciiTheme="minorHAnsi" w:hAnsiTheme="minorHAnsi" w:cs="IAAPIO+TimesNewRoman"/>
        </w:rPr>
      </w:pPr>
      <w:bookmarkStart w:id="0" w:name="_GoBack"/>
      <w:bookmarkEnd w:id="0"/>
      <w:r w:rsidRPr="00E168CC">
        <w:rPr>
          <w:rFonts w:asciiTheme="minorHAnsi" w:hAnsiTheme="minorHAnsi"/>
          <w:b/>
        </w:rPr>
        <w:t xml:space="preserve">SYLLABUS </w:t>
      </w:r>
      <w:r w:rsidR="00B87E7B" w:rsidRPr="00E168CC">
        <w:rPr>
          <w:rFonts w:asciiTheme="minorHAnsi" w:hAnsiTheme="minorHAnsi"/>
          <w:b/>
        </w:rPr>
        <w:t>FOR PHYSICS 20</w:t>
      </w:r>
      <w:r w:rsidR="00E87693">
        <w:rPr>
          <w:rFonts w:asciiTheme="minorHAnsi" w:hAnsiTheme="minorHAnsi"/>
          <w:b/>
        </w:rPr>
        <w:t>3</w:t>
      </w:r>
      <w:r w:rsidR="00F67A8A" w:rsidRPr="00E168CC">
        <w:rPr>
          <w:rFonts w:asciiTheme="minorHAnsi" w:hAnsiTheme="minorHAnsi"/>
          <w:b/>
        </w:rPr>
        <w:t>-</w:t>
      </w:r>
      <w:r w:rsidR="00E87693">
        <w:rPr>
          <w:rFonts w:asciiTheme="minorHAnsi" w:hAnsiTheme="minorHAnsi"/>
          <w:b/>
        </w:rPr>
        <w:t>202</w:t>
      </w:r>
      <w:r w:rsidR="00F67A8A" w:rsidRPr="00E168CC">
        <w:rPr>
          <w:rFonts w:asciiTheme="minorHAnsi" w:hAnsiTheme="minorHAnsi"/>
          <w:b/>
        </w:rPr>
        <w:t xml:space="preserve"> </w:t>
      </w:r>
      <w:r w:rsidR="00B87E7B" w:rsidRPr="00E168CC">
        <w:rPr>
          <w:rFonts w:asciiTheme="minorHAnsi" w:hAnsiTheme="minorHAnsi" w:cs="IAAPIO+TimesNewRoman"/>
          <w:b/>
        </w:rPr>
        <w:t>– GENERAL PHYSICS</w:t>
      </w:r>
    </w:p>
    <w:p w:rsidR="00847A58" w:rsidRPr="00E168CC" w:rsidRDefault="00B87E7B" w:rsidP="001253E8">
      <w:pPr>
        <w:pStyle w:val="CM4"/>
        <w:spacing w:after="0"/>
        <w:rPr>
          <w:rFonts w:asciiTheme="minorHAnsi" w:hAnsiTheme="minorHAnsi" w:cs="IAAPIO+TimesNewRoman"/>
        </w:rPr>
      </w:pPr>
      <w:r w:rsidRPr="00E168CC">
        <w:rPr>
          <w:rFonts w:asciiTheme="minorHAnsi" w:hAnsiTheme="minorHAnsi" w:cs="IAAPIO+TimesNewRoman"/>
          <w:b/>
        </w:rPr>
        <w:t>Term</w:t>
      </w:r>
      <w:r w:rsidRPr="00E168CC">
        <w:rPr>
          <w:rFonts w:asciiTheme="minorHAnsi" w:hAnsiTheme="minorHAnsi" w:cs="IAAPIO+TimesNewRoman"/>
        </w:rPr>
        <w:t xml:space="preserve">: </w:t>
      </w:r>
      <w:r w:rsidR="00BA0E22" w:rsidRPr="00E168CC">
        <w:rPr>
          <w:rFonts w:asciiTheme="minorHAnsi" w:hAnsiTheme="minorHAnsi" w:cs="IAAPIO+TimesNewRoman"/>
        </w:rPr>
        <w:t>Spring 2012</w:t>
      </w:r>
    </w:p>
    <w:p w:rsidR="00F67A8A" w:rsidRPr="00E168CC" w:rsidRDefault="00F67A8A" w:rsidP="00F67A8A">
      <w:pPr>
        <w:pStyle w:val="NoSpacing"/>
        <w:rPr>
          <w:rFonts w:cs="IAAPIO+TimesNewRoman"/>
          <w:b/>
          <w:sz w:val="24"/>
          <w:szCs w:val="24"/>
        </w:rPr>
      </w:pPr>
      <w:r w:rsidRPr="00E168CC">
        <w:rPr>
          <w:rFonts w:cs="IAAPIO+TimesNewRoman"/>
          <w:b/>
          <w:sz w:val="24"/>
          <w:szCs w:val="24"/>
        </w:rPr>
        <w:t xml:space="preserve">Location: </w:t>
      </w:r>
      <w:r w:rsidRPr="00E168CC">
        <w:rPr>
          <w:rFonts w:cs="IAAPIO+TimesNewRoman"/>
          <w:sz w:val="24"/>
          <w:szCs w:val="24"/>
        </w:rPr>
        <w:t>S277</w:t>
      </w:r>
    </w:p>
    <w:p w:rsidR="00F67A8A" w:rsidRPr="00E168CC" w:rsidRDefault="00F67A8A" w:rsidP="00F67A8A">
      <w:pPr>
        <w:pStyle w:val="NoSpacing"/>
        <w:rPr>
          <w:rFonts w:cs="IAAPIO+TimesNewRoman"/>
          <w:sz w:val="24"/>
          <w:szCs w:val="24"/>
        </w:rPr>
      </w:pPr>
      <w:r w:rsidRPr="00E168CC">
        <w:rPr>
          <w:rFonts w:cs="IAAPIO+TimesNewRoman"/>
          <w:b/>
          <w:sz w:val="24"/>
          <w:szCs w:val="24"/>
        </w:rPr>
        <w:t xml:space="preserve">Time: </w:t>
      </w:r>
      <w:r w:rsidR="00095130">
        <w:rPr>
          <w:rFonts w:cs="IAAPIO+TimesNewRoman"/>
          <w:sz w:val="24"/>
          <w:szCs w:val="24"/>
        </w:rPr>
        <w:t xml:space="preserve">MWF </w:t>
      </w:r>
      <w:r w:rsidR="00BA0E22" w:rsidRPr="00E168CC">
        <w:rPr>
          <w:rFonts w:cs="IAAPIO+TimesNewRoman"/>
          <w:sz w:val="24"/>
          <w:szCs w:val="24"/>
        </w:rPr>
        <w:t>9</w:t>
      </w:r>
      <w:r w:rsidR="00095130">
        <w:rPr>
          <w:rFonts w:cs="IAAPIO+TimesNewRoman"/>
          <w:sz w:val="24"/>
          <w:szCs w:val="24"/>
        </w:rPr>
        <w:t>:0</w:t>
      </w:r>
      <w:r w:rsidRPr="00E168CC">
        <w:rPr>
          <w:rFonts w:cs="IAAPIO+TimesNewRoman"/>
          <w:sz w:val="24"/>
          <w:szCs w:val="24"/>
        </w:rPr>
        <w:t>0-</w:t>
      </w:r>
      <w:r w:rsidR="00095130">
        <w:rPr>
          <w:rFonts w:cs="IAAPIO+TimesNewRoman"/>
          <w:sz w:val="24"/>
          <w:szCs w:val="24"/>
        </w:rPr>
        <w:t>9:50 a</w:t>
      </w:r>
      <w:r w:rsidRPr="00E168CC">
        <w:rPr>
          <w:rFonts w:cs="IAAPIO+TimesNewRoman"/>
          <w:sz w:val="24"/>
          <w:szCs w:val="24"/>
        </w:rPr>
        <w:t>m</w:t>
      </w:r>
    </w:p>
    <w:p w:rsidR="00ED15F9" w:rsidRPr="00E168CC" w:rsidRDefault="00ED15F9" w:rsidP="00F67A8A">
      <w:pPr>
        <w:pStyle w:val="NoSpacing"/>
        <w:rPr>
          <w:sz w:val="24"/>
          <w:szCs w:val="24"/>
        </w:rPr>
        <w:sectPr w:rsidR="00ED15F9" w:rsidRPr="00E168CC">
          <w:type w:val="continuous"/>
          <w:pgSz w:w="12240" w:h="15840"/>
          <w:pgMar w:top="1400" w:right="960" w:bottom="1440" w:left="1300" w:header="720" w:footer="720" w:gutter="0"/>
          <w:cols w:space="720"/>
          <w:noEndnote/>
        </w:sectPr>
      </w:pPr>
      <w:r w:rsidRPr="00E168CC">
        <w:rPr>
          <w:rFonts w:cs="IAAPIO+TimesNewRoman"/>
          <w:b/>
          <w:sz w:val="24"/>
          <w:szCs w:val="24"/>
        </w:rPr>
        <w:t xml:space="preserve">Text: </w:t>
      </w:r>
      <w:r w:rsidR="00BA0E22" w:rsidRPr="00E168CC">
        <w:rPr>
          <w:rFonts w:cs="IAAPIO+TimesNewRoman"/>
          <w:b/>
          <w:bCs/>
          <w:sz w:val="24"/>
          <w:szCs w:val="24"/>
        </w:rPr>
        <w:t>College Physics (w/Mastering Physics Access Card) 9</w:t>
      </w:r>
      <w:r w:rsidR="00BA0E22" w:rsidRPr="00E168CC">
        <w:rPr>
          <w:rFonts w:cs="IAAPIO+TimesNewRoman"/>
          <w:b/>
          <w:bCs/>
          <w:sz w:val="24"/>
          <w:szCs w:val="24"/>
          <w:vertAlign w:val="superscript"/>
        </w:rPr>
        <w:t>th</w:t>
      </w:r>
      <w:r w:rsidR="00BA0E22" w:rsidRPr="00E168CC">
        <w:rPr>
          <w:rFonts w:cs="IAAPIO+TimesNewRoman"/>
          <w:b/>
          <w:bCs/>
          <w:sz w:val="24"/>
          <w:szCs w:val="24"/>
        </w:rPr>
        <w:t xml:space="preserve"> ed., </w:t>
      </w:r>
      <w:r w:rsidR="000641E6">
        <w:rPr>
          <w:rFonts w:cs="IAAPIO+TimesNewRoman"/>
          <w:bCs/>
          <w:sz w:val="24"/>
          <w:szCs w:val="24"/>
        </w:rPr>
        <w:t xml:space="preserve">author: Hugh Young, </w:t>
      </w:r>
      <w:r w:rsidR="000641E6" w:rsidRPr="000641E6">
        <w:rPr>
          <w:rFonts w:cs="IAAPIO+TimesNewRoman"/>
          <w:bCs/>
          <w:sz w:val="24"/>
          <w:szCs w:val="24"/>
        </w:rPr>
        <w:t>ISBN: 9780321749802</w:t>
      </w:r>
    </w:p>
    <w:p w:rsidR="00847A58" w:rsidRPr="00E168CC" w:rsidRDefault="00847A58" w:rsidP="001253E8">
      <w:pPr>
        <w:pStyle w:val="Default"/>
        <w:rPr>
          <w:rFonts w:asciiTheme="minorHAnsi" w:hAnsiTheme="minorHAnsi" w:cstheme="minorBidi"/>
          <w:color w:val="auto"/>
        </w:rPr>
      </w:pPr>
    </w:p>
    <w:p w:rsidR="00847A58" w:rsidRPr="00E168CC" w:rsidRDefault="00451C28">
      <w:pPr>
        <w:pStyle w:val="CM4"/>
        <w:rPr>
          <w:rFonts w:asciiTheme="minorHAnsi" w:hAnsiTheme="minorHAnsi"/>
          <w:b/>
        </w:rPr>
      </w:pPr>
      <w:r w:rsidRPr="00E168CC">
        <w:rPr>
          <w:rFonts w:asciiTheme="minorHAnsi" w:hAnsiTheme="minorHAnsi"/>
          <w:b/>
        </w:rPr>
        <w:t xml:space="preserve">Instructor </w:t>
      </w:r>
    </w:p>
    <w:p w:rsidR="00573643" w:rsidRPr="00E168CC" w:rsidRDefault="004E05C2"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Thomas E. </w:t>
      </w:r>
      <w:r w:rsidR="00573643" w:rsidRPr="00E168CC">
        <w:rPr>
          <w:rFonts w:asciiTheme="minorHAnsi" w:hAnsiTheme="minorHAnsi" w:cs="IAAPIO+TimesNewRoman"/>
        </w:rPr>
        <w:t>Wilson</w:t>
      </w:r>
      <w:r w:rsidR="00DF4275" w:rsidRPr="00E168CC">
        <w:rPr>
          <w:rFonts w:asciiTheme="minorHAnsi" w:hAnsiTheme="minorHAnsi" w:cs="IAAPIO+TimesNewRoman"/>
        </w:rPr>
        <w:t>, Ph.D.</w:t>
      </w:r>
      <w:r w:rsidR="00451C28"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Office: </w:t>
      </w:r>
      <w:r w:rsidR="00573643" w:rsidRPr="00E168CC">
        <w:rPr>
          <w:rFonts w:asciiTheme="minorHAnsi" w:hAnsiTheme="minorHAnsi" w:cs="IAAPIO+TimesNewRoman"/>
        </w:rPr>
        <w:t>S153</w:t>
      </w:r>
      <w:r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Lab: </w:t>
      </w:r>
      <w:r w:rsidR="00573643" w:rsidRPr="00E168CC">
        <w:rPr>
          <w:rFonts w:asciiTheme="minorHAnsi" w:hAnsiTheme="minorHAnsi" w:cs="IAAPIO+TimesNewRoman"/>
        </w:rPr>
        <w:t>S154</w:t>
      </w:r>
      <w:r w:rsidRPr="00E168CC">
        <w:rPr>
          <w:rFonts w:asciiTheme="minorHAnsi" w:hAnsiTheme="minorHAnsi" w:cs="IAAPIO+TimesNewRoman"/>
        </w:rPr>
        <w:t xml:space="preserve"> </w:t>
      </w:r>
    </w:p>
    <w:p w:rsidR="00573643" w:rsidRPr="00E168CC" w:rsidRDefault="00451C28" w:rsidP="00573643">
      <w:pPr>
        <w:pStyle w:val="CM4"/>
        <w:spacing w:after="0" w:line="276" w:lineRule="atLeast"/>
        <w:rPr>
          <w:rFonts w:asciiTheme="minorHAnsi" w:hAnsiTheme="minorHAnsi" w:cs="IAAPIO+TimesNewRoman"/>
        </w:rPr>
      </w:pPr>
      <w:r w:rsidRPr="00E168CC">
        <w:rPr>
          <w:rFonts w:asciiTheme="minorHAnsi" w:hAnsiTheme="minorHAnsi" w:cs="IAAPIO+TimesNewRoman"/>
        </w:rPr>
        <w:t xml:space="preserve">Phone: </w:t>
      </w:r>
      <w:r w:rsidR="005D7F51" w:rsidRPr="00E168CC">
        <w:rPr>
          <w:rFonts w:asciiTheme="minorHAnsi" w:hAnsiTheme="minorHAnsi" w:cs="IAAPIO+TimesNewRoman"/>
        </w:rPr>
        <w:t xml:space="preserve">(304) </w:t>
      </w:r>
      <w:r w:rsidR="00573643" w:rsidRPr="00E168CC">
        <w:rPr>
          <w:rFonts w:asciiTheme="minorHAnsi" w:hAnsiTheme="minorHAnsi" w:cs="IAAPIO+TimesNewRoman"/>
        </w:rPr>
        <w:t>696-2752</w:t>
      </w:r>
      <w:r w:rsidRPr="00E168CC">
        <w:rPr>
          <w:rFonts w:asciiTheme="minorHAnsi" w:hAnsiTheme="minorHAnsi" w:cs="IAAPIO+TimesNewRoman"/>
        </w:rPr>
        <w:t xml:space="preserve"> </w:t>
      </w:r>
    </w:p>
    <w:p w:rsidR="00847A58" w:rsidRPr="00E168CC" w:rsidRDefault="00BF0D67" w:rsidP="00573643">
      <w:pPr>
        <w:pStyle w:val="CM4"/>
        <w:spacing w:after="0" w:line="276" w:lineRule="atLeast"/>
        <w:rPr>
          <w:rFonts w:asciiTheme="minorHAnsi" w:hAnsiTheme="minorHAnsi" w:cs="IAAPIO+TimesNewRoman"/>
          <w:color w:val="0000FF"/>
        </w:rPr>
      </w:pPr>
      <w:r w:rsidRPr="00E168CC">
        <w:rPr>
          <w:rFonts w:asciiTheme="minorHAnsi" w:hAnsiTheme="minorHAnsi" w:cs="IAAPIO+TimesNewRoman"/>
        </w:rPr>
        <w:t>E-mail</w:t>
      </w:r>
      <w:r w:rsidR="00451C28" w:rsidRPr="00E168CC">
        <w:rPr>
          <w:rFonts w:asciiTheme="minorHAnsi" w:hAnsiTheme="minorHAnsi" w:cs="IAAPIO+TimesNewRoman"/>
        </w:rPr>
        <w:t xml:space="preserve">: </w:t>
      </w:r>
      <w:r w:rsidR="00573643" w:rsidRPr="00E168CC">
        <w:rPr>
          <w:rFonts w:asciiTheme="minorHAnsi" w:hAnsiTheme="minorHAnsi" w:cs="IAAPIO+TimesNewRoman"/>
        </w:rPr>
        <w:t>wilsont@marshall.edu</w:t>
      </w:r>
      <w:r w:rsidR="00451C28" w:rsidRPr="00E168CC">
        <w:rPr>
          <w:rFonts w:asciiTheme="minorHAnsi" w:hAnsiTheme="minorHAnsi" w:cs="IAAPIO+TimesNewRoman"/>
          <w:color w:val="0000FF"/>
          <w:u w:val="single"/>
        </w:rPr>
        <w:br/>
      </w:r>
    </w:p>
    <w:p w:rsidR="00847A58" w:rsidRPr="00E168CC" w:rsidRDefault="00847A58">
      <w:pPr>
        <w:pStyle w:val="CM4"/>
        <w:spacing w:line="276" w:lineRule="atLeast"/>
        <w:ind w:left="720"/>
        <w:rPr>
          <w:rFonts w:asciiTheme="minorHAnsi" w:hAnsiTheme="minorHAnsi" w:cs="IAAPIO+TimesNewRoman"/>
          <w:color w:val="0000FF"/>
        </w:rPr>
        <w:sectPr w:rsidR="00847A58" w:rsidRPr="00E168CC">
          <w:type w:val="continuous"/>
          <w:pgSz w:w="12240" w:h="15840"/>
          <w:pgMar w:top="1400" w:right="960" w:bottom="1440" w:left="1300" w:header="720" w:footer="720" w:gutter="0"/>
          <w:cols w:space="720"/>
          <w:noEndnote/>
        </w:sectPr>
      </w:pPr>
    </w:p>
    <w:p w:rsidR="00847A58" w:rsidRPr="00E168CC" w:rsidRDefault="00847A58">
      <w:pPr>
        <w:pStyle w:val="Default"/>
        <w:rPr>
          <w:rFonts w:asciiTheme="minorHAnsi" w:hAnsiTheme="minorHAnsi" w:cstheme="minorBidi"/>
          <w:color w:val="auto"/>
        </w:rPr>
      </w:pPr>
    </w:p>
    <w:p w:rsidR="00847A58" w:rsidRPr="00E168CC" w:rsidRDefault="00451C28">
      <w:pPr>
        <w:pStyle w:val="CM4"/>
        <w:spacing w:line="276" w:lineRule="atLeast"/>
        <w:rPr>
          <w:rFonts w:asciiTheme="minorHAnsi" w:hAnsiTheme="minorHAnsi"/>
          <w:b/>
        </w:rPr>
      </w:pPr>
      <w:r w:rsidRPr="00E168CC">
        <w:rPr>
          <w:rFonts w:asciiTheme="minorHAnsi" w:hAnsiTheme="minorHAnsi"/>
          <w:b/>
        </w:rPr>
        <w:t xml:space="preserve">Office Hours </w:t>
      </w:r>
    </w:p>
    <w:p w:rsidR="00847A58" w:rsidRPr="00E168CC" w:rsidRDefault="00F67A8A">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Tentatively </w:t>
      </w:r>
      <w:r w:rsidR="005D7F51" w:rsidRPr="00E168CC">
        <w:rPr>
          <w:rFonts w:asciiTheme="minorHAnsi" w:hAnsiTheme="minorHAnsi" w:cs="IAAPIO+TimesNewRoman"/>
        </w:rPr>
        <w:t xml:space="preserve">scheduled on </w:t>
      </w:r>
      <w:r w:rsidRPr="00E168CC">
        <w:rPr>
          <w:rFonts w:asciiTheme="minorHAnsi" w:hAnsiTheme="minorHAnsi" w:cs="IAAPIO+TimesNewRoman"/>
        </w:rPr>
        <w:t xml:space="preserve">MWF </w:t>
      </w:r>
      <w:r w:rsidR="005D7F51" w:rsidRPr="00E168CC">
        <w:rPr>
          <w:rFonts w:asciiTheme="minorHAnsi" w:hAnsiTheme="minorHAnsi" w:cs="IAAPIO+TimesNewRoman"/>
        </w:rPr>
        <w:t xml:space="preserve">from </w:t>
      </w:r>
      <w:r w:rsidRPr="00E168CC">
        <w:rPr>
          <w:rFonts w:asciiTheme="minorHAnsi" w:hAnsiTheme="minorHAnsi" w:cs="IAAPIO+TimesNewRoman"/>
        </w:rPr>
        <w:t>3-4 PM</w:t>
      </w:r>
      <w:r w:rsidR="00451C28" w:rsidRPr="00E168CC">
        <w:rPr>
          <w:rFonts w:asciiTheme="minorHAnsi" w:hAnsiTheme="minorHAnsi" w:cs="IAAPIO+TimesNewRoman"/>
        </w:rPr>
        <w:t xml:space="preserve"> </w:t>
      </w:r>
      <w:r w:rsidRPr="00E168CC">
        <w:rPr>
          <w:rFonts w:asciiTheme="minorHAnsi" w:hAnsiTheme="minorHAnsi" w:cs="IAAPIO+TimesNewRoman"/>
        </w:rPr>
        <w:t>(</w:t>
      </w:r>
      <w:r w:rsidR="005D7F51" w:rsidRPr="00E168CC">
        <w:rPr>
          <w:rFonts w:asciiTheme="minorHAnsi" w:hAnsiTheme="minorHAnsi" w:cs="IAAPIO+TimesNewRoman"/>
        </w:rPr>
        <w:t xml:space="preserve">verification </w:t>
      </w:r>
      <w:r w:rsidRPr="00E168CC">
        <w:rPr>
          <w:rFonts w:asciiTheme="minorHAnsi" w:hAnsiTheme="minorHAnsi" w:cs="IAAPIO+TimesNewRoman"/>
        </w:rPr>
        <w:t>to be announced in class a</w:t>
      </w:r>
      <w:r w:rsidR="005D7F51" w:rsidRPr="00E168CC">
        <w:rPr>
          <w:rFonts w:asciiTheme="minorHAnsi" w:hAnsiTheme="minorHAnsi" w:cs="IAAPIO+TimesNewRoman"/>
        </w:rPr>
        <w:t>s soon as possible</w:t>
      </w:r>
      <w:r w:rsidRPr="00E168CC">
        <w:rPr>
          <w:rFonts w:asciiTheme="minorHAnsi" w:hAnsiTheme="minorHAnsi" w:cs="IAAPIO+TimesNewRoman"/>
        </w:rPr>
        <w:t>)</w:t>
      </w:r>
    </w:p>
    <w:p w:rsidR="00847A58" w:rsidRPr="00E168CC" w:rsidRDefault="00451C28">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If you are unable to make these times, I am happy to meet with you at any time.  You are free to come by my office or lab, but your chances of finding me are better if you make an appointment. </w:t>
      </w:r>
    </w:p>
    <w:p w:rsidR="00847A58" w:rsidRPr="00E168CC" w:rsidRDefault="00847A58">
      <w:pPr>
        <w:pStyle w:val="CM4"/>
        <w:spacing w:line="276" w:lineRule="atLeast"/>
        <w:ind w:left="720"/>
        <w:rPr>
          <w:rFonts w:asciiTheme="minorHAnsi" w:hAnsiTheme="minorHAnsi" w:cs="IAAPIO+TimesNewRoman"/>
        </w:rPr>
        <w:sectPr w:rsidR="00847A58" w:rsidRPr="00E168CC">
          <w:type w:val="continuous"/>
          <w:pgSz w:w="12240" w:h="15840"/>
          <w:pgMar w:top="1400" w:right="960" w:bottom="1440" w:left="1300" w:header="720" w:footer="720" w:gutter="0"/>
          <w:cols w:space="720"/>
          <w:noEndnote/>
        </w:sectPr>
      </w:pPr>
    </w:p>
    <w:p w:rsidR="00847A58" w:rsidRPr="00E168CC" w:rsidRDefault="00451C28">
      <w:pPr>
        <w:pStyle w:val="CM4"/>
        <w:spacing w:line="276" w:lineRule="atLeast"/>
        <w:rPr>
          <w:rFonts w:asciiTheme="minorHAnsi" w:hAnsiTheme="minorHAnsi"/>
          <w:b/>
        </w:rPr>
      </w:pPr>
      <w:r w:rsidRPr="00E168CC">
        <w:rPr>
          <w:rFonts w:asciiTheme="minorHAnsi" w:hAnsiTheme="minorHAnsi"/>
          <w:b/>
        </w:rPr>
        <w:lastRenderedPageBreak/>
        <w:t xml:space="preserve">Overview </w:t>
      </w:r>
    </w:p>
    <w:p w:rsidR="00184CC1" w:rsidRPr="00E168CC" w:rsidRDefault="00184CC1" w:rsidP="00184CC1">
      <w:pPr>
        <w:pStyle w:val="CM4"/>
        <w:spacing w:line="276" w:lineRule="atLeast"/>
        <w:ind w:left="720"/>
        <w:rPr>
          <w:rFonts w:asciiTheme="minorHAnsi" w:hAnsiTheme="minorHAnsi" w:cs="IAAPIO+TimesNewRoman"/>
        </w:rPr>
      </w:pPr>
      <w:r w:rsidRPr="00E168CC">
        <w:rPr>
          <w:rFonts w:asciiTheme="minorHAnsi" w:hAnsiTheme="minorHAnsi" w:cs="IAAPIO+TimesNewRoman"/>
        </w:rPr>
        <w:t>My lectures will in general not be a repeat of your book but they will be complementary to the book. I will stress the concepts and I will make you see beyond the equations, beyond the concepts. I will try to show you whether you like it or not, that physics is beautiful and you might even start to like it. I suggest you do not slip up, not even one day</w:t>
      </w:r>
      <w:r w:rsidR="001409AD" w:rsidRPr="00E168CC">
        <w:rPr>
          <w:rFonts w:asciiTheme="minorHAnsi" w:hAnsiTheme="minorHAnsi" w:cs="IAAPIO+TimesNewRoman"/>
        </w:rPr>
        <w:t>,</w:t>
      </w:r>
      <w:r w:rsidR="00975DB1" w:rsidRPr="00E168CC">
        <w:rPr>
          <w:rFonts w:asciiTheme="minorHAnsi" w:hAnsiTheme="minorHAnsi" w:cs="IAAPIO+TimesNewRoman"/>
        </w:rPr>
        <w:t xml:space="preserve"> as PHY</w:t>
      </w:r>
      <w:r w:rsidRPr="00E168CC">
        <w:rPr>
          <w:rFonts w:asciiTheme="minorHAnsi" w:hAnsiTheme="minorHAnsi" w:cs="IAAPIO+TimesNewRoman"/>
        </w:rPr>
        <w:t>20</w:t>
      </w:r>
      <w:r w:rsidR="00E87693">
        <w:rPr>
          <w:rFonts w:asciiTheme="minorHAnsi" w:hAnsiTheme="minorHAnsi" w:cs="IAAPIO+TimesNewRoman"/>
        </w:rPr>
        <w:t>3</w:t>
      </w:r>
      <w:r w:rsidRPr="00E168CC">
        <w:rPr>
          <w:rFonts w:asciiTheme="minorHAnsi" w:hAnsiTheme="minorHAnsi" w:cs="IAAPIO+TimesNewRoman"/>
        </w:rPr>
        <w:t xml:space="preserve"> is not easy. We have new concepts every week and before you know you may be too far behind. </w:t>
      </w:r>
    </w:p>
    <w:p w:rsidR="001409AD" w:rsidRPr="00E168CC" w:rsidRDefault="00BA0E22" w:rsidP="00AA4E22">
      <w:pPr>
        <w:pStyle w:val="CM4"/>
        <w:spacing w:line="276" w:lineRule="atLeast"/>
        <w:ind w:left="720"/>
        <w:rPr>
          <w:rFonts w:asciiTheme="minorHAnsi" w:hAnsiTheme="minorHAnsi" w:cs="IAAPIO+TimesNewRoman"/>
        </w:rPr>
        <w:sectPr w:rsidR="001409AD" w:rsidRPr="00E168CC">
          <w:type w:val="continuous"/>
          <w:pgSz w:w="12240" w:h="15840"/>
          <w:pgMar w:top="1400" w:right="960" w:bottom="1440" w:left="1300" w:header="720" w:footer="720" w:gutter="0"/>
          <w:cols w:space="720"/>
          <w:noEndnote/>
        </w:sectPr>
      </w:pPr>
      <w:r w:rsidRPr="00E168CC">
        <w:rPr>
          <w:rFonts w:asciiTheme="minorHAnsi" w:hAnsiTheme="minorHAnsi" w:cs="IAAPIO+TimesNewRoman"/>
        </w:rPr>
        <w:t xml:space="preserve">The topics we shall cover will include elementary surveys of </w:t>
      </w:r>
      <w:r w:rsidR="00E87693">
        <w:rPr>
          <w:rFonts w:asciiTheme="minorHAnsi" w:hAnsiTheme="minorHAnsi" w:cs="IAAPIO+TimesNewRoman"/>
        </w:rPr>
        <w:t>electricity and magnetism and optics</w:t>
      </w:r>
      <w:r w:rsidR="001409AD" w:rsidRPr="00E168CC">
        <w:rPr>
          <w:rFonts w:asciiTheme="minorHAnsi" w:hAnsiTheme="minorHAnsi" w:cs="IAAPIO+TimesNewRoman"/>
        </w:rPr>
        <w:t>.</w:t>
      </w:r>
      <w:r w:rsidR="008545B1" w:rsidRPr="00E168CC">
        <w:rPr>
          <w:rFonts w:asciiTheme="minorHAnsi" w:hAnsiTheme="minorHAnsi" w:cs="IAAPIO+TimesNewRoman"/>
        </w:rPr>
        <w:t xml:space="preserve"> </w:t>
      </w:r>
    </w:p>
    <w:p w:rsidR="00847A58" w:rsidRPr="00E168CC" w:rsidRDefault="00451C28">
      <w:pPr>
        <w:pStyle w:val="CM4"/>
        <w:spacing w:line="276" w:lineRule="atLeast"/>
        <w:rPr>
          <w:rFonts w:asciiTheme="minorHAnsi" w:hAnsiTheme="minorHAnsi"/>
          <w:b/>
        </w:rPr>
      </w:pPr>
      <w:r w:rsidRPr="00E168CC">
        <w:rPr>
          <w:rFonts w:asciiTheme="minorHAnsi" w:hAnsiTheme="minorHAnsi"/>
          <w:b/>
        </w:rPr>
        <w:lastRenderedPageBreak/>
        <w:t xml:space="preserve">Attendance </w:t>
      </w:r>
    </w:p>
    <w:p w:rsidR="00827A17" w:rsidRPr="00E168CC" w:rsidRDefault="00451C28" w:rsidP="00827A17">
      <w:pPr>
        <w:pStyle w:val="CM1"/>
        <w:ind w:left="720"/>
        <w:rPr>
          <w:rFonts w:asciiTheme="minorHAnsi" w:hAnsiTheme="minorHAnsi"/>
        </w:rPr>
      </w:pPr>
      <w:r w:rsidRPr="00E168CC">
        <w:rPr>
          <w:rFonts w:asciiTheme="minorHAnsi" w:hAnsiTheme="minorHAnsi" w:cs="IAAPIO+TimesNewRoman"/>
        </w:rPr>
        <w:t xml:space="preserve">Attendance of all class meetings is expected, but allowance will be made for extenuating circumstances. Students are responsible for material presented in lecture, whether they are in attendance or not. </w:t>
      </w:r>
      <w:r w:rsidR="00827A17" w:rsidRPr="00E168CC">
        <w:rPr>
          <w:rFonts w:asciiTheme="minorHAnsi" w:hAnsiTheme="minorHAnsi"/>
          <w:bCs/>
          <w:iCs/>
        </w:rPr>
        <w:t>Students are expected to be on-time and present for all class meetings.</w:t>
      </w:r>
      <w:r w:rsidR="00427942" w:rsidRPr="00E168CC">
        <w:rPr>
          <w:rFonts w:asciiTheme="minorHAnsi" w:hAnsiTheme="minorHAnsi"/>
        </w:rPr>
        <w:t xml:space="preserve"> </w:t>
      </w:r>
      <w:r w:rsidR="00827A17" w:rsidRPr="00E168CC">
        <w:rPr>
          <w:rFonts w:asciiTheme="minorHAnsi" w:hAnsiTheme="minorHAnsi"/>
        </w:rPr>
        <w:t xml:space="preserve">Excused absences will also be granted for documented cases </w:t>
      </w:r>
      <w:r w:rsidR="00B24F37" w:rsidRPr="00E168CC">
        <w:rPr>
          <w:rFonts w:asciiTheme="minorHAnsi" w:hAnsiTheme="minorHAnsi"/>
        </w:rPr>
        <w:t xml:space="preserve">for illness or other reasons deemed </w:t>
      </w:r>
      <w:r w:rsidR="0082183D" w:rsidRPr="00E168CC">
        <w:rPr>
          <w:rFonts w:asciiTheme="minorHAnsi" w:hAnsiTheme="minorHAnsi"/>
        </w:rPr>
        <w:t>acceptable</w:t>
      </w:r>
      <w:r w:rsidR="00B24F37" w:rsidRPr="00E168CC">
        <w:rPr>
          <w:rFonts w:asciiTheme="minorHAnsi" w:hAnsiTheme="minorHAnsi"/>
        </w:rPr>
        <w:t xml:space="preserve"> by the </w:t>
      </w:r>
      <w:r w:rsidR="0082183D" w:rsidRPr="00E168CC">
        <w:rPr>
          <w:rFonts w:asciiTheme="minorHAnsi" w:hAnsiTheme="minorHAnsi"/>
        </w:rPr>
        <w:t xml:space="preserve">Office of the </w:t>
      </w:r>
      <w:r w:rsidR="00B24F37" w:rsidRPr="00E168CC">
        <w:rPr>
          <w:rFonts w:asciiTheme="minorHAnsi" w:hAnsiTheme="minorHAnsi"/>
        </w:rPr>
        <w:t xml:space="preserve">Dean of </w:t>
      </w:r>
      <w:r w:rsidR="0082183D" w:rsidRPr="00E168CC">
        <w:rPr>
          <w:rFonts w:asciiTheme="minorHAnsi" w:hAnsiTheme="minorHAnsi"/>
        </w:rPr>
        <w:t xml:space="preserve">Students (ODS). </w:t>
      </w:r>
      <w:r w:rsidR="00827A17" w:rsidRPr="00E168CC">
        <w:rPr>
          <w:rFonts w:asciiTheme="minorHAnsi" w:hAnsiTheme="minorHAnsi"/>
        </w:rPr>
        <w:t xml:space="preserve">No excused absences will be </w:t>
      </w:r>
      <w:r w:rsidR="00827A17" w:rsidRPr="00E168CC">
        <w:rPr>
          <w:rFonts w:asciiTheme="minorHAnsi" w:hAnsiTheme="minorHAnsi"/>
        </w:rPr>
        <w:lastRenderedPageBreak/>
        <w:t>given without documentation</w:t>
      </w:r>
      <w:r w:rsidR="0082183D" w:rsidRPr="00E168CC">
        <w:rPr>
          <w:rFonts w:asciiTheme="minorHAnsi" w:hAnsiTheme="minorHAnsi"/>
        </w:rPr>
        <w:t xml:space="preserve"> transmitted from the ODS</w:t>
      </w:r>
      <w:r w:rsidR="00827A17" w:rsidRPr="00E168CC">
        <w:rPr>
          <w:rFonts w:asciiTheme="minorHAnsi" w:hAnsiTheme="minorHAnsi"/>
        </w:rPr>
        <w:t xml:space="preserve">.  </w:t>
      </w:r>
    </w:p>
    <w:p w:rsidR="00847A58" w:rsidRPr="00E168CC" w:rsidRDefault="00847A58">
      <w:pPr>
        <w:pStyle w:val="CM1"/>
        <w:ind w:left="720"/>
        <w:rPr>
          <w:rFonts w:asciiTheme="minorHAnsi" w:hAnsiTheme="minorHAnsi" w:cs="IAAPIO+TimesNewRoman"/>
        </w:rPr>
        <w:sectPr w:rsidR="00847A58" w:rsidRPr="00E168CC">
          <w:type w:val="continuous"/>
          <w:pgSz w:w="12240" w:h="15840"/>
          <w:pgMar w:top="1400" w:right="960" w:bottom="1440" w:left="1300" w:header="720" w:footer="720" w:gutter="0"/>
          <w:cols w:space="720"/>
          <w:noEndnote/>
        </w:sectPr>
      </w:pPr>
    </w:p>
    <w:p w:rsidR="00847A58" w:rsidRPr="00E168CC" w:rsidRDefault="00847A58">
      <w:pPr>
        <w:pStyle w:val="Default"/>
        <w:rPr>
          <w:rFonts w:asciiTheme="minorHAnsi" w:hAnsiTheme="minorHAnsi" w:cstheme="minorBidi"/>
          <w:color w:val="auto"/>
        </w:rPr>
      </w:pPr>
    </w:p>
    <w:p w:rsidR="00013142" w:rsidRPr="00E168CC" w:rsidRDefault="00013142">
      <w:pPr>
        <w:pStyle w:val="CM4"/>
        <w:rPr>
          <w:rFonts w:asciiTheme="minorHAnsi" w:hAnsiTheme="minorHAnsi"/>
        </w:rPr>
      </w:pPr>
      <w:r w:rsidRPr="00E168CC">
        <w:rPr>
          <w:rFonts w:asciiTheme="minorHAnsi" w:hAnsiTheme="minorHAnsi"/>
          <w:b/>
        </w:rPr>
        <w:t xml:space="preserve">University-Wide Policies: </w:t>
      </w:r>
      <w:r w:rsidRPr="00E168CC">
        <w:rPr>
          <w:rFonts w:asciiTheme="minorHAnsi" w:hAnsiTheme="minorHAnsi"/>
        </w:rPr>
        <w:t>These include</w:t>
      </w:r>
      <w:r w:rsidR="0069284F">
        <w:rPr>
          <w:rFonts w:asciiTheme="minorHAnsi" w:hAnsiTheme="minorHAnsi"/>
        </w:rPr>
        <w:t xml:space="preserve"> policies regarding</w:t>
      </w:r>
      <w:r w:rsidRPr="00E168CC">
        <w:rPr>
          <w:rFonts w:asciiTheme="minorHAnsi" w:hAnsiTheme="minorHAnsi"/>
        </w:rPr>
        <w:t>:</w:t>
      </w:r>
    </w:p>
    <w:p w:rsidR="00013142" w:rsidRPr="00E168CC" w:rsidRDefault="00013142" w:rsidP="00013142">
      <w:pPr>
        <w:pStyle w:val="NoSpacing"/>
        <w:rPr>
          <w:sz w:val="24"/>
          <w:szCs w:val="24"/>
        </w:rPr>
      </w:pPr>
      <w:r w:rsidRPr="00E168CC">
        <w:rPr>
          <w:sz w:val="24"/>
          <w:szCs w:val="24"/>
        </w:rPr>
        <w:t>1.      Academic Dishonesty</w:t>
      </w:r>
    </w:p>
    <w:p w:rsidR="00013142" w:rsidRPr="00E168CC" w:rsidRDefault="00013142" w:rsidP="00013142">
      <w:pPr>
        <w:pStyle w:val="NoSpacing"/>
        <w:rPr>
          <w:sz w:val="24"/>
          <w:szCs w:val="24"/>
        </w:rPr>
      </w:pPr>
      <w:r w:rsidRPr="00E168CC">
        <w:rPr>
          <w:sz w:val="24"/>
          <w:szCs w:val="24"/>
        </w:rPr>
        <w:t>2.      Excused Absence Policy for Undergraduates</w:t>
      </w:r>
    </w:p>
    <w:p w:rsidR="00013142" w:rsidRPr="00E168CC" w:rsidRDefault="00013142" w:rsidP="00013142">
      <w:pPr>
        <w:pStyle w:val="NoSpacing"/>
        <w:rPr>
          <w:sz w:val="24"/>
          <w:szCs w:val="24"/>
        </w:rPr>
      </w:pPr>
      <w:r w:rsidRPr="00E168CC">
        <w:rPr>
          <w:sz w:val="24"/>
          <w:szCs w:val="24"/>
        </w:rPr>
        <w:t>3.      University Computing Service Acceptable Use</w:t>
      </w:r>
    </w:p>
    <w:p w:rsidR="00013142" w:rsidRPr="00E168CC" w:rsidRDefault="00013142" w:rsidP="00013142">
      <w:pPr>
        <w:pStyle w:val="NoSpacing"/>
        <w:rPr>
          <w:sz w:val="24"/>
          <w:szCs w:val="24"/>
        </w:rPr>
      </w:pPr>
      <w:r w:rsidRPr="00E168CC">
        <w:rPr>
          <w:sz w:val="24"/>
          <w:szCs w:val="24"/>
        </w:rPr>
        <w:t>4.      Inclement Weather</w:t>
      </w:r>
    </w:p>
    <w:p w:rsidR="00013142" w:rsidRPr="00E168CC" w:rsidRDefault="00013142" w:rsidP="00013142">
      <w:pPr>
        <w:pStyle w:val="NoSpacing"/>
        <w:rPr>
          <w:sz w:val="24"/>
          <w:szCs w:val="24"/>
        </w:rPr>
      </w:pPr>
      <w:r w:rsidRPr="00E168CC">
        <w:rPr>
          <w:sz w:val="24"/>
          <w:szCs w:val="24"/>
        </w:rPr>
        <w:t>5.      Dead Week</w:t>
      </w:r>
    </w:p>
    <w:p w:rsidR="00013142" w:rsidRPr="00E168CC" w:rsidRDefault="00013142" w:rsidP="00013142">
      <w:pPr>
        <w:pStyle w:val="NoSpacing"/>
        <w:rPr>
          <w:sz w:val="24"/>
          <w:szCs w:val="24"/>
        </w:rPr>
      </w:pPr>
      <w:r w:rsidRPr="00E168CC">
        <w:rPr>
          <w:sz w:val="24"/>
          <w:szCs w:val="24"/>
        </w:rPr>
        <w:t>6.      Students with Disabilities</w:t>
      </w:r>
    </w:p>
    <w:p w:rsidR="00013142" w:rsidRPr="00E168CC" w:rsidRDefault="00013142" w:rsidP="00013142">
      <w:pPr>
        <w:pStyle w:val="NoSpacing"/>
        <w:rPr>
          <w:sz w:val="24"/>
          <w:szCs w:val="24"/>
        </w:rPr>
      </w:pPr>
      <w:r w:rsidRPr="00E168CC">
        <w:rPr>
          <w:sz w:val="24"/>
          <w:szCs w:val="24"/>
        </w:rPr>
        <w:t>7.      Academic Dismissal</w:t>
      </w:r>
    </w:p>
    <w:p w:rsidR="00013142" w:rsidRPr="00E168CC" w:rsidRDefault="00013142" w:rsidP="00013142">
      <w:pPr>
        <w:pStyle w:val="NoSpacing"/>
        <w:rPr>
          <w:sz w:val="24"/>
          <w:szCs w:val="24"/>
        </w:rPr>
      </w:pPr>
      <w:r w:rsidRPr="00E168CC">
        <w:rPr>
          <w:sz w:val="24"/>
          <w:szCs w:val="24"/>
        </w:rPr>
        <w:t>8.      Academic Forgiveness</w:t>
      </w:r>
    </w:p>
    <w:p w:rsidR="00013142" w:rsidRPr="00E168CC" w:rsidRDefault="00013142" w:rsidP="00013142">
      <w:pPr>
        <w:pStyle w:val="NoSpacing"/>
        <w:rPr>
          <w:sz w:val="24"/>
          <w:szCs w:val="24"/>
        </w:rPr>
      </w:pPr>
      <w:r w:rsidRPr="00E168CC">
        <w:rPr>
          <w:sz w:val="24"/>
          <w:szCs w:val="24"/>
        </w:rPr>
        <w:t>9.      Academic Probation and Suspension</w:t>
      </w:r>
    </w:p>
    <w:p w:rsidR="00013142" w:rsidRPr="00E168CC" w:rsidRDefault="00013142" w:rsidP="00013142">
      <w:pPr>
        <w:pStyle w:val="NoSpacing"/>
        <w:rPr>
          <w:sz w:val="24"/>
          <w:szCs w:val="24"/>
        </w:rPr>
      </w:pPr>
      <w:r w:rsidRPr="00E168CC">
        <w:rPr>
          <w:sz w:val="24"/>
          <w:szCs w:val="24"/>
        </w:rPr>
        <w:t>10.   Academic Rights and Responsibilities of Students</w:t>
      </w:r>
    </w:p>
    <w:p w:rsidR="00013142" w:rsidRPr="00E168CC" w:rsidRDefault="00013142" w:rsidP="00013142">
      <w:pPr>
        <w:pStyle w:val="NoSpacing"/>
        <w:rPr>
          <w:sz w:val="24"/>
          <w:szCs w:val="24"/>
        </w:rPr>
      </w:pPr>
      <w:r w:rsidRPr="00E168CC">
        <w:rPr>
          <w:sz w:val="24"/>
          <w:szCs w:val="24"/>
        </w:rPr>
        <w:t>11.   Affirmative Action</w:t>
      </w:r>
    </w:p>
    <w:p w:rsidR="00013142" w:rsidRPr="00E168CC" w:rsidRDefault="00013142" w:rsidP="00013142">
      <w:pPr>
        <w:pStyle w:val="NoSpacing"/>
        <w:rPr>
          <w:sz w:val="24"/>
          <w:szCs w:val="24"/>
        </w:rPr>
      </w:pPr>
      <w:r w:rsidRPr="00E168CC">
        <w:rPr>
          <w:sz w:val="24"/>
          <w:szCs w:val="24"/>
        </w:rPr>
        <w:t>12.   Sexual Harassment</w:t>
      </w:r>
    </w:p>
    <w:p w:rsidR="00013142" w:rsidRPr="00E168CC" w:rsidRDefault="00013142" w:rsidP="00013142">
      <w:pPr>
        <w:pStyle w:val="CM4"/>
        <w:rPr>
          <w:rFonts w:asciiTheme="minorHAnsi" w:hAnsiTheme="minorHAnsi"/>
          <w:b/>
        </w:rPr>
      </w:pPr>
    </w:p>
    <w:p w:rsidR="00013142" w:rsidRPr="00E168CC" w:rsidRDefault="0069284F">
      <w:pPr>
        <w:pStyle w:val="CM4"/>
        <w:rPr>
          <w:rFonts w:asciiTheme="minorHAnsi" w:hAnsiTheme="minorHAnsi"/>
          <w:b/>
        </w:rPr>
      </w:pPr>
      <w:r>
        <w:rPr>
          <w:rFonts w:asciiTheme="minorHAnsi" w:hAnsiTheme="minorHAnsi"/>
        </w:rPr>
        <w:t>The University Policies</w:t>
      </w:r>
      <w:r w:rsidR="00E168CC">
        <w:rPr>
          <w:rFonts w:asciiTheme="minorHAnsi" w:hAnsiTheme="minorHAnsi"/>
        </w:rPr>
        <w:t xml:space="preserve"> are discussed at</w:t>
      </w:r>
      <w:r w:rsidR="00013142" w:rsidRPr="00E168CC">
        <w:rPr>
          <w:rFonts w:asciiTheme="minorHAnsi" w:hAnsiTheme="minorHAnsi"/>
          <w:b/>
        </w:rPr>
        <w:t xml:space="preserve">: </w:t>
      </w:r>
      <w:hyperlink r:id="rId8" w:history="1">
        <w:r w:rsidR="00013142" w:rsidRPr="00E168CC">
          <w:rPr>
            <w:rStyle w:val="Hyperlink"/>
            <w:rFonts w:asciiTheme="minorHAnsi" w:hAnsiTheme="minorHAnsi"/>
            <w:b/>
          </w:rPr>
          <w:t>http://www.marshall.edu/academic-affairs/?page_id=802</w:t>
        </w:r>
      </w:hyperlink>
      <w:r w:rsidR="00950D19" w:rsidRPr="00E168CC">
        <w:rPr>
          <w:rFonts w:asciiTheme="minorHAnsi" w:hAnsiTheme="minorHAnsi"/>
          <w:b/>
        </w:rPr>
        <w:t>.</w:t>
      </w:r>
    </w:p>
    <w:p w:rsidR="00847A58" w:rsidRPr="00E168CC" w:rsidRDefault="005D78EE">
      <w:pPr>
        <w:pStyle w:val="CM4"/>
        <w:rPr>
          <w:rFonts w:asciiTheme="minorHAnsi" w:hAnsiTheme="minorHAnsi"/>
          <w:b/>
        </w:rPr>
      </w:pPr>
      <w:r w:rsidRPr="00E168CC">
        <w:rPr>
          <w:rFonts w:asciiTheme="minorHAnsi" w:hAnsiTheme="minorHAnsi"/>
          <w:b/>
        </w:rPr>
        <w:t>Required Materials</w:t>
      </w:r>
      <w:r w:rsidR="00A23296">
        <w:rPr>
          <w:rFonts w:asciiTheme="minorHAnsi" w:hAnsiTheme="minorHAnsi"/>
          <w:b/>
        </w:rPr>
        <w:t xml:space="preserve"> (Please read carefully)</w:t>
      </w:r>
    </w:p>
    <w:p w:rsidR="00847A58" w:rsidRPr="00E168CC" w:rsidRDefault="00950D19">
      <w:pPr>
        <w:pStyle w:val="CM4"/>
        <w:spacing w:line="276" w:lineRule="atLeast"/>
        <w:ind w:left="720" w:right="533"/>
        <w:rPr>
          <w:rFonts w:asciiTheme="minorHAnsi" w:hAnsiTheme="minorHAnsi" w:cs="IAAPIO+TimesNewRoman"/>
        </w:rPr>
        <w:sectPr w:rsidR="00847A58" w:rsidRPr="00E168CC">
          <w:type w:val="continuous"/>
          <w:pgSz w:w="12240" w:h="15840"/>
          <w:pgMar w:top="1400" w:right="940" w:bottom="1440" w:left="1300" w:header="720" w:footer="720" w:gutter="0"/>
          <w:cols w:space="720"/>
          <w:noEndnote/>
        </w:sectPr>
      </w:pPr>
      <w:r w:rsidRPr="00E168CC">
        <w:rPr>
          <w:rFonts w:asciiTheme="minorHAnsi" w:hAnsiTheme="minorHAnsi" w:cs="IAAPIO+TimesNewRoman"/>
          <w:b/>
          <w:bCs/>
        </w:rPr>
        <w:t>College Physics (w/Mastering Physics Access Card) 9</w:t>
      </w:r>
      <w:r w:rsidRPr="00E168CC">
        <w:rPr>
          <w:rFonts w:asciiTheme="minorHAnsi" w:hAnsiTheme="minorHAnsi" w:cs="IAAPIO+TimesNewRoman"/>
          <w:b/>
          <w:bCs/>
          <w:vertAlign w:val="superscript"/>
        </w:rPr>
        <w:t>th</w:t>
      </w:r>
      <w:r w:rsidRPr="00E168CC">
        <w:rPr>
          <w:rFonts w:asciiTheme="minorHAnsi" w:hAnsiTheme="minorHAnsi" w:cs="IAAPIO+TimesNewRoman"/>
          <w:b/>
          <w:bCs/>
        </w:rPr>
        <w:t xml:space="preserve"> ed., </w:t>
      </w:r>
      <w:r w:rsidRPr="00E168CC">
        <w:rPr>
          <w:rFonts w:asciiTheme="minorHAnsi" w:hAnsiTheme="minorHAnsi" w:cs="IAAPIO+TimesNewRoman"/>
          <w:bCs/>
        </w:rPr>
        <w:t xml:space="preserve">author: Hugh Young, ISBN: 9780321749802. </w:t>
      </w:r>
      <w:r w:rsidR="00F94235">
        <w:rPr>
          <w:rFonts w:asciiTheme="minorHAnsi" w:hAnsiTheme="minorHAnsi" w:cs="IAAPIO+TimesNewRoman"/>
          <w:bCs/>
        </w:rPr>
        <w:t xml:space="preserve">In addition to the text and </w:t>
      </w:r>
      <w:proofErr w:type="spellStart"/>
      <w:r w:rsidR="00F94235">
        <w:rPr>
          <w:rFonts w:asciiTheme="minorHAnsi" w:hAnsiTheme="minorHAnsi" w:cs="IAAPIO+TimesNewRoman"/>
          <w:bCs/>
        </w:rPr>
        <w:t>MasteringPhysics</w:t>
      </w:r>
      <w:proofErr w:type="spellEnd"/>
      <w:r w:rsidR="00F94235">
        <w:rPr>
          <w:rFonts w:asciiTheme="minorHAnsi" w:hAnsiTheme="minorHAnsi" w:cs="IAAPIO+TimesNewRoman"/>
          <w:bCs/>
        </w:rPr>
        <w:t xml:space="preserve"> Access Card, y</w:t>
      </w:r>
      <w:r w:rsidRPr="00E168CC">
        <w:rPr>
          <w:rFonts w:asciiTheme="minorHAnsi" w:hAnsiTheme="minorHAnsi" w:cs="IAAPIO+TimesNewRoman"/>
          <w:bCs/>
        </w:rPr>
        <w:t xml:space="preserve">ou will also need to purchase </w:t>
      </w:r>
      <w:r w:rsidR="00E96396" w:rsidRPr="00E168CC">
        <w:rPr>
          <w:rFonts w:asciiTheme="minorHAnsi" w:hAnsiTheme="minorHAnsi" w:cs="IAAPIO+TimesNewRoman"/>
          <w:bCs/>
        </w:rPr>
        <w:t>EITHER</w:t>
      </w:r>
      <w:r w:rsidRPr="00E168CC">
        <w:rPr>
          <w:rFonts w:asciiTheme="minorHAnsi" w:hAnsiTheme="minorHAnsi" w:cs="IAAPIO+TimesNewRoman"/>
          <w:bCs/>
        </w:rPr>
        <w:t xml:space="preserve"> </w:t>
      </w:r>
      <w:r w:rsidR="00E96396" w:rsidRPr="00E168CC">
        <w:rPr>
          <w:rFonts w:asciiTheme="minorHAnsi" w:hAnsiTheme="minorHAnsi" w:cs="IAAPIO+TimesNewRoman"/>
          <w:bCs/>
        </w:rPr>
        <w:t xml:space="preserve">(1) </w:t>
      </w:r>
      <w:r w:rsidR="00E168CC">
        <w:rPr>
          <w:rFonts w:asciiTheme="minorHAnsi" w:hAnsiTheme="minorHAnsi" w:cs="IAAPIO+TimesNewRoman"/>
          <w:bCs/>
        </w:rPr>
        <w:t>a</w:t>
      </w:r>
      <w:r w:rsidRPr="00E168CC">
        <w:rPr>
          <w:rFonts w:asciiTheme="minorHAnsi" w:hAnsiTheme="minorHAnsi" w:cs="IAAPIO+TimesNewRoman"/>
          <w:bCs/>
        </w:rPr>
        <w:t xml:space="preserve"> </w:t>
      </w:r>
      <w:r w:rsidRPr="00E168CC">
        <w:rPr>
          <w:rFonts w:asciiTheme="minorHAnsi" w:hAnsiTheme="minorHAnsi" w:cs="IAAPIO+TimesNewRoman"/>
          <w:b/>
          <w:bCs/>
        </w:rPr>
        <w:t xml:space="preserve">Response Card RFC-03 (LCD) </w:t>
      </w:r>
      <w:r w:rsidR="00E96396" w:rsidRPr="00E168CC">
        <w:rPr>
          <w:rFonts w:asciiTheme="minorHAnsi" w:hAnsiTheme="minorHAnsi" w:cs="IAAPIO+TimesNewRoman"/>
          <w:b/>
          <w:bCs/>
        </w:rPr>
        <w:t xml:space="preserve">‘clicker’ </w:t>
      </w:r>
      <w:r w:rsidR="00E96396" w:rsidRPr="00E168CC">
        <w:rPr>
          <w:rFonts w:asciiTheme="minorHAnsi" w:hAnsiTheme="minorHAnsi" w:cs="IAAPIO+TimesNewRoman"/>
          <w:bCs/>
        </w:rPr>
        <w:t>from</w:t>
      </w:r>
      <w:r w:rsidRPr="00E168CC">
        <w:rPr>
          <w:rFonts w:asciiTheme="minorHAnsi" w:hAnsiTheme="minorHAnsi" w:cs="IAAPIO+TimesNewRoman"/>
          <w:bCs/>
        </w:rPr>
        <w:t xml:space="preserve"> the bookstore OR, </w:t>
      </w:r>
      <w:r w:rsidR="00E96396" w:rsidRPr="00E168CC">
        <w:rPr>
          <w:rFonts w:asciiTheme="minorHAnsi" w:hAnsiTheme="minorHAnsi" w:cs="IAAPIO+TimesNewRoman"/>
          <w:bCs/>
        </w:rPr>
        <w:t xml:space="preserve">(2) </w:t>
      </w:r>
      <w:r w:rsidRPr="00E168CC">
        <w:rPr>
          <w:rFonts w:asciiTheme="minorHAnsi" w:hAnsiTheme="minorHAnsi" w:cs="IAAPIO+TimesNewRoman"/>
          <w:bCs/>
        </w:rPr>
        <w:t xml:space="preserve">if you </w:t>
      </w:r>
      <w:r w:rsidR="00E96396" w:rsidRPr="00E168CC">
        <w:rPr>
          <w:rFonts w:asciiTheme="minorHAnsi" w:hAnsiTheme="minorHAnsi" w:cs="IAAPIO+TimesNewRoman"/>
          <w:bCs/>
        </w:rPr>
        <w:t xml:space="preserve">have </w:t>
      </w:r>
      <w:r w:rsidRPr="00E168CC">
        <w:rPr>
          <w:rFonts w:asciiTheme="minorHAnsi" w:hAnsiTheme="minorHAnsi" w:cs="IAAPIO+TimesNewRoman"/>
          <w:bCs/>
        </w:rPr>
        <w:t xml:space="preserve">an internet-equipped mobile device (notebook, tablet, iPhone, Android, etc.) a </w:t>
      </w:r>
      <w:proofErr w:type="spellStart"/>
      <w:r w:rsidRPr="00E168CC">
        <w:rPr>
          <w:rFonts w:asciiTheme="minorHAnsi" w:hAnsiTheme="minorHAnsi" w:cs="IAAPIO+TimesNewRoman"/>
          <w:b/>
          <w:bCs/>
        </w:rPr>
        <w:t>ResponseWare</w:t>
      </w:r>
      <w:proofErr w:type="spellEnd"/>
      <w:r w:rsidRPr="00E168CC">
        <w:rPr>
          <w:rFonts w:asciiTheme="minorHAnsi" w:hAnsiTheme="minorHAnsi" w:cs="IAAPIO+TimesNewRoman"/>
          <w:bCs/>
        </w:rPr>
        <w:t xml:space="preserve"> </w:t>
      </w:r>
      <w:r w:rsidR="00E96396" w:rsidRPr="00E168CC">
        <w:rPr>
          <w:rFonts w:asciiTheme="minorHAnsi" w:hAnsiTheme="minorHAnsi" w:cs="IAAPIO+TimesNewRoman"/>
          <w:bCs/>
        </w:rPr>
        <w:t>Annual L</w:t>
      </w:r>
      <w:r w:rsidRPr="00E168CC">
        <w:rPr>
          <w:rFonts w:asciiTheme="minorHAnsi" w:hAnsiTheme="minorHAnsi" w:cs="IAAPIO+TimesNewRoman"/>
          <w:bCs/>
        </w:rPr>
        <w:t>icense ($15.</w:t>
      </w:r>
      <w:r w:rsidR="00E96396" w:rsidRPr="00E168CC">
        <w:rPr>
          <w:rFonts w:asciiTheme="minorHAnsi" w:hAnsiTheme="minorHAnsi" w:cs="IAAPIO+TimesNewRoman"/>
          <w:bCs/>
        </w:rPr>
        <w:t>00)</w:t>
      </w:r>
      <w:r w:rsidR="00A23296">
        <w:rPr>
          <w:rFonts w:asciiTheme="minorHAnsi" w:hAnsiTheme="minorHAnsi" w:cs="IAAPIO+TimesNewRoman"/>
          <w:bCs/>
        </w:rPr>
        <w:t xml:space="preserve">. The RFC-03 and </w:t>
      </w:r>
      <w:proofErr w:type="spellStart"/>
      <w:r w:rsidR="00A23296">
        <w:rPr>
          <w:rFonts w:asciiTheme="minorHAnsi" w:hAnsiTheme="minorHAnsi" w:cs="IAAPIO+TimesNewRoman"/>
          <w:bCs/>
        </w:rPr>
        <w:t>ResponseWare</w:t>
      </w:r>
      <w:proofErr w:type="spellEnd"/>
      <w:r w:rsidR="00A23296">
        <w:rPr>
          <w:rFonts w:asciiTheme="minorHAnsi" w:hAnsiTheme="minorHAnsi" w:cs="IAAPIO+TimesNewRoman"/>
          <w:bCs/>
        </w:rPr>
        <w:t xml:space="preserve"> license may be purchased </w:t>
      </w:r>
      <w:r w:rsidRPr="00E168CC">
        <w:rPr>
          <w:rFonts w:asciiTheme="minorHAnsi" w:hAnsiTheme="minorHAnsi" w:cs="IAAPIO+TimesNewRoman"/>
          <w:bCs/>
        </w:rPr>
        <w:t>at</w:t>
      </w:r>
      <w:r w:rsidR="00E96396" w:rsidRPr="00E168CC">
        <w:rPr>
          <w:rFonts w:asciiTheme="minorHAnsi" w:hAnsiTheme="minorHAnsi" w:cs="IAAPIO+TimesNewRoman"/>
          <w:bCs/>
        </w:rPr>
        <w:t xml:space="preserve">: </w:t>
      </w:r>
      <w:hyperlink r:id="rId9" w:history="1">
        <w:r w:rsidR="00E96396" w:rsidRPr="00E168CC">
          <w:rPr>
            <w:rStyle w:val="Hyperlink"/>
            <w:rFonts w:asciiTheme="minorHAnsi" w:hAnsiTheme="minorHAnsi" w:cs="IAAPIO+TimesNewRoman"/>
            <w:bCs/>
          </w:rPr>
          <w:t>https://store.turningtechnologies.com/index.cfm?fuseaction=Prducts</w:t>
        </w:r>
      </w:hyperlink>
      <w:r w:rsidR="00E96396" w:rsidRPr="00E168CC">
        <w:rPr>
          <w:rFonts w:asciiTheme="minorHAnsi" w:hAnsiTheme="minorHAnsi" w:cs="IAAPIO+TimesNewRoman"/>
          <w:bCs/>
        </w:rPr>
        <w:t xml:space="preserve"> (use “mar1” for the school code). For case (2), you will </w:t>
      </w:r>
      <w:r w:rsidR="00E168CC">
        <w:rPr>
          <w:rFonts w:asciiTheme="minorHAnsi" w:hAnsiTheme="minorHAnsi" w:cs="IAAPIO+TimesNewRoman"/>
          <w:bCs/>
        </w:rPr>
        <w:t xml:space="preserve">also </w:t>
      </w:r>
      <w:r w:rsidR="00E96396" w:rsidRPr="00E168CC">
        <w:rPr>
          <w:rFonts w:asciiTheme="minorHAnsi" w:hAnsiTheme="minorHAnsi" w:cs="IAAPIO+TimesNewRoman"/>
          <w:bCs/>
        </w:rPr>
        <w:t xml:space="preserve">need to download </w:t>
      </w:r>
      <w:r w:rsidR="00E168CC">
        <w:rPr>
          <w:rFonts w:asciiTheme="minorHAnsi" w:hAnsiTheme="minorHAnsi" w:cs="IAAPIO+TimesNewRoman"/>
          <w:bCs/>
        </w:rPr>
        <w:t xml:space="preserve">the </w:t>
      </w:r>
      <w:r w:rsidR="00E96396" w:rsidRPr="00E168CC">
        <w:rPr>
          <w:rFonts w:asciiTheme="minorHAnsi" w:hAnsiTheme="minorHAnsi" w:cs="IAAPIO+TimesNewRoman"/>
          <w:bCs/>
        </w:rPr>
        <w:t>“</w:t>
      </w:r>
      <w:proofErr w:type="spellStart"/>
      <w:r w:rsidR="00E96396" w:rsidRPr="00E168CC">
        <w:rPr>
          <w:rFonts w:asciiTheme="minorHAnsi" w:hAnsiTheme="minorHAnsi" w:cs="IAAPIO+TimesNewRoman"/>
          <w:bCs/>
        </w:rPr>
        <w:t>ResponseWare</w:t>
      </w:r>
      <w:proofErr w:type="spellEnd"/>
      <w:r w:rsidR="00E96396" w:rsidRPr="00E168CC">
        <w:rPr>
          <w:rFonts w:asciiTheme="minorHAnsi" w:hAnsiTheme="minorHAnsi" w:cs="IAAPIO+TimesNewRoman"/>
          <w:bCs/>
        </w:rPr>
        <w:t xml:space="preserve">” </w:t>
      </w:r>
      <w:r w:rsidR="00E168CC">
        <w:rPr>
          <w:rFonts w:asciiTheme="minorHAnsi" w:hAnsiTheme="minorHAnsi" w:cs="IAAPIO+TimesNewRoman"/>
          <w:bCs/>
        </w:rPr>
        <w:t xml:space="preserve">app </w:t>
      </w:r>
      <w:r w:rsidR="00E96396" w:rsidRPr="00E168CC">
        <w:rPr>
          <w:rFonts w:asciiTheme="minorHAnsi" w:hAnsiTheme="minorHAnsi" w:cs="IAAPIO+TimesNewRoman"/>
          <w:bCs/>
        </w:rPr>
        <w:t xml:space="preserve">onto your mobile device. All of our </w:t>
      </w:r>
      <w:r w:rsidR="00F94235">
        <w:rPr>
          <w:rFonts w:asciiTheme="minorHAnsi" w:hAnsiTheme="minorHAnsi" w:cs="IAAPIO+TimesNewRoman"/>
          <w:bCs/>
        </w:rPr>
        <w:t>clicker sessions</w:t>
      </w:r>
      <w:r w:rsidR="00E96396" w:rsidRPr="00E168CC">
        <w:rPr>
          <w:rFonts w:asciiTheme="minorHAnsi" w:hAnsiTheme="minorHAnsi" w:cs="IAAPIO+TimesNewRoman"/>
          <w:bCs/>
        </w:rPr>
        <w:t xml:space="preserve"> will use the same Session ID: “DRWILSON”.</w:t>
      </w:r>
      <w:r w:rsidR="00E96396" w:rsidRPr="00E168CC">
        <w:rPr>
          <w:rFonts w:asciiTheme="minorHAnsi" w:hAnsiTheme="minorHAnsi" w:cs="IAAPIO+TimesNewRoman"/>
          <w:bCs/>
        </w:rPr>
        <w:br/>
      </w:r>
      <w:r w:rsidRPr="00E168CC">
        <w:rPr>
          <w:rFonts w:asciiTheme="minorHAnsi" w:hAnsiTheme="minorHAnsi" w:cs="IAAPIO+TimesNewRoman"/>
          <w:b/>
          <w:bCs/>
        </w:rPr>
        <w:t xml:space="preserve"> </w:t>
      </w:r>
      <w:r w:rsidR="0053630D" w:rsidRPr="00E168CC">
        <w:rPr>
          <w:rFonts w:asciiTheme="minorHAnsi" w:hAnsiTheme="minorHAnsi" w:cs="IAAPIO+TimesNewRoman"/>
        </w:rPr>
        <w:t xml:space="preserve"> </w:t>
      </w:r>
    </w:p>
    <w:p w:rsidR="00847A58" w:rsidRPr="00E168CC" w:rsidRDefault="001253E8">
      <w:pPr>
        <w:pStyle w:val="CM4"/>
        <w:rPr>
          <w:rFonts w:asciiTheme="minorHAnsi" w:hAnsiTheme="minorHAnsi"/>
          <w:b/>
        </w:rPr>
      </w:pPr>
      <w:r w:rsidRPr="00E168CC">
        <w:rPr>
          <w:rFonts w:asciiTheme="minorHAnsi" w:hAnsiTheme="minorHAnsi"/>
          <w:b/>
        </w:rPr>
        <w:lastRenderedPageBreak/>
        <w:t>Lecture</w:t>
      </w:r>
    </w:p>
    <w:p w:rsidR="008A2999" w:rsidRDefault="00347339" w:rsidP="00E168CC">
      <w:pPr>
        <w:pStyle w:val="Default"/>
        <w:rPr>
          <w:rFonts w:asciiTheme="minorHAnsi" w:hAnsiTheme="minorHAnsi"/>
        </w:rPr>
      </w:pPr>
      <w:r w:rsidRPr="00E168CC">
        <w:rPr>
          <w:rFonts w:asciiTheme="minorHAnsi" w:hAnsiTheme="minorHAnsi"/>
        </w:rPr>
        <w:t>I will cover in sequence, the content of chapter 1</w:t>
      </w:r>
      <w:r w:rsidR="00E87693">
        <w:rPr>
          <w:rFonts w:asciiTheme="minorHAnsi" w:hAnsiTheme="minorHAnsi"/>
        </w:rPr>
        <w:t>7</w:t>
      </w:r>
      <w:r w:rsidRPr="00E168CC">
        <w:rPr>
          <w:rFonts w:asciiTheme="minorHAnsi" w:hAnsiTheme="minorHAnsi"/>
        </w:rPr>
        <w:t>-</w:t>
      </w:r>
      <w:r w:rsidR="00E87693">
        <w:rPr>
          <w:rFonts w:asciiTheme="minorHAnsi" w:hAnsiTheme="minorHAnsi"/>
        </w:rPr>
        <w:t>26</w:t>
      </w:r>
      <w:r w:rsidRPr="00E168CC">
        <w:rPr>
          <w:rFonts w:asciiTheme="minorHAnsi" w:hAnsiTheme="minorHAnsi"/>
        </w:rPr>
        <w:t xml:space="preserve">. </w:t>
      </w:r>
      <w:r w:rsidR="00ED15F9" w:rsidRPr="00E168CC">
        <w:rPr>
          <w:rFonts w:asciiTheme="minorHAnsi" w:hAnsiTheme="minorHAnsi"/>
        </w:rPr>
        <w:t xml:space="preserve">In my lectures, I will nearly always use the </w:t>
      </w:r>
      <w:r w:rsidR="00E168CC">
        <w:rPr>
          <w:rFonts w:asciiTheme="minorHAnsi" w:hAnsiTheme="minorHAnsi"/>
        </w:rPr>
        <w:t xml:space="preserve">whiteboard and </w:t>
      </w:r>
      <w:r w:rsidR="00E168CC" w:rsidRPr="00E168CC">
        <w:rPr>
          <w:rFonts w:asciiTheme="minorHAnsi" w:hAnsiTheme="minorHAnsi"/>
          <w:i/>
        </w:rPr>
        <w:t>Peer Instruction</w:t>
      </w:r>
      <w:r w:rsidR="00F94235">
        <w:rPr>
          <w:rFonts w:asciiTheme="minorHAnsi" w:hAnsiTheme="minorHAnsi"/>
        </w:rPr>
        <w:t xml:space="preserve"> (PI) clicker questions</w:t>
      </w:r>
      <w:r w:rsidR="00E96396" w:rsidRPr="00E168CC">
        <w:rPr>
          <w:rFonts w:asciiTheme="minorHAnsi" w:hAnsiTheme="minorHAnsi"/>
        </w:rPr>
        <w:t xml:space="preserve"> designed to elicit an understanding of the concepts that are considered. I </w:t>
      </w:r>
      <w:r w:rsidR="00E87693">
        <w:rPr>
          <w:rFonts w:asciiTheme="minorHAnsi" w:hAnsiTheme="minorHAnsi"/>
        </w:rPr>
        <w:t>will also</w:t>
      </w:r>
      <w:r w:rsidR="00E96396" w:rsidRPr="00E168CC">
        <w:rPr>
          <w:rFonts w:asciiTheme="minorHAnsi" w:hAnsiTheme="minorHAnsi"/>
        </w:rPr>
        <w:t xml:space="preserve">, depending upon equipment availability, </w:t>
      </w:r>
      <w:r w:rsidR="00E07E35">
        <w:rPr>
          <w:rFonts w:asciiTheme="minorHAnsi" w:hAnsiTheme="minorHAnsi"/>
        </w:rPr>
        <w:t xml:space="preserve">perform </w:t>
      </w:r>
      <w:r w:rsidR="00E87693">
        <w:rPr>
          <w:rFonts w:asciiTheme="minorHAnsi" w:hAnsiTheme="minorHAnsi"/>
        </w:rPr>
        <w:t xml:space="preserve">a good number of relevant </w:t>
      </w:r>
      <w:r w:rsidR="00E07E35">
        <w:rPr>
          <w:rFonts w:asciiTheme="minorHAnsi" w:hAnsiTheme="minorHAnsi"/>
        </w:rPr>
        <w:t>demonstrations.</w:t>
      </w:r>
    </w:p>
    <w:p w:rsidR="00E07E35" w:rsidRDefault="00E07E35" w:rsidP="00E168CC">
      <w:pPr>
        <w:pStyle w:val="Default"/>
        <w:rPr>
          <w:rFonts w:asciiTheme="minorHAnsi" w:hAnsiTheme="minorHAnsi"/>
        </w:rPr>
      </w:pPr>
    </w:p>
    <w:p w:rsidR="00E07E35" w:rsidRPr="00E168CC" w:rsidRDefault="00E07E35" w:rsidP="00E168CC">
      <w:pPr>
        <w:pStyle w:val="Default"/>
        <w:rPr>
          <w:rFonts w:asciiTheme="minorHAnsi" w:hAnsiTheme="minorHAnsi"/>
        </w:rPr>
        <w:sectPr w:rsidR="00E07E35" w:rsidRPr="00E168CC">
          <w:type w:val="continuous"/>
          <w:pgSz w:w="12240" w:h="15840"/>
          <w:pgMar w:top="1400" w:right="940" w:bottom="1440" w:left="1300" w:header="720" w:footer="720" w:gutter="0"/>
          <w:cols w:space="720"/>
          <w:noEndnote/>
        </w:sectPr>
      </w:pPr>
    </w:p>
    <w:p w:rsidR="002C2173" w:rsidRPr="00E168CC" w:rsidRDefault="00E168CC" w:rsidP="00E168CC">
      <w:pPr>
        <w:pStyle w:val="Default"/>
        <w:spacing w:after="276"/>
        <w:ind w:right="144"/>
        <w:rPr>
          <w:rFonts w:asciiTheme="minorHAnsi" w:hAnsiTheme="minorHAnsi" w:cs="IAAPIO+TimesNewRoman"/>
          <w:color w:val="auto"/>
        </w:rPr>
      </w:pPr>
      <w:r>
        <w:rPr>
          <w:rFonts w:asciiTheme="minorHAnsi" w:hAnsiTheme="minorHAnsi" w:cs="IAAPIO+TimesNewRoman"/>
          <w:color w:val="auto"/>
        </w:rPr>
        <w:lastRenderedPageBreak/>
        <w:t>For such PI sessions</w:t>
      </w:r>
      <w:r w:rsidR="00B414EF" w:rsidRPr="00E168CC">
        <w:rPr>
          <w:rFonts w:asciiTheme="minorHAnsi" w:hAnsiTheme="minorHAnsi" w:cs="IAAPIO+TimesNewRoman"/>
          <w:color w:val="auto"/>
        </w:rPr>
        <w:t xml:space="preserve">, you will answer the question individually (answers are anonymous from the class perspective) using your clicker and at the end of the timed period, </w:t>
      </w:r>
      <w:r w:rsidR="00FB5CFC" w:rsidRPr="00E168CC">
        <w:rPr>
          <w:rFonts w:asciiTheme="minorHAnsi" w:hAnsiTheme="minorHAnsi" w:cs="IAAPIO+TimesNewRoman"/>
          <w:color w:val="auto"/>
        </w:rPr>
        <w:t xml:space="preserve">and </w:t>
      </w:r>
      <w:r w:rsidR="00B414EF" w:rsidRPr="00E168CC">
        <w:rPr>
          <w:rFonts w:asciiTheme="minorHAnsi" w:hAnsiTheme="minorHAnsi" w:cs="IAAPIO+TimesNewRoman"/>
          <w:color w:val="auto"/>
        </w:rPr>
        <w:t xml:space="preserve">a bar chart will be displayed with the class distribution. </w:t>
      </w:r>
      <w:r w:rsidR="001409AD" w:rsidRPr="00E168CC">
        <w:rPr>
          <w:rFonts w:asciiTheme="minorHAnsi" w:hAnsiTheme="minorHAnsi" w:cs="IAAPIO+TimesNewRoman"/>
          <w:color w:val="auto"/>
        </w:rPr>
        <w:t xml:space="preserve">If the problem distribution is not highly centered </w:t>
      </w:r>
      <w:r w:rsidR="00095B81" w:rsidRPr="00E168CC">
        <w:rPr>
          <w:rFonts w:asciiTheme="minorHAnsi" w:hAnsiTheme="minorHAnsi" w:cs="IAAPIO+TimesNewRoman"/>
          <w:color w:val="auto"/>
        </w:rPr>
        <w:t>on</w:t>
      </w:r>
      <w:r w:rsidR="001409AD" w:rsidRPr="00E168CC">
        <w:rPr>
          <w:rFonts w:asciiTheme="minorHAnsi" w:hAnsiTheme="minorHAnsi" w:cs="IAAPIO+TimesNewRoman"/>
          <w:color w:val="auto"/>
        </w:rPr>
        <w:t xml:space="preserve"> the correct answer, t</w:t>
      </w:r>
      <w:r w:rsidR="00B414EF" w:rsidRPr="00E168CC">
        <w:rPr>
          <w:rFonts w:asciiTheme="minorHAnsi" w:hAnsiTheme="minorHAnsi" w:cs="IAAPIO+TimesNewRoman"/>
          <w:color w:val="auto"/>
        </w:rPr>
        <w:t xml:space="preserve">hen I may </w:t>
      </w:r>
      <w:r w:rsidR="001409AD" w:rsidRPr="00E168CC">
        <w:rPr>
          <w:rFonts w:asciiTheme="minorHAnsi" w:hAnsiTheme="minorHAnsi" w:cs="IAAPIO+TimesNewRoman"/>
          <w:color w:val="auto"/>
        </w:rPr>
        <w:t>give some hints</w:t>
      </w:r>
      <w:r w:rsidR="00B17256" w:rsidRPr="00E168CC">
        <w:rPr>
          <w:rFonts w:asciiTheme="minorHAnsi" w:hAnsiTheme="minorHAnsi" w:cs="IAAPIO+TimesNewRoman"/>
          <w:color w:val="auto"/>
        </w:rPr>
        <w:t>,</w:t>
      </w:r>
      <w:r w:rsidR="00B414EF" w:rsidRPr="00E168CC">
        <w:rPr>
          <w:rFonts w:asciiTheme="minorHAnsi" w:hAnsiTheme="minorHAnsi" w:cs="IAAPIO+TimesNewRoman"/>
          <w:color w:val="auto"/>
        </w:rPr>
        <w:t xml:space="preserve"> and </w:t>
      </w:r>
      <w:r w:rsidR="00B17256" w:rsidRPr="00E168CC">
        <w:rPr>
          <w:rFonts w:asciiTheme="minorHAnsi" w:hAnsiTheme="minorHAnsi" w:cs="IAAPIO+TimesNewRoman"/>
          <w:color w:val="auto"/>
        </w:rPr>
        <w:t xml:space="preserve">will again </w:t>
      </w:r>
      <w:r w:rsidR="00B414EF" w:rsidRPr="00E168CC">
        <w:rPr>
          <w:rFonts w:asciiTheme="minorHAnsi" w:hAnsiTheme="minorHAnsi" w:cs="IAAPIO+TimesNewRoman"/>
          <w:color w:val="auto"/>
        </w:rPr>
        <w:t>pose the same question</w:t>
      </w:r>
      <w:r w:rsidR="00B17256" w:rsidRPr="00E168CC">
        <w:rPr>
          <w:rFonts w:asciiTheme="minorHAnsi" w:hAnsiTheme="minorHAnsi" w:cs="IAAPIO+TimesNewRoman"/>
          <w:color w:val="auto"/>
        </w:rPr>
        <w:t>.</w:t>
      </w:r>
      <w:r w:rsidR="00B414EF"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For the 2</w:t>
      </w:r>
      <w:r w:rsidR="001409AD" w:rsidRPr="00E168CC">
        <w:rPr>
          <w:rFonts w:asciiTheme="minorHAnsi" w:hAnsiTheme="minorHAnsi" w:cs="IAAPIO+TimesNewRoman"/>
          <w:color w:val="auto"/>
          <w:vertAlign w:val="superscript"/>
        </w:rPr>
        <w:t>nd</w:t>
      </w:r>
      <w:r w:rsidR="001409AD" w:rsidRPr="00E168CC">
        <w:rPr>
          <w:rFonts w:asciiTheme="minorHAnsi" w:hAnsiTheme="minorHAnsi" w:cs="IAAPIO+TimesNewRoman"/>
          <w:color w:val="auto"/>
        </w:rPr>
        <w:t xml:space="preserve"> such attempt</w:t>
      </w:r>
      <w:r w:rsidR="00B414EF" w:rsidRPr="00E168CC">
        <w:rPr>
          <w:rFonts w:asciiTheme="minorHAnsi" w:hAnsiTheme="minorHAnsi" w:cs="IAAPIO+TimesNewRoman"/>
          <w:color w:val="auto"/>
        </w:rPr>
        <w:t xml:space="preserve">, </w:t>
      </w:r>
      <w:r w:rsidR="00B414EF" w:rsidRPr="00E168CC">
        <w:rPr>
          <w:rFonts w:asciiTheme="minorHAnsi" w:hAnsiTheme="minorHAnsi" w:cs="IAAPIO+TimesNewRoman"/>
          <w:color w:val="auto"/>
        </w:rPr>
        <w:lastRenderedPageBreak/>
        <w:t xml:space="preserve">you </w:t>
      </w:r>
      <w:r w:rsidR="001409AD" w:rsidRPr="00E168CC">
        <w:rPr>
          <w:rFonts w:asciiTheme="minorHAnsi" w:hAnsiTheme="minorHAnsi" w:cs="IAAPIO+TimesNewRoman"/>
          <w:color w:val="auto"/>
        </w:rPr>
        <w:t>should</w:t>
      </w:r>
      <w:r w:rsidR="00B414EF" w:rsidRPr="00E168CC">
        <w:rPr>
          <w:rFonts w:asciiTheme="minorHAnsi" w:hAnsiTheme="minorHAnsi" w:cs="IAAPIO+TimesNewRoman"/>
          <w:color w:val="auto"/>
        </w:rPr>
        <w:t xml:space="preserve"> </w:t>
      </w:r>
      <w:r w:rsidR="00B17256" w:rsidRPr="00E168CC">
        <w:rPr>
          <w:rFonts w:asciiTheme="minorHAnsi" w:hAnsiTheme="minorHAnsi" w:cs="IAAPIO+TimesNewRoman"/>
          <w:color w:val="auto"/>
        </w:rPr>
        <w:t xml:space="preserve">discuss the problem </w:t>
      </w:r>
      <w:r w:rsidR="00B414EF" w:rsidRPr="00E168CC">
        <w:rPr>
          <w:rFonts w:asciiTheme="minorHAnsi" w:hAnsiTheme="minorHAnsi" w:cs="IAAPIO+TimesNewRoman"/>
          <w:color w:val="auto"/>
        </w:rPr>
        <w:t xml:space="preserve">with your </w:t>
      </w:r>
      <w:r w:rsidR="00F50EE6" w:rsidRPr="00E168CC">
        <w:rPr>
          <w:rFonts w:asciiTheme="minorHAnsi" w:hAnsiTheme="minorHAnsi" w:cs="IAAPIO+TimesNewRoman"/>
          <w:color w:val="auto"/>
        </w:rPr>
        <w:t>peers</w:t>
      </w:r>
      <w:r w:rsidR="00975DB1" w:rsidRPr="00E168CC">
        <w:rPr>
          <w:rFonts w:asciiTheme="minorHAnsi" w:hAnsiTheme="minorHAnsi" w:cs="IAAPIO+TimesNewRoman"/>
          <w:color w:val="auto"/>
        </w:rPr>
        <w:t xml:space="preserve"> (</w:t>
      </w:r>
      <w:r w:rsidR="00F50EE6" w:rsidRPr="00E168CC">
        <w:rPr>
          <w:rFonts w:asciiTheme="minorHAnsi" w:hAnsiTheme="minorHAnsi" w:cs="IAAPIO+TimesNewRoman"/>
          <w:color w:val="auto"/>
        </w:rPr>
        <w:t xml:space="preserve">limited to </w:t>
      </w:r>
      <w:r w:rsidR="00975DB1" w:rsidRPr="00E168CC">
        <w:rPr>
          <w:rFonts w:asciiTheme="minorHAnsi" w:hAnsiTheme="minorHAnsi" w:cs="IAAPIO+TimesNewRoman"/>
          <w:color w:val="auto"/>
        </w:rPr>
        <w:t>2 or 3 others</w:t>
      </w:r>
      <w:r w:rsidR="00F50EE6" w:rsidRPr="00E168CC">
        <w:rPr>
          <w:rFonts w:asciiTheme="minorHAnsi" w:hAnsiTheme="minorHAnsi" w:cs="IAAPIO+TimesNewRoman"/>
          <w:color w:val="auto"/>
        </w:rPr>
        <w:t xml:space="preserve"> seated nearby</w:t>
      </w:r>
      <w:r w:rsidR="00975DB1" w:rsidRPr="00E168CC">
        <w:rPr>
          <w:rFonts w:asciiTheme="minorHAnsi" w:hAnsiTheme="minorHAnsi" w:cs="IAAPIO+TimesNewRoman"/>
          <w:color w:val="auto"/>
        </w:rPr>
        <w:t>)</w:t>
      </w:r>
      <w:r w:rsidR="00B414EF" w:rsidRPr="00E168CC">
        <w:rPr>
          <w:rFonts w:asciiTheme="minorHAnsi" w:hAnsiTheme="minorHAnsi" w:cs="IAAPIO+TimesNewRoman"/>
          <w:color w:val="auto"/>
        </w:rPr>
        <w:t>, and then</w:t>
      </w:r>
      <w:r w:rsidR="00B17256" w:rsidRPr="00E168CC">
        <w:rPr>
          <w:rFonts w:asciiTheme="minorHAnsi" w:hAnsiTheme="minorHAnsi" w:cs="IAAPIO+TimesNewRoman"/>
          <w:color w:val="auto"/>
        </w:rPr>
        <w:t xml:space="preserve"> respond</w:t>
      </w:r>
      <w:r w:rsidR="00B414EF" w:rsidRPr="00E168CC">
        <w:rPr>
          <w:rFonts w:asciiTheme="minorHAnsi" w:hAnsiTheme="minorHAnsi" w:cs="IAAPIO+TimesNewRoman"/>
          <w:color w:val="auto"/>
        </w:rPr>
        <w:t>. The</w:t>
      </w:r>
      <w:r w:rsidR="001409AD" w:rsidRPr="00E168CC">
        <w:rPr>
          <w:rFonts w:asciiTheme="minorHAnsi" w:hAnsiTheme="minorHAnsi" w:cs="IAAPIO+TimesNewRoman"/>
          <w:color w:val="auto"/>
        </w:rPr>
        <w:t>se</w:t>
      </w:r>
      <w:r w:rsidR="00B414EF"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“Peer Instruction (or PI)” q</w:t>
      </w:r>
      <w:r w:rsidR="007D0673" w:rsidRPr="00E168CC">
        <w:rPr>
          <w:rFonts w:asciiTheme="minorHAnsi" w:hAnsiTheme="minorHAnsi" w:cs="IAAPIO+TimesNewRoman"/>
          <w:color w:val="auto"/>
        </w:rPr>
        <w:t>uestions</w:t>
      </w:r>
      <w:r w:rsidR="00B414EF" w:rsidRPr="00E168CC">
        <w:rPr>
          <w:rFonts w:asciiTheme="minorHAnsi" w:hAnsiTheme="minorHAnsi" w:cs="IAAPIO+TimesNewRoman"/>
          <w:color w:val="auto"/>
        </w:rPr>
        <w:t xml:space="preserve"> are designed to probe and elicit a deeper understanding of the physical concepts via discussions with your peers. </w:t>
      </w:r>
      <w:r w:rsidR="00A37E4E" w:rsidRPr="00E168CC">
        <w:rPr>
          <w:rFonts w:asciiTheme="minorHAnsi" w:hAnsiTheme="minorHAnsi" w:cs="IAAPIO+TimesNewRoman"/>
          <w:color w:val="auto"/>
        </w:rPr>
        <w:t xml:space="preserve">The last submitted answer will count towards your grade. To encourage attendance and participation, the minimum score for all </w:t>
      </w:r>
      <w:r w:rsidR="00A37E4E" w:rsidRPr="00E168CC">
        <w:rPr>
          <w:rFonts w:asciiTheme="minorHAnsi" w:hAnsiTheme="minorHAnsi" w:cs="IAAPIO+TimesNewRoman"/>
          <w:color w:val="auto"/>
          <w:u w:val="words"/>
        </w:rPr>
        <w:t>submitted</w:t>
      </w:r>
      <w:r w:rsidR="00427942" w:rsidRPr="00E168CC">
        <w:rPr>
          <w:rFonts w:asciiTheme="minorHAnsi" w:hAnsiTheme="minorHAnsi" w:cs="IAAPIO+TimesNewRoman"/>
          <w:color w:val="auto"/>
        </w:rPr>
        <w:t xml:space="preserve"> </w:t>
      </w:r>
      <w:r w:rsidR="001409AD" w:rsidRPr="00E168CC">
        <w:rPr>
          <w:rFonts w:asciiTheme="minorHAnsi" w:hAnsiTheme="minorHAnsi" w:cs="IAAPIO+TimesNewRoman"/>
          <w:color w:val="auto"/>
        </w:rPr>
        <w:t xml:space="preserve">PI </w:t>
      </w:r>
      <w:r w:rsidR="00427942" w:rsidRPr="00E168CC">
        <w:rPr>
          <w:rFonts w:asciiTheme="minorHAnsi" w:hAnsiTheme="minorHAnsi" w:cs="IAAPIO+TimesNewRoman"/>
          <w:color w:val="auto"/>
        </w:rPr>
        <w:t xml:space="preserve">responses will be </w:t>
      </w:r>
      <w:r w:rsidRPr="00E168CC">
        <w:rPr>
          <w:rFonts w:asciiTheme="minorHAnsi" w:hAnsiTheme="minorHAnsi" w:cs="IAAPIO+TimesNewRoman"/>
          <w:color w:val="auto"/>
        </w:rPr>
        <w:t>70% - however, if you miss class, then you will receive a 0%.</w:t>
      </w:r>
      <w:r w:rsidR="00A37E4E" w:rsidRPr="00E168CC">
        <w:rPr>
          <w:rFonts w:asciiTheme="minorHAnsi" w:hAnsiTheme="minorHAnsi" w:cs="IAAPIO+TimesNewRoman"/>
          <w:color w:val="auto"/>
        </w:rPr>
        <w:t xml:space="preserve"> </w:t>
      </w:r>
      <w:r w:rsidR="008F2F0A" w:rsidRPr="00E168CC">
        <w:rPr>
          <w:rFonts w:asciiTheme="minorHAnsi" w:hAnsiTheme="minorHAnsi" w:cs="IAAPIO+TimesNewRoman"/>
          <w:color w:val="auto"/>
        </w:rPr>
        <w:t xml:space="preserve">In order to do well with </w:t>
      </w:r>
      <w:r w:rsidR="00427942" w:rsidRPr="00E168CC">
        <w:rPr>
          <w:rFonts w:asciiTheme="minorHAnsi" w:hAnsiTheme="minorHAnsi" w:cs="IAAPIO+TimesNewRoman"/>
          <w:color w:val="auto"/>
        </w:rPr>
        <w:t xml:space="preserve">the </w:t>
      </w:r>
      <w:r w:rsidR="008F2F0A" w:rsidRPr="00E168CC">
        <w:rPr>
          <w:rFonts w:asciiTheme="minorHAnsi" w:hAnsiTheme="minorHAnsi" w:cs="IAAPIO+TimesNewRoman"/>
          <w:color w:val="auto"/>
        </w:rPr>
        <w:t>PI</w:t>
      </w:r>
      <w:r w:rsidR="00427942" w:rsidRPr="00E168CC">
        <w:rPr>
          <w:rFonts w:asciiTheme="minorHAnsi" w:hAnsiTheme="minorHAnsi" w:cs="IAAPIO+TimesNewRoman"/>
          <w:color w:val="auto"/>
        </w:rPr>
        <w:t xml:space="preserve"> </w:t>
      </w:r>
      <w:r>
        <w:rPr>
          <w:rFonts w:asciiTheme="minorHAnsi" w:hAnsiTheme="minorHAnsi" w:cs="IAAPIO+TimesNewRoman"/>
          <w:color w:val="auto"/>
        </w:rPr>
        <w:t>sessions</w:t>
      </w:r>
      <w:r w:rsidR="008F2F0A" w:rsidRPr="00E168CC">
        <w:rPr>
          <w:rFonts w:asciiTheme="minorHAnsi" w:hAnsiTheme="minorHAnsi" w:cs="IAAPIO+TimesNewRoman"/>
          <w:color w:val="auto"/>
        </w:rPr>
        <w:t xml:space="preserve">, it </w:t>
      </w:r>
      <w:r w:rsidR="00B414EF" w:rsidRPr="00E168CC">
        <w:rPr>
          <w:rFonts w:asciiTheme="minorHAnsi" w:hAnsiTheme="minorHAnsi" w:cs="IAAPIO+TimesNewRoman"/>
          <w:color w:val="auto"/>
        </w:rPr>
        <w:t xml:space="preserve">will be </w:t>
      </w:r>
      <w:r w:rsidR="008F2F0A" w:rsidRPr="00E168CC">
        <w:rPr>
          <w:rFonts w:asciiTheme="minorHAnsi" w:hAnsiTheme="minorHAnsi" w:cs="IAAPIO+TimesNewRoman"/>
          <w:color w:val="auto"/>
        </w:rPr>
        <w:t xml:space="preserve">very important that you </w:t>
      </w:r>
      <w:r w:rsidR="00B414EF" w:rsidRPr="00E168CC">
        <w:rPr>
          <w:rFonts w:asciiTheme="minorHAnsi" w:hAnsiTheme="minorHAnsi" w:cs="IAAPIO+TimesNewRoman"/>
          <w:color w:val="auto"/>
        </w:rPr>
        <w:t>thoroughly read the lecture material prior to lecture.</w:t>
      </w:r>
      <w:r w:rsidR="00C07C82">
        <w:rPr>
          <w:rFonts w:asciiTheme="minorHAnsi" w:hAnsiTheme="minorHAnsi" w:cs="IAAPIO+TimesNewRoman"/>
          <w:color w:val="auto"/>
        </w:rPr>
        <w:t xml:space="preserve"> PI scores will be uploaded weekly for viewing in the Blackboard grade book.</w:t>
      </w:r>
    </w:p>
    <w:p w:rsidR="00387446" w:rsidRPr="00E168CC" w:rsidRDefault="00387446" w:rsidP="00387446">
      <w:pPr>
        <w:pStyle w:val="CM4"/>
        <w:spacing w:line="276" w:lineRule="atLeast"/>
        <w:rPr>
          <w:rFonts w:asciiTheme="minorHAnsi" w:hAnsiTheme="minorHAnsi"/>
          <w:b/>
        </w:rPr>
      </w:pPr>
      <w:r w:rsidRPr="00E168CC">
        <w:rPr>
          <w:rFonts w:asciiTheme="minorHAnsi" w:hAnsiTheme="minorHAnsi"/>
          <w:b/>
        </w:rPr>
        <w:t xml:space="preserve">Homework </w:t>
      </w:r>
    </w:p>
    <w:p w:rsidR="00387446" w:rsidRPr="00E168CC" w:rsidRDefault="00C07C82" w:rsidP="00387446">
      <w:pPr>
        <w:pStyle w:val="CM4"/>
        <w:spacing w:line="276" w:lineRule="atLeast"/>
        <w:ind w:left="720" w:right="180"/>
        <w:rPr>
          <w:rFonts w:asciiTheme="minorHAnsi" w:hAnsiTheme="minorHAnsi" w:cs="IAAPIO+TimesNewRoman"/>
        </w:rPr>
      </w:pPr>
      <w:r>
        <w:rPr>
          <w:rFonts w:asciiTheme="minorHAnsi" w:hAnsiTheme="minorHAnsi" w:cs="IAAPIO+TimesNewRoman"/>
        </w:rPr>
        <w:t xml:space="preserve">In general, there will be </w:t>
      </w:r>
      <w:r w:rsidR="004A6A89" w:rsidRPr="00E168CC">
        <w:rPr>
          <w:rFonts w:asciiTheme="minorHAnsi" w:hAnsiTheme="minorHAnsi" w:cs="IAAPIO+TimesNewRoman"/>
        </w:rPr>
        <w:t xml:space="preserve">weekly </w:t>
      </w:r>
      <w:proofErr w:type="spellStart"/>
      <w:r w:rsidR="00E168CC">
        <w:rPr>
          <w:rFonts w:asciiTheme="minorHAnsi" w:hAnsiTheme="minorHAnsi" w:cs="IAAPIO+TimesNewRoman"/>
          <w:i/>
        </w:rPr>
        <w:t>MasteringPhysics</w:t>
      </w:r>
      <w:proofErr w:type="spellEnd"/>
      <w:r w:rsidR="00CA5F87" w:rsidRPr="00E168CC">
        <w:rPr>
          <w:rFonts w:asciiTheme="minorHAnsi" w:hAnsiTheme="minorHAnsi" w:cs="IAAPIO+TimesNewRoman"/>
        </w:rPr>
        <w:t xml:space="preserve"> </w:t>
      </w:r>
      <w:r w:rsidR="00E168CC">
        <w:rPr>
          <w:rFonts w:asciiTheme="minorHAnsi" w:hAnsiTheme="minorHAnsi" w:cs="IAAPIO+TimesNewRoman"/>
        </w:rPr>
        <w:t xml:space="preserve">(MP) </w:t>
      </w:r>
      <w:r w:rsidR="00CA5F87" w:rsidRPr="00E168CC">
        <w:rPr>
          <w:rFonts w:asciiTheme="minorHAnsi" w:hAnsiTheme="minorHAnsi" w:cs="IAAPIO+TimesNewRoman"/>
        </w:rPr>
        <w:t>homework assignments with firm due dates. Solutions will be made available after the due date.</w:t>
      </w:r>
      <w:r w:rsidR="0096349E" w:rsidRPr="00E168CC">
        <w:rPr>
          <w:rFonts w:asciiTheme="minorHAnsi" w:hAnsiTheme="minorHAnsi" w:cs="IAAPIO+TimesNewRoman"/>
        </w:rPr>
        <w:t xml:space="preserve"> </w:t>
      </w:r>
      <w:r w:rsidR="00E07E35">
        <w:rPr>
          <w:rFonts w:asciiTheme="minorHAnsi" w:hAnsiTheme="minorHAnsi" w:cs="IAAPIO+TimesNewRoman"/>
        </w:rPr>
        <w:t xml:space="preserve">You will need to register </w:t>
      </w:r>
      <w:r w:rsidR="00F71BA5">
        <w:rPr>
          <w:rFonts w:asciiTheme="minorHAnsi" w:hAnsiTheme="minorHAnsi" w:cs="IAAPIO+TimesNewRoman"/>
        </w:rPr>
        <w:t xml:space="preserve">at: </w:t>
      </w:r>
      <w:hyperlink r:id="rId10" w:history="1">
        <w:r w:rsidR="00F71BA5" w:rsidRPr="00952268">
          <w:rPr>
            <w:rStyle w:val="Hyperlink"/>
            <w:rFonts w:asciiTheme="minorHAnsi" w:hAnsiTheme="minorHAnsi" w:cs="IAAPIO+TimesNewRoman"/>
          </w:rPr>
          <w:t>http://www.masteringphysics.com/site/register/new-students.html</w:t>
        </w:r>
      </w:hyperlink>
      <w:r w:rsidR="00F71BA5">
        <w:rPr>
          <w:rFonts w:asciiTheme="minorHAnsi" w:hAnsiTheme="minorHAnsi" w:cs="IAAPIO+TimesNewRoman"/>
        </w:rPr>
        <w:t xml:space="preserve"> </w:t>
      </w:r>
      <w:r w:rsidR="00E07E35">
        <w:rPr>
          <w:rFonts w:asciiTheme="minorHAnsi" w:hAnsiTheme="minorHAnsi" w:cs="IAAPIO+TimesNewRoman"/>
        </w:rPr>
        <w:t xml:space="preserve">using </w:t>
      </w:r>
      <w:r w:rsidR="00F71BA5">
        <w:rPr>
          <w:rFonts w:asciiTheme="minorHAnsi" w:hAnsiTheme="minorHAnsi" w:cs="IAAPIO+TimesNewRoman"/>
        </w:rPr>
        <w:t>your purchased access code</w:t>
      </w:r>
      <w:r w:rsidR="00487B4E">
        <w:rPr>
          <w:rFonts w:asciiTheme="minorHAnsi" w:hAnsiTheme="minorHAnsi" w:cs="IAAPIO+TimesNewRoman"/>
        </w:rPr>
        <w:t xml:space="preserve"> </w:t>
      </w:r>
      <w:r w:rsidR="00F71BA5">
        <w:rPr>
          <w:rFonts w:asciiTheme="minorHAnsi" w:hAnsiTheme="minorHAnsi" w:cs="IAAPIO+TimesNewRoman"/>
        </w:rPr>
        <w:t xml:space="preserve">and </w:t>
      </w:r>
      <w:r w:rsidR="00E07E35">
        <w:rPr>
          <w:rFonts w:asciiTheme="minorHAnsi" w:hAnsiTheme="minorHAnsi" w:cs="IAAPIO+TimesNewRoman"/>
        </w:rPr>
        <w:t xml:space="preserve">our </w:t>
      </w:r>
      <w:r w:rsidR="00F71BA5">
        <w:rPr>
          <w:rFonts w:asciiTheme="minorHAnsi" w:hAnsiTheme="minorHAnsi" w:cs="IAAPIO+TimesNewRoman"/>
        </w:rPr>
        <w:t xml:space="preserve">specific </w:t>
      </w:r>
      <w:r w:rsidR="00E07E35">
        <w:rPr>
          <w:rFonts w:asciiTheme="minorHAnsi" w:hAnsiTheme="minorHAnsi" w:cs="IAAPIO+TimesNewRoman"/>
        </w:rPr>
        <w:t xml:space="preserve">course ID: </w:t>
      </w:r>
      <w:r w:rsidR="00B85E2E" w:rsidRPr="00B85E2E">
        <w:rPr>
          <w:rFonts w:eastAsia="Times New Roman" w:cs="Times New Roman"/>
        </w:rPr>
        <w:t>MPWILSON76484</w:t>
      </w:r>
      <w:r w:rsidR="00E07E35">
        <w:rPr>
          <w:rFonts w:eastAsia="Times New Roman" w:cs="Times New Roman"/>
        </w:rPr>
        <w:t xml:space="preserve">. </w:t>
      </w:r>
      <w:r w:rsidR="0096349E" w:rsidRPr="00E168CC">
        <w:rPr>
          <w:rFonts w:asciiTheme="minorHAnsi" w:hAnsiTheme="minorHAnsi" w:cs="IAAPIO+TimesNewRoman"/>
        </w:rPr>
        <w:t xml:space="preserve">It is expected that students will discuss homework to a certain extent with each other, but completed </w:t>
      </w:r>
      <w:r w:rsidR="00E168CC">
        <w:rPr>
          <w:rFonts w:asciiTheme="minorHAnsi" w:hAnsiTheme="minorHAnsi" w:cs="IAAPIO+TimesNewRoman"/>
          <w:i/>
        </w:rPr>
        <w:t>MP</w:t>
      </w:r>
      <w:r w:rsidR="0096349E" w:rsidRPr="00E168CC">
        <w:rPr>
          <w:rFonts w:asciiTheme="minorHAnsi" w:hAnsiTheme="minorHAnsi" w:cs="IAAPIO+TimesNewRoman"/>
        </w:rPr>
        <w:t xml:space="preserve"> homework (more below) should be one’s own work; otherwise, one’s test scores may suffer.</w:t>
      </w:r>
      <w:r>
        <w:rPr>
          <w:rFonts w:asciiTheme="minorHAnsi" w:hAnsiTheme="minorHAnsi" w:cs="IAAPIO+TimesNewRoman"/>
        </w:rPr>
        <w:t xml:space="preserve"> All </w:t>
      </w:r>
      <w:r w:rsidRPr="00C07C82">
        <w:rPr>
          <w:rFonts w:asciiTheme="minorHAnsi" w:hAnsiTheme="minorHAnsi" w:cs="IAAPIO+TimesNewRoman"/>
          <w:i/>
        </w:rPr>
        <w:t>MP</w:t>
      </w:r>
      <w:r>
        <w:rPr>
          <w:rFonts w:asciiTheme="minorHAnsi" w:hAnsiTheme="minorHAnsi" w:cs="IAAPIO+TimesNewRoman"/>
        </w:rPr>
        <w:t xml:space="preserve"> scores will be accessible from the </w:t>
      </w:r>
      <w:r w:rsidR="00487B4E" w:rsidRPr="00487B4E">
        <w:rPr>
          <w:rFonts w:asciiTheme="minorHAnsi" w:hAnsiTheme="minorHAnsi" w:cs="IAAPIO+TimesNewRoman"/>
          <w:i/>
        </w:rPr>
        <w:t>MP</w:t>
      </w:r>
      <w:r w:rsidR="00487B4E">
        <w:rPr>
          <w:rFonts w:asciiTheme="minorHAnsi" w:hAnsiTheme="minorHAnsi" w:cs="IAAPIO+TimesNewRoman"/>
        </w:rPr>
        <w:t xml:space="preserve"> web site</w:t>
      </w:r>
      <w:r>
        <w:rPr>
          <w:rFonts w:asciiTheme="minorHAnsi" w:hAnsiTheme="minorHAnsi" w:cs="IAAPIO+TimesNewRoman"/>
        </w:rPr>
        <w:t xml:space="preserve"> and NOT within the Blackboard course site.</w:t>
      </w:r>
    </w:p>
    <w:p w:rsidR="00847A58" w:rsidRPr="00E168CC" w:rsidRDefault="00451C28">
      <w:pPr>
        <w:pStyle w:val="CM4"/>
        <w:spacing w:line="276" w:lineRule="atLeast"/>
        <w:rPr>
          <w:rFonts w:asciiTheme="minorHAnsi" w:hAnsiTheme="minorHAnsi"/>
          <w:b/>
        </w:rPr>
      </w:pPr>
      <w:r w:rsidRPr="00E168CC">
        <w:rPr>
          <w:rFonts w:asciiTheme="minorHAnsi" w:hAnsiTheme="minorHAnsi"/>
          <w:b/>
        </w:rPr>
        <w:t xml:space="preserve">Exams </w:t>
      </w:r>
    </w:p>
    <w:p w:rsidR="00847A58" w:rsidRPr="00E168CC" w:rsidRDefault="00451C28">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There will be </w:t>
      </w:r>
      <w:r w:rsidR="00427942" w:rsidRPr="00E168CC">
        <w:rPr>
          <w:rFonts w:asciiTheme="minorHAnsi" w:hAnsiTheme="minorHAnsi" w:cs="IAAPIO+TimesNewRoman"/>
        </w:rPr>
        <w:t>three</w:t>
      </w:r>
      <w:r w:rsidRPr="00E168CC">
        <w:rPr>
          <w:rFonts w:asciiTheme="minorHAnsi" w:hAnsiTheme="minorHAnsi" w:cs="IAAPIO+TimesNewRoman"/>
        </w:rPr>
        <w:t xml:space="preserve"> in-class </w:t>
      </w:r>
      <w:r w:rsidR="00095B81" w:rsidRPr="00E168CC">
        <w:rPr>
          <w:rFonts w:asciiTheme="minorHAnsi" w:hAnsiTheme="minorHAnsi" w:cs="IAAPIO+TimesNewRoman"/>
        </w:rPr>
        <w:t>closed-book</w:t>
      </w:r>
      <w:r w:rsidR="002B73CE" w:rsidRPr="00E168CC">
        <w:rPr>
          <w:rFonts w:asciiTheme="minorHAnsi" w:hAnsiTheme="minorHAnsi" w:cs="IAAPIO+TimesNewRoman"/>
        </w:rPr>
        <w:t xml:space="preserve"> </w:t>
      </w:r>
      <w:r w:rsidRPr="00E168CC">
        <w:rPr>
          <w:rFonts w:asciiTheme="minorHAnsi" w:hAnsiTheme="minorHAnsi" w:cs="IAAPIO+TimesNewRoman"/>
        </w:rPr>
        <w:t xml:space="preserve">exams </w:t>
      </w:r>
      <w:r w:rsidR="00095B81" w:rsidRPr="00E168CC">
        <w:rPr>
          <w:rFonts w:asciiTheme="minorHAnsi" w:hAnsiTheme="minorHAnsi" w:cs="IAAPIO+TimesNewRoman"/>
        </w:rPr>
        <w:t>and a comprehensive final examination</w:t>
      </w:r>
      <w:r w:rsidRPr="00E168CC">
        <w:rPr>
          <w:rFonts w:asciiTheme="minorHAnsi" w:hAnsiTheme="minorHAnsi" w:cs="IAAPIO+TimesNewRoman"/>
        </w:rPr>
        <w:t>.</w:t>
      </w:r>
      <w:r w:rsidR="002B73CE" w:rsidRPr="00E168CC">
        <w:rPr>
          <w:rFonts w:asciiTheme="minorHAnsi" w:hAnsiTheme="minorHAnsi" w:cs="IAAPIO+TimesNewRoman"/>
        </w:rPr>
        <w:t xml:space="preserve"> </w:t>
      </w:r>
      <w:r w:rsidR="00CA5F87" w:rsidRPr="00E168CC">
        <w:rPr>
          <w:rFonts w:asciiTheme="minorHAnsi" w:hAnsiTheme="minorHAnsi" w:cs="IAAPIO+TimesNewRoman"/>
        </w:rPr>
        <w:t>Relevant equations will, in most cases, be provided</w:t>
      </w:r>
      <w:r w:rsidR="004E05C2" w:rsidRPr="00E168CC">
        <w:rPr>
          <w:rFonts w:asciiTheme="minorHAnsi" w:hAnsiTheme="minorHAnsi" w:cs="IAAPIO+TimesNewRoman"/>
        </w:rPr>
        <w:t xml:space="preserve">. </w:t>
      </w:r>
      <w:r w:rsidRPr="00E168CC">
        <w:rPr>
          <w:rFonts w:asciiTheme="minorHAnsi" w:hAnsiTheme="minorHAnsi" w:cs="IAAPIO+TimesNewRoman"/>
        </w:rPr>
        <w:t xml:space="preserve">The dates for the exams are </w:t>
      </w:r>
      <w:r w:rsidR="00095B81" w:rsidRPr="00E168CC">
        <w:rPr>
          <w:rFonts w:asciiTheme="minorHAnsi" w:hAnsiTheme="minorHAnsi" w:cs="IAAPIO+TimesNewRoman"/>
        </w:rPr>
        <w:t>as follows</w:t>
      </w:r>
      <w:r w:rsidR="00A23296">
        <w:rPr>
          <w:rFonts w:asciiTheme="minorHAnsi" w:hAnsiTheme="minorHAnsi" w:cs="IAAPIO+TimesNewRoman"/>
        </w:rPr>
        <w:t>:</w:t>
      </w:r>
      <w:r w:rsidRPr="00E168CC">
        <w:rPr>
          <w:rFonts w:asciiTheme="minorHAnsi" w:hAnsiTheme="minorHAnsi" w:cs="IAAPIO+TimesNewRoman"/>
        </w:rPr>
        <w:t xml:space="preserve"> </w:t>
      </w:r>
    </w:p>
    <w:p w:rsidR="00A3744E" w:rsidRPr="004F57EA" w:rsidRDefault="00451C28" w:rsidP="004F57EA">
      <w:pPr>
        <w:pStyle w:val="CM1"/>
        <w:ind w:left="720"/>
        <w:rPr>
          <w:rFonts w:asciiTheme="minorHAnsi" w:hAnsiTheme="minorHAnsi" w:cs="IAAPIO+TimesNewRoman"/>
        </w:rPr>
      </w:pPr>
      <w:r w:rsidRPr="00E168CC">
        <w:rPr>
          <w:rFonts w:asciiTheme="minorHAnsi" w:hAnsiTheme="minorHAnsi" w:cs="IAAPIO+TimesNewRoman"/>
        </w:rPr>
        <w:t xml:space="preserve">Exam 1:  </w:t>
      </w:r>
      <w:r w:rsidR="00B85E2E">
        <w:rPr>
          <w:rFonts w:asciiTheme="minorHAnsi" w:hAnsiTheme="minorHAnsi" w:cs="IAAPIO+TimesNewRoman"/>
        </w:rPr>
        <w:t>Monday</w:t>
      </w:r>
      <w:r w:rsidRPr="00E168CC">
        <w:rPr>
          <w:rFonts w:asciiTheme="minorHAnsi" w:hAnsiTheme="minorHAnsi" w:cs="IAAPIO+TimesNewRoman"/>
        </w:rPr>
        <w:t xml:space="preserve">, </w:t>
      </w:r>
      <w:r w:rsidR="00B85E2E">
        <w:rPr>
          <w:rFonts w:asciiTheme="minorHAnsi" w:hAnsiTheme="minorHAnsi" w:cs="IAAPIO+TimesNewRoman"/>
        </w:rPr>
        <w:t>February 6</w:t>
      </w:r>
      <w:r w:rsidR="004F57EA">
        <w:rPr>
          <w:rFonts w:asciiTheme="minorHAnsi" w:hAnsiTheme="minorHAnsi" w:cs="IAAPIO+TimesNewRoman"/>
        </w:rPr>
        <w:t>th</w:t>
      </w:r>
      <w:r w:rsidRPr="00E168CC">
        <w:rPr>
          <w:rFonts w:asciiTheme="minorHAnsi" w:hAnsiTheme="minorHAnsi" w:cs="IAAPIO+TimesNewRoman"/>
        </w:rPr>
        <w:t xml:space="preserve"> </w:t>
      </w:r>
      <w:r w:rsidRPr="00E168CC">
        <w:rPr>
          <w:rFonts w:asciiTheme="minorHAnsi" w:hAnsiTheme="minorHAnsi" w:cs="IAAPIO+TimesNewRoman"/>
        </w:rPr>
        <w:br/>
        <w:t xml:space="preserve">Exam 2:  </w:t>
      </w:r>
      <w:r w:rsidR="00B85E2E">
        <w:rPr>
          <w:rFonts w:asciiTheme="minorHAnsi" w:hAnsiTheme="minorHAnsi" w:cs="IAAPIO+TimesNewRoman"/>
        </w:rPr>
        <w:t>Monday, March 5</w:t>
      </w:r>
      <w:r w:rsidR="00551437" w:rsidRPr="00E168CC">
        <w:rPr>
          <w:rFonts w:asciiTheme="minorHAnsi" w:hAnsiTheme="minorHAnsi" w:cs="IAAPIO+TimesNewRoman"/>
        </w:rPr>
        <w:t>th</w:t>
      </w:r>
      <w:r w:rsidRPr="00E168CC">
        <w:rPr>
          <w:rFonts w:asciiTheme="minorHAnsi" w:hAnsiTheme="minorHAnsi" w:cs="IAAPIO+TimesNewRoman"/>
        </w:rPr>
        <w:t xml:space="preserve"> </w:t>
      </w:r>
      <w:r w:rsidRPr="00E168CC">
        <w:rPr>
          <w:rFonts w:asciiTheme="minorHAnsi" w:hAnsiTheme="minorHAnsi" w:cs="IAAPIO+TimesNewRoman"/>
        </w:rPr>
        <w:br/>
        <w:t xml:space="preserve">Exam 3:  </w:t>
      </w:r>
      <w:r w:rsidR="00B85E2E">
        <w:rPr>
          <w:rFonts w:asciiTheme="minorHAnsi" w:hAnsiTheme="minorHAnsi" w:cs="IAAPIO+TimesNewRoman"/>
        </w:rPr>
        <w:t>Monday</w:t>
      </w:r>
      <w:r w:rsidR="000B49D9" w:rsidRPr="00E168CC">
        <w:rPr>
          <w:rFonts w:asciiTheme="minorHAnsi" w:hAnsiTheme="minorHAnsi" w:cs="IAAPIO+TimesNewRoman"/>
        </w:rPr>
        <w:t xml:space="preserve">, </w:t>
      </w:r>
      <w:r w:rsidR="004F57EA">
        <w:rPr>
          <w:rFonts w:asciiTheme="minorHAnsi" w:hAnsiTheme="minorHAnsi" w:cs="IAAPIO+TimesNewRoman"/>
        </w:rPr>
        <w:t xml:space="preserve">April </w:t>
      </w:r>
      <w:r w:rsidR="00B85E2E">
        <w:rPr>
          <w:rFonts w:asciiTheme="minorHAnsi" w:hAnsiTheme="minorHAnsi" w:cs="IAAPIO+TimesNewRoman"/>
        </w:rPr>
        <w:t>9</w:t>
      </w:r>
      <w:r w:rsidR="004F57EA">
        <w:rPr>
          <w:rFonts w:asciiTheme="minorHAnsi" w:hAnsiTheme="minorHAnsi" w:cs="IAAPIO+TimesNewRoman"/>
        </w:rPr>
        <w:t>th</w:t>
      </w:r>
    </w:p>
    <w:p w:rsidR="00C83A73" w:rsidRPr="00D012FF" w:rsidRDefault="00C83A73" w:rsidP="007D0673">
      <w:pPr>
        <w:pStyle w:val="CM1"/>
        <w:ind w:left="720"/>
        <w:rPr>
          <w:rFonts w:asciiTheme="minorHAnsi" w:hAnsiTheme="minorHAnsi" w:cs="IAAPIO+TimesNewRoman"/>
          <w:position w:val="11"/>
        </w:rPr>
      </w:pPr>
      <w:r w:rsidRPr="00E168CC">
        <w:rPr>
          <w:rFonts w:asciiTheme="minorHAnsi" w:hAnsiTheme="minorHAnsi" w:cs="IAAPIO+TimesNewRoman"/>
        </w:rPr>
        <w:t xml:space="preserve">Final Comprehensive </w:t>
      </w:r>
      <w:r w:rsidR="004F57EA">
        <w:rPr>
          <w:rFonts w:asciiTheme="minorHAnsi" w:hAnsiTheme="minorHAnsi" w:cs="IAAPIO+TimesNewRoman"/>
        </w:rPr>
        <w:t>(</w:t>
      </w:r>
      <w:proofErr w:type="spellStart"/>
      <w:r w:rsidR="004F57EA" w:rsidRPr="004F57EA">
        <w:rPr>
          <w:rFonts w:asciiTheme="minorHAnsi" w:hAnsiTheme="minorHAnsi" w:cs="IAAPIO+TimesNewRoman"/>
          <w:i/>
        </w:rPr>
        <w:t>MasteringPhysics</w:t>
      </w:r>
      <w:proofErr w:type="spellEnd"/>
      <w:r w:rsidR="004F57EA">
        <w:rPr>
          <w:rFonts w:asciiTheme="minorHAnsi" w:hAnsiTheme="minorHAnsi" w:cs="IAAPIO+TimesNewRoman"/>
        </w:rPr>
        <w:t xml:space="preserve">-based) </w:t>
      </w:r>
      <w:r w:rsidRPr="00E168CC">
        <w:rPr>
          <w:rFonts w:asciiTheme="minorHAnsi" w:hAnsiTheme="minorHAnsi" w:cs="IAAPIO+TimesNewRoman"/>
        </w:rPr>
        <w:t xml:space="preserve">Exam: </w:t>
      </w:r>
      <w:r w:rsidR="00B85E2E">
        <w:rPr>
          <w:rFonts w:asciiTheme="minorHAnsi" w:hAnsiTheme="minorHAnsi"/>
        </w:rPr>
        <w:t>Friday</w:t>
      </w:r>
      <w:r w:rsidR="00D012FF" w:rsidRPr="00E168CC">
        <w:rPr>
          <w:rFonts w:asciiTheme="minorHAnsi" w:hAnsiTheme="minorHAnsi"/>
        </w:rPr>
        <w:t xml:space="preserve">, </w:t>
      </w:r>
      <w:r w:rsidR="00D012FF">
        <w:rPr>
          <w:rFonts w:asciiTheme="minorHAnsi" w:hAnsiTheme="minorHAnsi"/>
        </w:rPr>
        <w:t xml:space="preserve">May </w:t>
      </w:r>
      <w:proofErr w:type="gramStart"/>
      <w:r w:rsidR="00B85E2E">
        <w:rPr>
          <w:rFonts w:asciiTheme="minorHAnsi" w:hAnsiTheme="minorHAnsi"/>
        </w:rPr>
        <w:t>4</w:t>
      </w:r>
      <w:r w:rsidR="00B85E2E">
        <w:rPr>
          <w:rFonts w:asciiTheme="minorHAnsi" w:hAnsiTheme="minorHAnsi"/>
          <w:vertAlign w:val="superscript"/>
        </w:rPr>
        <w:t>th</w:t>
      </w:r>
      <w:r w:rsidR="00D012FF" w:rsidRPr="00E168CC">
        <w:rPr>
          <w:rFonts w:asciiTheme="minorHAnsi" w:hAnsiTheme="minorHAnsi"/>
        </w:rPr>
        <w:t>.</w:t>
      </w:r>
      <w:r w:rsidRPr="00E168CC">
        <w:rPr>
          <w:rFonts w:asciiTheme="minorHAnsi" w:hAnsiTheme="minorHAnsi" w:cs="IAAPIO+TimesNewRoman"/>
        </w:rPr>
        <w:t>,</w:t>
      </w:r>
      <w:proofErr w:type="gramEnd"/>
      <w:r w:rsidRPr="00E168CC">
        <w:rPr>
          <w:rFonts w:asciiTheme="minorHAnsi" w:hAnsiTheme="minorHAnsi" w:cs="IAAPIO+TimesNewRoman"/>
        </w:rPr>
        <w:t xml:space="preserve"> </w:t>
      </w:r>
      <w:r w:rsidR="00D012FF">
        <w:rPr>
          <w:rFonts w:asciiTheme="minorHAnsi" w:hAnsiTheme="minorHAnsi" w:cs="IAAPIO+TimesNewRoman"/>
        </w:rPr>
        <w:t>8:00-10:00</w:t>
      </w:r>
      <w:r w:rsidRPr="00E168CC">
        <w:rPr>
          <w:rFonts w:asciiTheme="minorHAnsi" w:hAnsiTheme="minorHAnsi" w:cs="IAAPIO+TimesNewRoman"/>
        </w:rPr>
        <w:t xml:space="preserve"> </w:t>
      </w:r>
      <w:r w:rsidR="00D012FF">
        <w:rPr>
          <w:rFonts w:asciiTheme="minorHAnsi" w:hAnsiTheme="minorHAnsi" w:cs="IAAPIO+TimesNewRoman"/>
        </w:rPr>
        <w:t>a</w:t>
      </w:r>
      <w:r w:rsidRPr="00E168CC">
        <w:rPr>
          <w:rFonts w:asciiTheme="minorHAnsi" w:hAnsiTheme="minorHAnsi" w:cs="IAAPIO+TimesNewRoman"/>
        </w:rPr>
        <w:t>m</w:t>
      </w:r>
      <w:r w:rsidR="00D012FF">
        <w:rPr>
          <w:rFonts w:asciiTheme="minorHAnsi" w:hAnsiTheme="minorHAnsi" w:cs="IAAPIO+TimesNewRoman"/>
        </w:rPr>
        <w:t xml:space="preserve"> in </w:t>
      </w:r>
      <w:r w:rsidR="00F94235">
        <w:rPr>
          <w:rFonts w:asciiTheme="minorHAnsi" w:hAnsiTheme="minorHAnsi" w:cs="IAAPIO+TimesNewRoman"/>
        </w:rPr>
        <w:t>the Corbly Hall computer labs in r</w:t>
      </w:r>
      <w:r w:rsidR="00D012FF">
        <w:rPr>
          <w:rFonts w:asciiTheme="minorHAnsi" w:hAnsiTheme="minorHAnsi" w:cs="IAAPIO+TimesNewRoman"/>
        </w:rPr>
        <w:t>ooms 330/332.</w:t>
      </w:r>
    </w:p>
    <w:p w:rsidR="00847A58" w:rsidRPr="00E168CC" w:rsidRDefault="00451C28" w:rsidP="00C83A73">
      <w:pPr>
        <w:pStyle w:val="CM1"/>
        <w:ind w:left="720"/>
        <w:rPr>
          <w:rFonts w:asciiTheme="minorHAnsi" w:hAnsiTheme="minorHAnsi" w:cs="IAAPIO+TimesNewRoman"/>
        </w:rPr>
      </w:pPr>
      <w:r w:rsidRPr="00E168CC">
        <w:rPr>
          <w:rFonts w:asciiTheme="minorHAnsi" w:hAnsiTheme="minorHAnsi" w:cs="IAAPIO+TimesNewRoman"/>
          <w:position w:val="11"/>
          <w:vertAlign w:val="superscript"/>
        </w:rPr>
        <w:br/>
      </w:r>
      <w:r w:rsidR="00A3744E" w:rsidRPr="00E168CC">
        <w:rPr>
          <w:rFonts w:asciiTheme="minorHAnsi" w:hAnsiTheme="minorHAnsi" w:cs="IAAPIO+TimesNewRoman"/>
        </w:rPr>
        <w:t xml:space="preserve">Without an excused absence from the Dean of Students Office, a </w:t>
      </w:r>
      <w:r w:rsidR="00C21B87" w:rsidRPr="00E168CC">
        <w:rPr>
          <w:rFonts w:asciiTheme="minorHAnsi" w:hAnsiTheme="minorHAnsi" w:cs="IAAPIO+TimesNewRoman"/>
        </w:rPr>
        <w:t>missed exam will count as a zero.</w:t>
      </w:r>
    </w:p>
    <w:p w:rsidR="00C83A73" w:rsidRPr="00E168CC" w:rsidRDefault="00C83A73" w:rsidP="00C83A73">
      <w:pPr>
        <w:pStyle w:val="Default"/>
        <w:rPr>
          <w:rFonts w:asciiTheme="minorHAnsi" w:hAnsiTheme="minorHAnsi"/>
        </w:rPr>
      </w:pPr>
    </w:p>
    <w:p w:rsidR="007D0673" w:rsidRPr="00E168CC" w:rsidRDefault="007D0673" w:rsidP="007D0673">
      <w:pPr>
        <w:pStyle w:val="CM4"/>
        <w:spacing w:line="276" w:lineRule="atLeast"/>
        <w:rPr>
          <w:rFonts w:asciiTheme="minorHAnsi" w:hAnsiTheme="minorHAnsi"/>
          <w:b/>
        </w:rPr>
      </w:pPr>
      <w:r w:rsidRPr="00E168CC">
        <w:rPr>
          <w:rFonts w:asciiTheme="minorHAnsi" w:hAnsiTheme="minorHAnsi"/>
          <w:b/>
        </w:rPr>
        <w:t xml:space="preserve">Grades </w:t>
      </w:r>
    </w:p>
    <w:p w:rsidR="007D0673" w:rsidRPr="00E168CC" w:rsidRDefault="007D0673" w:rsidP="007D0673">
      <w:pPr>
        <w:pStyle w:val="CM4"/>
        <w:spacing w:line="276" w:lineRule="atLeast"/>
        <w:ind w:left="720"/>
        <w:rPr>
          <w:rFonts w:asciiTheme="minorHAnsi" w:hAnsiTheme="minorHAnsi" w:cs="IAAPIO+TimesNewRoman"/>
        </w:rPr>
      </w:pPr>
      <w:r w:rsidRPr="00E168CC">
        <w:rPr>
          <w:rFonts w:asciiTheme="minorHAnsi" w:hAnsiTheme="minorHAnsi" w:cs="IAAPIO+TimesNewRoman"/>
        </w:rPr>
        <w:t xml:space="preserve">Grades (thresholds: A 90%, B 80%, C 70%, D 60%) for the course will be determined </w:t>
      </w:r>
      <w:r w:rsidR="00B87E7B" w:rsidRPr="00E168CC">
        <w:rPr>
          <w:rFonts w:asciiTheme="minorHAnsi" w:hAnsiTheme="minorHAnsi" w:cs="IAAPIO+TimesNewRoman"/>
        </w:rPr>
        <w:t>according to the following component percentages</w:t>
      </w:r>
      <w:r w:rsidRPr="00E168CC">
        <w:rPr>
          <w:rFonts w:asciiTheme="minorHAnsi" w:hAnsiTheme="minorHAnsi" w:cs="IAAPIO+TimesNewRoman"/>
        </w:rPr>
        <w:t xml:space="preserve">: </w:t>
      </w:r>
    </w:p>
    <w:p w:rsidR="007D0673" w:rsidRPr="00E168CC" w:rsidRDefault="00E168CC" w:rsidP="007D0673">
      <w:pPr>
        <w:pStyle w:val="CM4"/>
        <w:spacing w:after="0" w:line="276" w:lineRule="atLeast"/>
        <w:ind w:left="1440"/>
        <w:rPr>
          <w:rFonts w:asciiTheme="minorHAnsi" w:hAnsiTheme="minorHAnsi" w:cs="IAAPIO+TimesNewRoman"/>
        </w:rPr>
      </w:pPr>
      <w:proofErr w:type="spellStart"/>
      <w:r>
        <w:rPr>
          <w:rFonts w:asciiTheme="minorHAnsi" w:hAnsiTheme="minorHAnsi" w:cs="IAAPIO+TimesNewRoman"/>
          <w:i/>
        </w:rPr>
        <w:t>MasteringPhysics</w:t>
      </w:r>
      <w:proofErr w:type="spellEnd"/>
      <w:r w:rsidR="007D0673" w:rsidRPr="00E168CC">
        <w:rPr>
          <w:rFonts w:asciiTheme="minorHAnsi" w:hAnsiTheme="minorHAnsi" w:cs="IAAPIO+TimesNewRoman"/>
        </w:rPr>
        <w:t xml:space="preserve"> </w:t>
      </w:r>
      <w:r w:rsidR="00475CF9" w:rsidRPr="00E168CC">
        <w:rPr>
          <w:rFonts w:asciiTheme="minorHAnsi" w:hAnsiTheme="minorHAnsi" w:cs="IAAPIO+TimesNewRoman"/>
        </w:rPr>
        <w:t>Assignments</w:t>
      </w:r>
      <w:r w:rsidR="007D0673" w:rsidRPr="00E168CC">
        <w:rPr>
          <w:rFonts w:asciiTheme="minorHAnsi" w:hAnsiTheme="minorHAnsi" w:cs="IAAPIO+TimesNewRoman"/>
        </w:rPr>
        <w:t>: 10%</w:t>
      </w:r>
      <w:r w:rsidR="00B03F00">
        <w:rPr>
          <w:rFonts w:asciiTheme="minorHAnsi" w:hAnsiTheme="minorHAnsi" w:cs="IAAPIO+TimesNewRoman"/>
        </w:rPr>
        <w:t>*</w:t>
      </w:r>
    </w:p>
    <w:p w:rsidR="007D0673" w:rsidRPr="00E168CC" w:rsidRDefault="00B87E7B"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i/>
        </w:rPr>
        <w:t>PI</w:t>
      </w:r>
      <w:r w:rsidR="00095B81" w:rsidRPr="00E168CC">
        <w:rPr>
          <w:rFonts w:asciiTheme="minorHAnsi" w:hAnsiTheme="minorHAnsi" w:cs="IAAPIO+TimesNewRoman"/>
          <w:i/>
        </w:rPr>
        <w:t xml:space="preserve"> (clicker) </w:t>
      </w:r>
      <w:r w:rsidR="00475CF9" w:rsidRPr="00E168CC">
        <w:rPr>
          <w:rFonts w:asciiTheme="minorHAnsi" w:hAnsiTheme="minorHAnsi" w:cs="IAAPIO+TimesNewRoman"/>
        </w:rPr>
        <w:t>Sessions</w:t>
      </w:r>
      <w:r w:rsidR="007D0673" w:rsidRPr="00E168CC">
        <w:rPr>
          <w:rFonts w:asciiTheme="minorHAnsi" w:hAnsiTheme="minorHAnsi" w:cs="IAAPIO+TimesNewRoman"/>
        </w:rPr>
        <w:t>: 10%</w:t>
      </w:r>
      <w:r w:rsidR="00B03F00">
        <w:rPr>
          <w:rFonts w:asciiTheme="minorHAnsi" w:hAnsiTheme="minorHAnsi" w:cs="IAAPIO+TimesNewRoman"/>
        </w:rPr>
        <w:t>*</w:t>
      </w:r>
      <w:r w:rsidR="007D0673" w:rsidRPr="00E168CC">
        <w:rPr>
          <w:rFonts w:asciiTheme="minorHAnsi" w:hAnsiTheme="minorHAnsi" w:cs="IAAPIO+TimesNewRoman"/>
        </w:rPr>
        <w:t xml:space="preserve"> </w:t>
      </w:r>
    </w:p>
    <w:p w:rsidR="007D0673" w:rsidRPr="00E168CC" w:rsidRDefault="00F50EE6"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rPr>
        <w:t>In-C</w:t>
      </w:r>
      <w:r w:rsidR="007D0673" w:rsidRPr="00E168CC">
        <w:rPr>
          <w:rFonts w:asciiTheme="minorHAnsi" w:hAnsiTheme="minorHAnsi" w:cs="IAAPIO+TimesNewRoman"/>
        </w:rPr>
        <w:t xml:space="preserve">lass </w:t>
      </w:r>
      <w:r w:rsidRPr="00E168CC">
        <w:rPr>
          <w:rFonts w:asciiTheme="minorHAnsi" w:hAnsiTheme="minorHAnsi" w:cs="IAAPIO+TimesNewRoman"/>
        </w:rPr>
        <w:t>E</w:t>
      </w:r>
      <w:r w:rsidR="007D0673" w:rsidRPr="00E168CC">
        <w:rPr>
          <w:rFonts w:asciiTheme="minorHAnsi" w:hAnsiTheme="minorHAnsi" w:cs="IAAPIO+TimesNewRoman"/>
        </w:rPr>
        <w:t xml:space="preserve">xams (3) </w:t>
      </w:r>
      <w:r w:rsidR="00475CF9" w:rsidRPr="00E168CC">
        <w:rPr>
          <w:rFonts w:asciiTheme="minorHAnsi" w:hAnsiTheme="minorHAnsi" w:cs="IAAPIO+TimesNewRoman"/>
        </w:rPr>
        <w:t>20</w:t>
      </w:r>
      <w:r w:rsidR="007D0673" w:rsidRPr="00E168CC">
        <w:rPr>
          <w:rFonts w:asciiTheme="minorHAnsi" w:hAnsiTheme="minorHAnsi" w:cs="IAAPIO+TimesNewRoman"/>
        </w:rPr>
        <w:t xml:space="preserve">% </w:t>
      </w:r>
    </w:p>
    <w:p w:rsidR="00475CF9" w:rsidRPr="00E168CC" w:rsidRDefault="007D0673" w:rsidP="007D0673">
      <w:pPr>
        <w:pStyle w:val="CM4"/>
        <w:spacing w:after="0" w:line="276" w:lineRule="atLeast"/>
        <w:ind w:left="1440"/>
        <w:rPr>
          <w:rFonts w:asciiTheme="minorHAnsi" w:hAnsiTheme="minorHAnsi" w:cs="IAAPIO+TimesNewRoman"/>
        </w:rPr>
      </w:pPr>
      <w:r w:rsidRPr="00E168CC">
        <w:rPr>
          <w:rFonts w:asciiTheme="minorHAnsi" w:hAnsiTheme="minorHAnsi" w:cs="IAAPIO+TimesNewRoman"/>
        </w:rPr>
        <w:t xml:space="preserve">Final </w:t>
      </w:r>
      <w:r w:rsidR="00F50EE6" w:rsidRPr="00E168CC">
        <w:rPr>
          <w:rFonts w:asciiTheme="minorHAnsi" w:hAnsiTheme="minorHAnsi" w:cs="IAAPIO+TimesNewRoman"/>
        </w:rPr>
        <w:t>Comprehensive E</w:t>
      </w:r>
      <w:r w:rsidRPr="00E168CC">
        <w:rPr>
          <w:rFonts w:asciiTheme="minorHAnsi" w:hAnsiTheme="minorHAnsi" w:cs="IAAPIO+TimesNewRoman"/>
        </w:rPr>
        <w:t xml:space="preserve">xam </w:t>
      </w:r>
      <w:r w:rsidR="00475CF9" w:rsidRPr="00E168CC">
        <w:rPr>
          <w:rFonts w:asciiTheme="minorHAnsi" w:hAnsiTheme="minorHAnsi" w:cs="IAAPIO+TimesNewRoman"/>
        </w:rPr>
        <w:t>20</w:t>
      </w:r>
      <w:r w:rsidRPr="00E168CC">
        <w:rPr>
          <w:rFonts w:asciiTheme="minorHAnsi" w:hAnsiTheme="minorHAnsi" w:cs="IAAPIO+TimesNewRoman"/>
        </w:rPr>
        <w:t>%</w:t>
      </w:r>
    </w:p>
    <w:p w:rsidR="007D0673" w:rsidRPr="00E168CC" w:rsidRDefault="007D0673" w:rsidP="007D0673">
      <w:pPr>
        <w:pStyle w:val="Default"/>
        <w:rPr>
          <w:rFonts w:asciiTheme="minorHAnsi" w:hAnsiTheme="minorHAnsi"/>
        </w:rPr>
      </w:pPr>
    </w:p>
    <w:p w:rsidR="004E05C2" w:rsidRPr="00E168CC" w:rsidRDefault="00B03F00" w:rsidP="007D0673">
      <w:pPr>
        <w:pStyle w:val="Default"/>
        <w:rPr>
          <w:rFonts w:asciiTheme="minorHAnsi" w:hAnsiTheme="minorHAnsi"/>
        </w:rPr>
      </w:pPr>
      <w:r>
        <w:rPr>
          <w:rFonts w:asciiTheme="minorHAnsi" w:hAnsiTheme="minorHAnsi"/>
        </w:rPr>
        <w:t>*The</w:t>
      </w:r>
      <w:r w:rsidR="001409AD" w:rsidRPr="00E168CC">
        <w:rPr>
          <w:rFonts w:asciiTheme="minorHAnsi" w:hAnsiTheme="minorHAnsi"/>
        </w:rPr>
        <w:t xml:space="preserve"> weighting of the </w:t>
      </w:r>
      <w:proofErr w:type="spellStart"/>
      <w:r>
        <w:rPr>
          <w:rFonts w:asciiTheme="minorHAnsi" w:hAnsiTheme="minorHAnsi"/>
          <w:i/>
        </w:rPr>
        <w:t>MasteringPhysics</w:t>
      </w:r>
      <w:proofErr w:type="spellEnd"/>
      <w:r w:rsidR="001409AD" w:rsidRPr="00E168CC">
        <w:rPr>
          <w:rFonts w:asciiTheme="minorHAnsi" w:hAnsiTheme="minorHAnsi"/>
        </w:rPr>
        <w:t xml:space="preserve"> and </w:t>
      </w:r>
      <w:r>
        <w:rPr>
          <w:rFonts w:asciiTheme="minorHAnsi" w:hAnsiTheme="minorHAnsi"/>
        </w:rPr>
        <w:t>PI</w:t>
      </w:r>
      <w:r w:rsidR="001409AD" w:rsidRPr="00E168CC">
        <w:rPr>
          <w:rFonts w:asciiTheme="minorHAnsi" w:hAnsiTheme="minorHAnsi"/>
        </w:rPr>
        <w:t xml:space="preserve"> Sessions may vary depending upon unforeseen software/hardware issues that </w:t>
      </w:r>
      <w:r w:rsidR="00F50EE6" w:rsidRPr="00E168CC">
        <w:rPr>
          <w:rFonts w:asciiTheme="minorHAnsi" w:hAnsiTheme="minorHAnsi"/>
        </w:rPr>
        <w:t>may occur</w:t>
      </w:r>
      <w:r w:rsidR="001409AD" w:rsidRPr="00E168CC">
        <w:rPr>
          <w:rFonts w:asciiTheme="minorHAnsi" w:hAnsiTheme="minorHAnsi"/>
        </w:rPr>
        <w:t>.</w:t>
      </w:r>
    </w:p>
    <w:sectPr w:rsidR="004E05C2" w:rsidRPr="00E168CC" w:rsidSect="00847A58">
      <w:type w:val="continuous"/>
      <w:pgSz w:w="12240" w:h="15840"/>
      <w:pgMar w:top="1400" w:right="940" w:bottom="1440" w:left="13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E7" w:rsidRDefault="00BB65E7" w:rsidP="00C21B87">
      <w:pPr>
        <w:spacing w:after="0" w:line="240" w:lineRule="auto"/>
      </w:pPr>
      <w:r>
        <w:separator/>
      </w:r>
    </w:p>
  </w:endnote>
  <w:endnote w:type="continuationSeparator" w:id="0">
    <w:p w:rsidR="00BB65E7" w:rsidRDefault="00BB65E7" w:rsidP="00C2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IAAPFK+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AAPI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E7" w:rsidRDefault="00BB65E7" w:rsidP="00C21B87">
      <w:pPr>
        <w:spacing w:after="0" w:line="240" w:lineRule="auto"/>
      </w:pPr>
      <w:r>
        <w:separator/>
      </w:r>
    </w:p>
  </w:footnote>
  <w:footnote w:type="continuationSeparator" w:id="0">
    <w:p w:rsidR="00BB65E7" w:rsidRDefault="00BB65E7" w:rsidP="00C21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䀝ŵ`ĀᮇÂذ_x000a_Footnote Text搒ðꐔ䩃䩏䩐䩑䩞䩡ðś耀＀dЉЉЁ＀＀＀＀_x000a_$%ÿ䤟}á腏½僀M뮛Y撀¢걋Æ雷Fÿÿá䤟}_x000a__x000a_ð㊦䄂؏㊦䄂؏.험űng.૽켤ۦ卆䵇⏔ઐ耀"/>
  </w:docVars>
  <w:rsids>
    <w:rsidRoot w:val="00573643"/>
    <w:rsid w:val="00013142"/>
    <w:rsid w:val="000641E6"/>
    <w:rsid w:val="00095130"/>
    <w:rsid w:val="00095B81"/>
    <w:rsid w:val="000B49D9"/>
    <w:rsid w:val="000B7A99"/>
    <w:rsid w:val="000C6FA1"/>
    <w:rsid w:val="000D574C"/>
    <w:rsid w:val="00122179"/>
    <w:rsid w:val="001253E8"/>
    <w:rsid w:val="001409AD"/>
    <w:rsid w:val="0017249E"/>
    <w:rsid w:val="00184CC1"/>
    <w:rsid w:val="001E64FE"/>
    <w:rsid w:val="001F4ADF"/>
    <w:rsid w:val="00242B61"/>
    <w:rsid w:val="00247E45"/>
    <w:rsid w:val="00270726"/>
    <w:rsid w:val="0028185A"/>
    <w:rsid w:val="002B73CE"/>
    <w:rsid w:val="002C2173"/>
    <w:rsid w:val="002E6230"/>
    <w:rsid w:val="00316638"/>
    <w:rsid w:val="0032381F"/>
    <w:rsid w:val="003323AB"/>
    <w:rsid w:val="00347339"/>
    <w:rsid w:val="003548CB"/>
    <w:rsid w:val="00387446"/>
    <w:rsid w:val="00396BE9"/>
    <w:rsid w:val="003A6669"/>
    <w:rsid w:val="003D0C0D"/>
    <w:rsid w:val="00427942"/>
    <w:rsid w:val="00451C28"/>
    <w:rsid w:val="00463E3E"/>
    <w:rsid w:val="00475CF9"/>
    <w:rsid w:val="004831A4"/>
    <w:rsid w:val="00487B4E"/>
    <w:rsid w:val="004A6A89"/>
    <w:rsid w:val="004C27A5"/>
    <w:rsid w:val="004C304F"/>
    <w:rsid w:val="004E05C2"/>
    <w:rsid w:val="004F57EA"/>
    <w:rsid w:val="0053630D"/>
    <w:rsid w:val="00551437"/>
    <w:rsid w:val="00573643"/>
    <w:rsid w:val="005A2DAE"/>
    <w:rsid w:val="005B7593"/>
    <w:rsid w:val="005D0693"/>
    <w:rsid w:val="005D0B07"/>
    <w:rsid w:val="005D78EE"/>
    <w:rsid w:val="005D7F51"/>
    <w:rsid w:val="005E5E42"/>
    <w:rsid w:val="00625DD1"/>
    <w:rsid w:val="00634BED"/>
    <w:rsid w:val="00667E9D"/>
    <w:rsid w:val="0069284F"/>
    <w:rsid w:val="006A25E0"/>
    <w:rsid w:val="006E1A05"/>
    <w:rsid w:val="007D0673"/>
    <w:rsid w:val="007D11C0"/>
    <w:rsid w:val="007E0098"/>
    <w:rsid w:val="0082183D"/>
    <w:rsid w:val="00827A17"/>
    <w:rsid w:val="00847A58"/>
    <w:rsid w:val="008545B1"/>
    <w:rsid w:val="00883B4F"/>
    <w:rsid w:val="008A2999"/>
    <w:rsid w:val="008F18CE"/>
    <w:rsid w:val="008F2F0A"/>
    <w:rsid w:val="00950D19"/>
    <w:rsid w:val="0096349E"/>
    <w:rsid w:val="00975DB1"/>
    <w:rsid w:val="009F5DB2"/>
    <w:rsid w:val="00A23296"/>
    <w:rsid w:val="00A3744E"/>
    <w:rsid w:val="00A37E4E"/>
    <w:rsid w:val="00AA4E22"/>
    <w:rsid w:val="00B03F00"/>
    <w:rsid w:val="00B17256"/>
    <w:rsid w:val="00B24F37"/>
    <w:rsid w:val="00B414EF"/>
    <w:rsid w:val="00B85E2E"/>
    <w:rsid w:val="00B87E7B"/>
    <w:rsid w:val="00BA0E22"/>
    <w:rsid w:val="00BB65E7"/>
    <w:rsid w:val="00BE770D"/>
    <w:rsid w:val="00BF0D67"/>
    <w:rsid w:val="00C07C82"/>
    <w:rsid w:val="00C21B87"/>
    <w:rsid w:val="00C65AD4"/>
    <w:rsid w:val="00C83A73"/>
    <w:rsid w:val="00CA5DAB"/>
    <w:rsid w:val="00CA5F87"/>
    <w:rsid w:val="00CE3BB0"/>
    <w:rsid w:val="00D012FF"/>
    <w:rsid w:val="00D4649F"/>
    <w:rsid w:val="00D506C6"/>
    <w:rsid w:val="00D530EF"/>
    <w:rsid w:val="00D646D5"/>
    <w:rsid w:val="00DC5B9B"/>
    <w:rsid w:val="00DC6B44"/>
    <w:rsid w:val="00DF4275"/>
    <w:rsid w:val="00E07E35"/>
    <w:rsid w:val="00E11D0C"/>
    <w:rsid w:val="00E168CC"/>
    <w:rsid w:val="00E87693"/>
    <w:rsid w:val="00E95DA7"/>
    <w:rsid w:val="00E96396"/>
    <w:rsid w:val="00ED15F9"/>
    <w:rsid w:val="00F50EE6"/>
    <w:rsid w:val="00F66C5F"/>
    <w:rsid w:val="00F67A8A"/>
    <w:rsid w:val="00F71BA5"/>
    <w:rsid w:val="00F72A70"/>
    <w:rsid w:val="00F918BE"/>
    <w:rsid w:val="00F94235"/>
    <w:rsid w:val="00FB5CFC"/>
    <w:rsid w:val="00FC4F0C"/>
    <w:rsid w:val="00FD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A58"/>
    <w:pPr>
      <w:widowControl w:val="0"/>
      <w:autoSpaceDE w:val="0"/>
      <w:autoSpaceDN w:val="0"/>
      <w:adjustRightInd w:val="0"/>
      <w:spacing w:after="0" w:line="240" w:lineRule="auto"/>
    </w:pPr>
    <w:rPr>
      <w:rFonts w:ascii="IAAPFK+TimesNewRoman,Bold" w:hAnsi="IAAPFK+TimesNewRoman,Bold" w:cs="IAAPFK+TimesNewRoman,Bold"/>
      <w:color w:val="000000"/>
      <w:sz w:val="24"/>
      <w:szCs w:val="24"/>
    </w:rPr>
  </w:style>
  <w:style w:type="paragraph" w:customStyle="1" w:styleId="CM4">
    <w:name w:val="CM4"/>
    <w:basedOn w:val="Default"/>
    <w:next w:val="Default"/>
    <w:uiPriority w:val="99"/>
    <w:rsid w:val="00847A58"/>
    <w:pPr>
      <w:spacing w:after="275"/>
    </w:pPr>
    <w:rPr>
      <w:rFonts w:cstheme="minorBidi"/>
      <w:color w:val="auto"/>
    </w:rPr>
  </w:style>
  <w:style w:type="paragraph" w:customStyle="1" w:styleId="CM1">
    <w:name w:val="CM1"/>
    <w:basedOn w:val="Default"/>
    <w:next w:val="Default"/>
    <w:uiPriority w:val="99"/>
    <w:rsid w:val="00847A58"/>
    <w:pPr>
      <w:spacing w:line="276" w:lineRule="atLeast"/>
    </w:pPr>
    <w:rPr>
      <w:rFonts w:cstheme="minorBidi"/>
      <w:color w:val="auto"/>
    </w:rPr>
  </w:style>
  <w:style w:type="paragraph" w:customStyle="1" w:styleId="CM2">
    <w:name w:val="CM2"/>
    <w:basedOn w:val="Default"/>
    <w:next w:val="Default"/>
    <w:uiPriority w:val="99"/>
    <w:rsid w:val="00847A58"/>
    <w:pPr>
      <w:spacing w:line="276" w:lineRule="atLeast"/>
    </w:pPr>
    <w:rPr>
      <w:rFonts w:cstheme="minorBidi"/>
      <w:color w:val="auto"/>
    </w:rPr>
  </w:style>
  <w:style w:type="paragraph" w:customStyle="1" w:styleId="CM3">
    <w:name w:val="CM3"/>
    <w:basedOn w:val="Default"/>
    <w:next w:val="Default"/>
    <w:uiPriority w:val="99"/>
    <w:rsid w:val="00847A58"/>
    <w:pPr>
      <w:spacing w:line="276" w:lineRule="atLeast"/>
    </w:pPr>
    <w:rPr>
      <w:rFonts w:cstheme="minorBidi"/>
      <w:color w:val="auto"/>
    </w:rPr>
  </w:style>
  <w:style w:type="character" w:styleId="Hyperlink">
    <w:name w:val="Hyperlink"/>
    <w:basedOn w:val="DefaultParagraphFont"/>
    <w:uiPriority w:val="99"/>
    <w:unhideWhenUsed/>
    <w:rsid w:val="005D0B07"/>
    <w:rPr>
      <w:color w:val="0000FF" w:themeColor="hyperlink"/>
      <w:u w:val="single"/>
    </w:rPr>
  </w:style>
  <w:style w:type="paragraph" w:styleId="PlainText">
    <w:name w:val="Plain Text"/>
    <w:basedOn w:val="Normal"/>
    <w:link w:val="PlainTextChar"/>
    <w:uiPriority w:val="99"/>
    <w:unhideWhenUsed/>
    <w:rsid w:val="007D067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D0673"/>
    <w:rPr>
      <w:rFonts w:ascii="Consolas" w:eastAsiaTheme="minorHAnsi" w:hAnsi="Consolas"/>
      <w:sz w:val="21"/>
      <w:szCs w:val="21"/>
    </w:rPr>
  </w:style>
  <w:style w:type="paragraph" w:styleId="FootnoteText">
    <w:name w:val="footnote text"/>
    <w:basedOn w:val="Normal"/>
    <w:link w:val="FootnoteTextChar"/>
    <w:uiPriority w:val="99"/>
    <w:semiHidden/>
    <w:rsid w:val="00C21B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21B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21B87"/>
    <w:rPr>
      <w:rFonts w:cs="Times New Roman"/>
      <w:vertAlign w:val="superscript"/>
    </w:rPr>
  </w:style>
  <w:style w:type="paragraph" w:styleId="NoSpacing">
    <w:name w:val="No Spacing"/>
    <w:uiPriority w:val="1"/>
    <w:qFormat/>
    <w:rsid w:val="00F67A8A"/>
    <w:pPr>
      <w:spacing w:after="0" w:line="240" w:lineRule="auto"/>
    </w:pPr>
  </w:style>
  <w:style w:type="paragraph" w:styleId="BalloonText">
    <w:name w:val="Balloon Text"/>
    <w:basedOn w:val="Normal"/>
    <w:link w:val="BalloonTextChar"/>
    <w:uiPriority w:val="99"/>
    <w:semiHidden/>
    <w:unhideWhenUsed/>
    <w:rsid w:val="005E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A58"/>
    <w:pPr>
      <w:widowControl w:val="0"/>
      <w:autoSpaceDE w:val="0"/>
      <w:autoSpaceDN w:val="0"/>
      <w:adjustRightInd w:val="0"/>
      <w:spacing w:after="0" w:line="240" w:lineRule="auto"/>
    </w:pPr>
    <w:rPr>
      <w:rFonts w:ascii="IAAPFK+TimesNewRoman,Bold" w:hAnsi="IAAPFK+TimesNewRoman,Bold" w:cs="IAAPFK+TimesNewRoman,Bold"/>
      <w:color w:val="000000"/>
      <w:sz w:val="24"/>
      <w:szCs w:val="24"/>
    </w:rPr>
  </w:style>
  <w:style w:type="paragraph" w:customStyle="1" w:styleId="CM4">
    <w:name w:val="CM4"/>
    <w:basedOn w:val="Default"/>
    <w:next w:val="Default"/>
    <w:uiPriority w:val="99"/>
    <w:rsid w:val="00847A58"/>
    <w:pPr>
      <w:spacing w:after="275"/>
    </w:pPr>
    <w:rPr>
      <w:rFonts w:cstheme="minorBidi"/>
      <w:color w:val="auto"/>
    </w:rPr>
  </w:style>
  <w:style w:type="paragraph" w:customStyle="1" w:styleId="CM1">
    <w:name w:val="CM1"/>
    <w:basedOn w:val="Default"/>
    <w:next w:val="Default"/>
    <w:uiPriority w:val="99"/>
    <w:rsid w:val="00847A58"/>
    <w:pPr>
      <w:spacing w:line="276" w:lineRule="atLeast"/>
    </w:pPr>
    <w:rPr>
      <w:rFonts w:cstheme="minorBidi"/>
      <w:color w:val="auto"/>
    </w:rPr>
  </w:style>
  <w:style w:type="paragraph" w:customStyle="1" w:styleId="CM2">
    <w:name w:val="CM2"/>
    <w:basedOn w:val="Default"/>
    <w:next w:val="Default"/>
    <w:uiPriority w:val="99"/>
    <w:rsid w:val="00847A58"/>
    <w:pPr>
      <w:spacing w:line="276" w:lineRule="atLeast"/>
    </w:pPr>
    <w:rPr>
      <w:rFonts w:cstheme="minorBidi"/>
      <w:color w:val="auto"/>
    </w:rPr>
  </w:style>
  <w:style w:type="paragraph" w:customStyle="1" w:styleId="CM3">
    <w:name w:val="CM3"/>
    <w:basedOn w:val="Default"/>
    <w:next w:val="Default"/>
    <w:uiPriority w:val="99"/>
    <w:rsid w:val="00847A58"/>
    <w:pPr>
      <w:spacing w:line="276" w:lineRule="atLeast"/>
    </w:pPr>
    <w:rPr>
      <w:rFonts w:cstheme="minorBidi"/>
      <w:color w:val="auto"/>
    </w:rPr>
  </w:style>
  <w:style w:type="character" w:styleId="Hyperlink">
    <w:name w:val="Hyperlink"/>
    <w:basedOn w:val="DefaultParagraphFont"/>
    <w:uiPriority w:val="99"/>
    <w:unhideWhenUsed/>
    <w:rsid w:val="005D0B07"/>
    <w:rPr>
      <w:color w:val="0000FF" w:themeColor="hyperlink"/>
      <w:u w:val="single"/>
    </w:rPr>
  </w:style>
  <w:style w:type="paragraph" w:styleId="PlainText">
    <w:name w:val="Plain Text"/>
    <w:basedOn w:val="Normal"/>
    <w:link w:val="PlainTextChar"/>
    <w:uiPriority w:val="99"/>
    <w:unhideWhenUsed/>
    <w:rsid w:val="007D067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D0673"/>
    <w:rPr>
      <w:rFonts w:ascii="Consolas" w:eastAsiaTheme="minorHAnsi" w:hAnsi="Consolas"/>
      <w:sz w:val="21"/>
      <w:szCs w:val="21"/>
    </w:rPr>
  </w:style>
  <w:style w:type="paragraph" w:styleId="FootnoteText">
    <w:name w:val="footnote text"/>
    <w:basedOn w:val="Normal"/>
    <w:link w:val="FootnoteTextChar"/>
    <w:uiPriority w:val="99"/>
    <w:semiHidden/>
    <w:rsid w:val="00C21B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21B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21B87"/>
    <w:rPr>
      <w:rFonts w:cs="Times New Roman"/>
      <w:vertAlign w:val="superscript"/>
    </w:rPr>
  </w:style>
  <w:style w:type="paragraph" w:styleId="NoSpacing">
    <w:name w:val="No Spacing"/>
    <w:uiPriority w:val="1"/>
    <w:qFormat/>
    <w:rsid w:val="00F67A8A"/>
    <w:pPr>
      <w:spacing w:after="0" w:line="240" w:lineRule="auto"/>
    </w:pPr>
  </w:style>
  <w:style w:type="paragraph" w:styleId="BalloonText">
    <w:name w:val="Balloon Text"/>
    <w:basedOn w:val="Normal"/>
    <w:link w:val="BalloonTextChar"/>
    <w:uiPriority w:val="99"/>
    <w:semiHidden/>
    <w:unhideWhenUsed/>
    <w:rsid w:val="005E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209">
      <w:bodyDiv w:val="1"/>
      <w:marLeft w:val="0"/>
      <w:marRight w:val="0"/>
      <w:marTop w:val="0"/>
      <w:marBottom w:val="0"/>
      <w:divBdr>
        <w:top w:val="none" w:sz="0" w:space="0" w:color="auto"/>
        <w:left w:val="none" w:sz="0" w:space="0" w:color="auto"/>
        <w:bottom w:val="none" w:sz="0" w:space="0" w:color="auto"/>
        <w:right w:val="none" w:sz="0" w:space="0" w:color="auto"/>
      </w:divBdr>
    </w:div>
    <w:div w:id="587426407">
      <w:bodyDiv w:val="1"/>
      <w:marLeft w:val="0"/>
      <w:marRight w:val="0"/>
      <w:marTop w:val="0"/>
      <w:marBottom w:val="0"/>
      <w:divBdr>
        <w:top w:val="none" w:sz="0" w:space="0" w:color="auto"/>
        <w:left w:val="none" w:sz="0" w:space="0" w:color="auto"/>
        <w:bottom w:val="none" w:sz="0" w:space="0" w:color="auto"/>
        <w:right w:val="none" w:sz="0" w:space="0" w:color="auto"/>
      </w:divBdr>
      <w:divsChild>
        <w:div w:id="674385403">
          <w:marLeft w:val="0"/>
          <w:marRight w:val="0"/>
          <w:marTop w:val="0"/>
          <w:marBottom w:val="0"/>
          <w:divBdr>
            <w:top w:val="single" w:sz="2" w:space="0" w:color="A2A191"/>
            <w:left w:val="single" w:sz="6" w:space="0" w:color="A2A191"/>
            <w:bottom w:val="single" w:sz="2" w:space="0" w:color="A2A191"/>
            <w:right w:val="single" w:sz="6" w:space="0" w:color="A2A191"/>
          </w:divBdr>
          <w:divsChild>
            <w:div w:id="504319603">
              <w:marLeft w:val="0"/>
              <w:marRight w:val="0"/>
              <w:marTop w:val="0"/>
              <w:marBottom w:val="0"/>
              <w:divBdr>
                <w:top w:val="none" w:sz="0" w:space="0" w:color="auto"/>
                <w:left w:val="none" w:sz="0" w:space="0" w:color="auto"/>
                <w:bottom w:val="none" w:sz="0" w:space="0" w:color="auto"/>
                <w:right w:val="none" w:sz="0" w:space="0" w:color="auto"/>
              </w:divBdr>
              <w:divsChild>
                <w:div w:id="1347824117">
                  <w:marLeft w:val="0"/>
                  <w:marRight w:val="0"/>
                  <w:marTop w:val="0"/>
                  <w:marBottom w:val="0"/>
                  <w:divBdr>
                    <w:top w:val="none" w:sz="0" w:space="0" w:color="auto"/>
                    <w:left w:val="none" w:sz="0" w:space="0" w:color="auto"/>
                    <w:bottom w:val="none" w:sz="0" w:space="0" w:color="auto"/>
                    <w:right w:val="none" w:sz="0" w:space="0" w:color="auto"/>
                  </w:divBdr>
                  <w:divsChild>
                    <w:div w:id="662976474">
                      <w:marLeft w:val="30"/>
                      <w:marRight w:val="0"/>
                      <w:marTop w:val="0"/>
                      <w:marBottom w:val="0"/>
                      <w:divBdr>
                        <w:top w:val="none" w:sz="0" w:space="0" w:color="auto"/>
                        <w:left w:val="none" w:sz="0" w:space="0" w:color="auto"/>
                        <w:bottom w:val="none" w:sz="0" w:space="0" w:color="auto"/>
                        <w:right w:val="none" w:sz="0" w:space="0" w:color="auto"/>
                      </w:divBdr>
                      <w:divsChild>
                        <w:div w:id="1579943414">
                          <w:marLeft w:val="0"/>
                          <w:marRight w:val="0"/>
                          <w:marTop w:val="0"/>
                          <w:marBottom w:val="0"/>
                          <w:divBdr>
                            <w:top w:val="none" w:sz="0" w:space="0" w:color="auto"/>
                            <w:left w:val="none" w:sz="0" w:space="0" w:color="auto"/>
                            <w:bottom w:val="none" w:sz="0" w:space="0" w:color="auto"/>
                            <w:right w:val="none" w:sz="0" w:space="0" w:color="auto"/>
                          </w:divBdr>
                          <w:divsChild>
                            <w:div w:id="2044090200">
                              <w:marLeft w:val="0"/>
                              <w:marRight w:val="0"/>
                              <w:marTop w:val="0"/>
                              <w:marBottom w:val="0"/>
                              <w:divBdr>
                                <w:top w:val="none" w:sz="0" w:space="0" w:color="auto"/>
                                <w:left w:val="none" w:sz="0" w:space="0" w:color="auto"/>
                                <w:bottom w:val="none" w:sz="0" w:space="0" w:color="auto"/>
                                <w:right w:val="none" w:sz="0" w:space="0" w:color="auto"/>
                              </w:divBdr>
                              <w:divsChild>
                                <w:div w:id="4842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5471">
      <w:bodyDiv w:val="1"/>
      <w:marLeft w:val="0"/>
      <w:marRight w:val="0"/>
      <w:marTop w:val="0"/>
      <w:marBottom w:val="0"/>
      <w:divBdr>
        <w:top w:val="none" w:sz="0" w:space="0" w:color="auto"/>
        <w:left w:val="none" w:sz="0" w:space="0" w:color="auto"/>
        <w:bottom w:val="none" w:sz="0" w:space="0" w:color="auto"/>
        <w:right w:val="none" w:sz="0" w:space="0" w:color="auto"/>
      </w:divBdr>
      <w:divsChild>
        <w:div w:id="441922448">
          <w:marLeft w:val="0"/>
          <w:marRight w:val="0"/>
          <w:marTop w:val="0"/>
          <w:marBottom w:val="0"/>
          <w:divBdr>
            <w:top w:val="single" w:sz="2" w:space="0" w:color="A2A191"/>
            <w:left w:val="single" w:sz="6" w:space="0" w:color="A2A191"/>
            <w:bottom w:val="single" w:sz="2" w:space="0" w:color="A2A191"/>
            <w:right w:val="single" w:sz="6" w:space="0" w:color="A2A191"/>
          </w:divBdr>
          <w:divsChild>
            <w:div w:id="920674505">
              <w:marLeft w:val="0"/>
              <w:marRight w:val="0"/>
              <w:marTop w:val="0"/>
              <w:marBottom w:val="0"/>
              <w:divBdr>
                <w:top w:val="none" w:sz="0" w:space="0" w:color="auto"/>
                <w:left w:val="none" w:sz="0" w:space="0" w:color="auto"/>
                <w:bottom w:val="none" w:sz="0" w:space="0" w:color="auto"/>
                <w:right w:val="none" w:sz="0" w:space="0" w:color="auto"/>
              </w:divBdr>
              <w:divsChild>
                <w:div w:id="1191993439">
                  <w:marLeft w:val="0"/>
                  <w:marRight w:val="0"/>
                  <w:marTop w:val="0"/>
                  <w:marBottom w:val="0"/>
                  <w:divBdr>
                    <w:top w:val="none" w:sz="0" w:space="0" w:color="auto"/>
                    <w:left w:val="none" w:sz="0" w:space="0" w:color="auto"/>
                    <w:bottom w:val="none" w:sz="0" w:space="0" w:color="auto"/>
                    <w:right w:val="none" w:sz="0" w:space="0" w:color="auto"/>
                  </w:divBdr>
                  <w:divsChild>
                    <w:div w:id="1528715062">
                      <w:marLeft w:val="30"/>
                      <w:marRight w:val="0"/>
                      <w:marTop w:val="0"/>
                      <w:marBottom w:val="0"/>
                      <w:divBdr>
                        <w:top w:val="none" w:sz="0" w:space="0" w:color="auto"/>
                        <w:left w:val="none" w:sz="0" w:space="0" w:color="auto"/>
                        <w:bottom w:val="none" w:sz="0" w:space="0" w:color="auto"/>
                        <w:right w:val="none" w:sz="0" w:space="0" w:color="auto"/>
                      </w:divBdr>
                      <w:divsChild>
                        <w:div w:id="1398480560">
                          <w:marLeft w:val="0"/>
                          <w:marRight w:val="0"/>
                          <w:marTop w:val="0"/>
                          <w:marBottom w:val="0"/>
                          <w:divBdr>
                            <w:top w:val="none" w:sz="0" w:space="0" w:color="auto"/>
                            <w:left w:val="none" w:sz="0" w:space="0" w:color="auto"/>
                            <w:bottom w:val="none" w:sz="0" w:space="0" w:color="auto"/>
                            <w:right w:val="none" w:sz="0" w:space="0" w:color="auto"/>
                          </w:divBdr>
                          <w:divsChild>
                            <w:div w:id="1182166519">
                              <w:marLeft w:val="0"/>
                              <w:marRight w:val="0"/>
                              <w:marTop w:val="0"/>
                              <w:marBottom w:val="0"/>
                              <w:divBdr>
                                <w:top w:val="none" w:sz="0" w:space="0" w:color="auto"/>
                                <w:left w:val="none" w:sz="0" w:space="0" w:color="auto"/>
                                <w:bottom w:val="none" w:sz="0" w:space="0" w:color="auto"/>
                                <w:right w:val="none" w:sz="0" w:space="0" w:color="auto"/>
                              </w:divBdr>
                              <w:divsChild>
                                <w:div w:id="9325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783418">
      <w:bodyDiv w:val="1"/>
      <w:marLeft w:val="0"/>
      <w:marRight w:val="0"/>
      <w:marTop w:val="0"/>
      <w:marBottom w:val="0"/>
      <w:divBdr>
        <w:top w:val="none" w:sz="0" w:space="0" w:color="auto"/>
        <w:left w:val="none" w:sz="0" w:space="0" w:color="auto"/>
        <w:bottom w:val="none" w:sz="0" w:space="0" w:color="auto"/>
        <w:right w:val="none" w:sz="0" w:space="0" w:color="auto"/>
      </w:divBdr>
      <w:divsChild>
        <w:div w:id="766577727">
          <w:marLeft w:val="0"/>
          <w:marRight w:val="0"/>
          <w:marTop w:val="0"/>
          <w:marBottom w:val="0"/>
          <w:divBdr>
            <w:top w:val="single" w:sz="2" w:space="0" w:color="A2A191"/>
            <w:left w:val="single" w:sz="6" w:space="0" w:color="A2A191"/>
            <w:bottom w:val="single" w:sz="2" w:space="0" w:color="A2A191"/>
            <w:right w:val="single" w:sz="6" w:space="0" w:color="A2A191"/>
          </w:divBdr>
          <w:divsChild>
            <w:div w:id="1094857773">
              <w:marLeft w:val="0"/>
              <w:marRight w:val="0"/>
              <w:marTop w:val="0"/>
              <w:marBottom w:val="0"/>
              <w:divBdr>
                <w:top w:val="none" w:sz="0" w:space="0" w:color="auto"/>
                <w:left w:val="none" w:sz="0" w:space="0" w:color="auto"/>
                <w:bottom w:val="none" w:sz="0" w:space="0" w:color="auto"/>
                <w:right w:val="none" w:sz="0" w:space="0" w:color="auto"/>
              </w:divBdr>
              <w:divsChild>
                <w:div w:id="1113017031">
                  <w:marLeft w:val="0"/>
                  <w:marRight w:val="0"/>
                  <w:marTop w:val="0"/>
                  <w:marBottom w:val="0"/>
                  <w:divBdr>
                    <w:top w:val="none" w:sz="0" w:space="0" w:color="auto"/>
                    <w:left w:val="none" w:sz="0" w:space="0" w:color="auto"/>
                    <w:bottom w:val="none" w:sz="0" w:space="0" w:color="auto"/>
                    <w:right w:val="none" w:sz="0" w:space="0" w:color="auto"/>
                  </w:divBdr>
                  <w:divsChild>
                    <w:div w:id="1491825407">
                      <w:marLeft w:val="30"/>
                      <w:marRight w:val="0"/>
                      <w:marTop w:val="0"/>
                      <w:marBottom w:val="0"/>
                      <w:divBdr>
                        <w:top w:val="none" w:sz="0" w:space="0" w:color="auto"/>
                        <w:left w:val="none" w:sz="0" w:space="0" w:color="auto"/>
                        <w:bottom w:val="none" w:sz="0" w:space="0" w:color="auto"/>
                        <w:right w:val="none" w:sz="0" w:space="0" w:color="auto"/>
                      </w:divBdr>
                      <w:divsChild>
                        <w:div w:id="1335838150">
                          <w:marLeft w:val="0"/>
                          <w:marRight w:val="0"/>
                          <w:marTop w:val="0"/>
                          <w:marBottom w:val="0"/>
                          <w:divBdr>
                            <w:top w:val="none" w:sz="0" w:space="0" w:color="auto"/>
                            <w:left w:val="none" w:sz="0" w:space="0" w:color="auto"/>
                            <w:bottom w:val="none" w:sz="0" w:space="0" w:color="auto"/>
                            <w:right w:val="none" w:sz="0" w:space="0" w:color="auto"/>
                          </w:divBdr>
                          <w:divsChild>
                            <w:div w:id="1123498310">
                              <w:marLeft w:val="0"/>
                              <w:marRight w:val="0"/>
                              <w:marTop w:val="0"/>
                              <w:marBottom w:val="0"/>
                              <w:divBdr>
                                <w:top w:val="none" w:sz="0" w:space="0" w:color="auto"/>
                                <w:left w:val="none" w:sz="0" w:space="0" w:color="auto"/>
                                <w:bottom w:val="none" w:sz="0" w:space="0" w:color="auto"/>
                                <w:right w:val="none" w:sz="0" w:space="0" w:color="auto"/>
                              </w:divBdr>
                              <w:divsChild>
                                <w:div w:id="17854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34652">
      <w:bodyDiv w:val="1"/>
      <w:marLeft w:val="0"/>
      <w:marRight w:val="0"/>
      <w:marTop w:val="0"/>
      <w:marBottom w:val="0"/>
      <w:divBdr>
        <w:top w:val="none" w:sz="0" w:space="0" w:color="auto"/>
        <w:left w:val="none" w:sz="0" w:space="0" w:color="auto"/>
        <w:bottom w:val="none" w:sz="0" w:space="0" w:color="auto"/>
        <w:right w:val="none" w:sz="0" w:space="0" w:color="auto"/>
      </w:divBdr>
      <w:divsChild>
        <w:div w:id="236213754">
          <w:marLeft w:val="0"/>
          <w:marRight w:val="0"/>
          <w:marTop w:val="0"/>
          <w:marBottom w:val="0"/>
          <w:divBdr>
            <w:top w:val="single" w:sz="2" w:space="0" w:color="A2A191"/>
            <w:left w:val="single" w:sz="6" w:space="0" w:color="A2A191"/>
            <w:bottom w:val="single" w:sz="2" w:space="0" w:color="A2A191"/>
            <w:right w:val="single" w:sz="6" w:space="0" w:color="A2A191"/>
          </w:divBdr>
          <w:divsChild>
            <w:div w:id="460928838">
              <w:marLeft w:val="0"/>
              <w:marRight w:val="0"/>
              <w:marTop w:val="0"/>
              <w:marBottom w:val="0"/>
              <w:divBdr>
                <w:top w:val="none" w:sz="0" w:space="0" w:color="auto"/>
                <w:left w:val="none" w:sz="0" w:space="0" w:color="auto"/>
                <w:bottom w:val="none" w:sz="0" w:space="0" w:color="auto"/>
                <w:right w:val="none" w:sz="0" w:space="0" w:color="auto"/>
              </w:divBdr>
              <w:divsChild>
                <w:div w:id="1392389604">
                  <w:marLeft w:val="0"/>
                  <w:marRight w:val="0"/>
                  <w:marTop w:val="0"/>
                  <w:marBottom w:val="0"/>
                  <w:divBdr>
                    <w:top w:val="none" w:sz="0" w:space="0" w:color="auto"/>
                    <w:left w:val="none" w:sz="0" w:space="0" w:color="auto"/>
                    <w:bottom w:val="none" w:sz="0" w:space="0" w:color="auto"/>
                    <w:right w:val="none" w:sz="0" w:space="0" w:color="auto"/>
                  </w:divBdr>
                  <w:divsChild>
                    <w:div w:id="1458596787">
                      <w:marLeft w:val="30"/>
                      <w:marRight w:val="0"/>
                      <w:marTop w:val="0"/>
                      <w:marBottom w:val="0"/>
                      <w:divBdr>
                        <w:top w:val="none" w:sz="0" w:space="0" w:color="auto"/>
                        <w:left w:val="none" w:sz="0" w:space="0" w:color="auto"/>
                        <w:bottom w:val="none" w:sz="0" w:space="0" w:color="auto"/>
                        <w:right w:val="none" w:sz="0" w:space="0" w:color="auto"/>
                      </w:divBdr>
                      <w:divsChild>
                        <w:div w:id="1002901831">
                          <w:marLeft w:val="0"/>
                          <w:marRight w:val="0"/>
                          <w:marTop w:val="0"/>
                          <w:marBottom w:val="0"/>
                          <w:divBdr>
                            <w:top w:val="none" w:sz="0" w:space="0" w:color="auto"/>
                            <w:left w:val="none" w:sz="0" w:space="0" w:color="auto"/>
                            <w:bottom w:val="none" w:sz="0" w:space="0" w:color="auto"/>
                            <w:right w:val="none" w:sz="0" w:space="0" w:color="auto"/>
                          </w:divBdr>
                          <w:divsChild>
                            <w:div w:id="983197151">
                              <w:marLeft w:val="0"/>
                              <w:marRight w:val="0"/>
                              <w:marTop w:val="0"/>
                              <w:marBottom w:val="0"/>
                              <w:divBdr>
                                <w:top w:val="none" w:sz="0" w:space="0" w:color="auto"/>
                                <w:left w:val="none" w:sz="0" w:space="0" w:color="auto"/>
                                <w:bottom w:val="none" w:sz="0" w:space="0" w:color="auto"/>
                                <w:right w:val="none" w:sz="0" w:space="0" w:color="auto"/>
                              </w:divBdr>
                              <w:divsChild>
                                <w:div w:id="17418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academic-affairs/?page_id=8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steringphysics.com/site/register/new-students.html" TargetMode="External"/><Relationship Id="rId4" Type="http://schemas.openxmlformats.org/officeDocument/2006/relationships/settings" Target="settings.xml"/><Relationship Id="rId9" Type="http://schemas.openxmlformats.org/officeDocument/2006/relationships/hyperlink" Target="https://store.turningtechnologies.com/index.cfm?fuseaction=Pr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11DB-C9FB-42F8-9F2B-E79C4E15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Syllabus.doc</vt:lpstr>
    </vt:vector>
  </TitlesOfParts>
  <Company>Marshall University</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Syllabus.doc</dc:title>
  <dc:creator>dd14</dc:creator>
  <cp:lastModifiedBy>Clark, Judith</cp:lastModifiedBy>
  <cp:revision>2</cp:revision>
  <cp:lastPrinted>2012-01-09T12:44:00Z</cp:lastPrinted>
  <dcterms:created xsi:type="dcterms:W3CDTF">2012-01-09T12:52:00Z</dcterms:created>
  <dcterms:modified xsi:type="dcterms:W3CDTF">2012-01-09T12:52:00Z</dcterms:modified>
</cp:coreProperties>
</file>